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892" w:rsidRDefault="00646D9C" w:rsidP="00F91A66">
      <w:pPr>
        <w:pStyle w:val="Heading1"/>
      </w:pPr>
      <w:r w:rsidRPr="00F91A66">
        <w:t>Sourc</w:t>
      </w:r>
      <w:r w:rsidR="00F91A66" w:rsidRPr="00F91A66">
        <w:t>es</w:t>
      </w:r>
      <w:bookmarkStart w:id="0" w:name="_GoBack"/>
      <w:bookmarkEnd w:id="0"/>
      <w:r w:rsidR="00F91A66">
        <w:t xml:space="preserve"> for the Official History</w:t>
      </w:r>
    </w:p>
    <w:p w:rsidR="00A81892" w:rsidRDefault="00646D9C">
      <w:pPr>
        <w:pStyle w:val="Body"/>
        <w:widowControl w:val="0"/>
        <w:spacing w:line="300" w:lineRule="auto"/>
      </w:pPr>
      <w:r>
        <w:t xml:space="preserve">Working from the official records, GHQ memoranda, the records of flanking Allied armies and corps, the Australian Corps records, as well as his own numerous diaries and notebooks with his largely contemporaneous </w:t>
      </w:r>
      <w:r>
        <w:t>[written during or soon after the events happened] notes from the conflict, Bean crafted his own unique technique for retelling Australia's role in the entire wall. There were huge holes in the official records of fighting until about the middle of 1917, s</w:t>
      </w:r>
      <w:r>
        <w:t>o Bean relied enormously on his own diaries and notes. It is hard to fathom now that Bean often had nothing else other than his own primary source material to work with.</w:t>
      </w:r>
    </w:p>
    <w:p w:rsidR="00A81892" w:rsidRDefault="00646D9C">
      <w:pPr>
        <w:pStyle w:val="Body"/>
        <w:widowControl w:val="0"/>
        <w:spacing w:line="300" w:lineRule="auto"/>
      </w:pPr>
      <w:proofErr w:type="spellStart"/>
      <w:r>
        <w:t>Coulthart</w:t>
      </w:r>
      <w:proofErr w:type="spellEnd"/>
      <w:r>
        <w:t xml:space="preserve"> R (2014), </w:t>
      </w:r>
      <w:r>
        <w:rPr>
          <w:i/>
          <w:iCs/>
        </w:rPr>
        <w:t>Charles Bean</w:t>
      </w:r>
      <w:r>
        <w:t>, Harper Collins, Sydney, pp.350</w:t>
      </w:r>
    </w:p>
    <w:sectPr w:rsidR="00A81892">
      <w:headerReference w:type="default" r:id="rId7"/>
      <w:footerReference w:type="default" r:id="rId8"/>
      <w:pgSz w:w="11900" w:h="16840"/>
      <w:pgMar w:top="1560" w:right="1133" w:bottom="1440" w:left="1134"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9C" w:rsidRDefault="00646D9C">
      <w:r>
        <w:separator/>
      </w:r>
    </w:p>
  </w:endnote>
  <w:endnote w:type="continuationSeparator" w:id="0">
    <w:p w:rsidR="00646D9C" w:rsidRDefault="0064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92" w:rsidRDefault="00646D9C">
    <w:pPr>
      <w:pStyle w:val="Footer"/>
    </w:pPr>
    <w:r>
      <w:t xml:space="preserve">© State of NSW, </w:t>
    </w:r>
    <w:r w:rsidR="00F91A66" w:rsidRPr="00F91A66">
      <w:t>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9C" w:rsidRDefault="00646D9C">
      <w:r>
        <w:separator/>
      </w:r>
    </w:p>
  </w:footnote>
  <w:footnote w:type="continuationSeparator" w:id="0">
    <w:p w:rsidR="00646D9C" w:rsidRDefault="0064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92" w:rsidRDefault="00646D9C">
    <w:pPr>
      <w:pStyle w:val="Title"/>
    </w:pPr>
    <w:r>
      <w:rPr>
        <w:noProof/>
        <w:lang w:val="de-DE"/>
      </w:rPr>
      <w:drawing>
        <wp:anchor distT="152400" distB="152400" distL="152400" distR="152400" simplePos="0" relativeHeight="251658240" behindDoc="1" locked="0" layoutInCell="1" allowOverlap="1">
          <wp:simplePos x="0" y="0"/>
          <wp:positionH relativeFrom="page">
            <wp:posOffset>0</wp:posOffset>
          </wp:positionH>
          <wp:positionV relativeFrom="page">
            <wp:posOffset>-21772</wp:posOffset>
          </wp:positionV>
          <wp:extent cx="7593708" cy="859971"/>
          <wp:effectExtent l="0" t="0" r="7620" b="0"/>
          <wp:wrapNone/>
          <wp:docPr id="1073741825" name="officeArt object" descr="Centenary of the First World War – Perspectives"/>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7593708" cy="859971"/>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59264" behindDoc="1" locked="0" layoutInCell="1" allowOverlap="1">
          <wp:simplePos x="0" y="0"/>
          <wp:positionH relativeFrom="page">
            <wp:posOffset>206829</wp:posOffset>
          </wp:positionH>
          <wp:positionV relativeFrom="page">
            <wp:posOffset>152127</wp:posOffset>
          </wp:positionV>
          <wp:extent cx="1774371" cy="547884"/>
          <wp:effectExtent l="0" t="0" r="0" b="5080"/>
          <wp:wrapNone/>
          <wp:docPr id="1073741826" name="officeArt object" descr="NSW Government 100 Years of ANZAC, The Spirit Lives, 2014 - 2018"/>
          <wp:cNvGraphicFramePr/>
          <a:graphic xmlns:a="http://schemas.openxmlformats.org/drawingml/2006/main">
            <a:graphicData uri="http://schemas.openxmlformats.org/drawingml/2006/picture">
              <pic:pic xmlns:pic="http://schemas.openxmlformats.org/drawingml/2006/picture">
                <pic:nvPicPr>
                  <pic:cNvPr id="1073741826" name="image1.png" descr="L:\LS\Learning Systems\Active_Projects\20019_20019_ANZAC_TPL\Production\clipsCustom\content\styles\graphics\anzac100logo.png"/>
                  <pic:cNvPicPr>
                    <a:picLocks noChangeAspect="1"/>
                  </pic:cNvPicPr>
                </pic:nvPicPr>
                <pic:blipFill>
                  <a:blip r:embed="rId2">
                    <a:extLst/>
                  </a:blip>
                  <a:stretch>
                    <a:fillRect/>
                  </a:stretch>
                </pic:blipFill>
                <pic:spPr>
                  <a:xfrm>
                    <a:off x="0" y="0"/>
                    <a:ext cx="1774371" cy="547884"/>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60288" behindDoc="1" locked="0" layoutInCell="1" allowOverlap="1">
          <wp:simplePos x="0" y="0"/>
          <wp:positionH relativeFrom="page">
            <wp:posOffset>6333490</wp:posOffset>
          </wp:positionH>
          <wp:positionV relativeFrom="page">
            <wp:posOffset>9997440</wp:posOffset>
          </wp:positionV>
          <wp:extent cx="577216" cy="196215"/>
          <wp:effectExtent l="0" t="0" r="0" b="0"/>
          <wp:wrapNone/>
          <wp:docPr id="1073741827" name="officeArt object" descr="Neals logo&#10;"/>
          <wp:cNvGraphicFramePr/>
          <a:graphic xmlns:a="http://schemas.openxmlformats.org/drawingml/2006/main">
            <a:graphicData uri="http://schemas.openxmlformats.org/drawingml/2006/picture">
              <pic:pic xmlns:pic="http://schemas.openxmlformats.org/drawingml/2006/picture">
                <pic:nvPicPr>
                  <pic:cNvPr id="1073741827" name="image3.png" descr="L:\LS\Learning Systems\CLIPSOutput\20019_20019_ANZAC_TPL\LOs\TPL_Module_1\styles\graphics\neals.gif&#10;"/>
                  <pic:cNvPicPr>
                    <a:picLocks noChangeAspect="1"/>
                  </pic:cNvPicPr>
                </pic:nvPicPr>
                <pic:blipFill>
                  <a:blip r:embed="rId3">
                    <a:extLst/>
                  </a:blip>
                  <a:stretch>
                    <a:fillRect/>
                  </a:stretch>
                </pic:blipFill>
                <pic:spPr>
                  <a:xfrm>
                    <a:off x="0" y="0"/>
                    <a:ext cx="577216" cy="196215"/>
                  </a:xfrm>
                  <a:prstGeom prst="rect">
                    <a:avLst/>
                  </a:prstGeom>
                  <a:ln w="12700" cap="flat">
                    <a:noFill/>
                    <a:miter lim="400000"/>
                  </a:ln>
                  <a:effectLst/>
                </pic:spPr>
              </pic:pic>
            </a:graphicData>
          </a:graphic>
        </wp:anchor>
      </w:drawing>
    </w:r>
    <w:r>
      <w:t>Centenary of the First World War</w:t>
    </w:r>
  </w:p>
  <w:p w:rsidR="00A81892" w:rsidRDefault="00646D9C">
    <w:pPr>
      <w:pStyle w:val="Header"/>
      <w:ind w:left="2127"/>
      <w:rPr>
        <w:color w:val="FFFFFF"/>
        <w:sz w:val="28"/>
        <w:szCs w:val="28"/>
        <w:u w:color="FFFFFF"/>
      </w:rPr>
    </w:pPr>
    <w:r>
      <w:rPr>
        <w:color w:val="FFFFFF"/>
        <w:sz w:val="28"/>
        <w:szCs w:val="28"/>
        <w:u w:color="FFFFFF"/>
      </w:rPr>
      <w:t>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81892"/>
    <w:rsid w:val="00646D9C"/>
    <w:rsid w:val="00A81892"/>
    <w:rsid w:val="00F91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F91A66"/>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F91A66"/>
    <w:rPr>
      <w:rFonts w:ascii="Arial" w:hAnsi="Arial" w:cs="Arial Unicode MS"/>
      <w:b/>
      <w:bCs/>
      <w:color w:val="66767B"/>
      <w:sz w:val="36"/>
      <w:szCs w:val="36"/>
      <w:u w:color="66767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F91A66"/>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F91A66"/>
    <w:rPr>
      <w:rFonts w:ascii="Arial" w:hAnsi="Arial" w:cs="Arial Unicode MS"/>
      <w:b/>
      <w:bCs/>
      <w:color w:val="66767B"/>
      <w:sz w:val="36"/>
      <w:szCs w:val="36"/>
      <w:u w:color="66767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Sources for the Official History – Centenary of the First World War – Perspectives</dc:title>
  <cp:lastModifiedBy>Tromboukis, Martha</cp:lastModifiedBy>
  <cp:revision>3</cp:revision>
  <dcterms:created xsi:type="dcterms:W3CDTF">2016-10-13T23:22:00Z</dcterms:created>
  <dcterms:modified xsi:type="dcterms:W3CDTF">2016-10-13T23:23:00Z</dcterms:modified>
</cp:coreProperties>
</file>