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55F" w:rsidRDefault="00E75327" w:rsidP="000D1CB1">
      <w:pPr>
        <w:pStyle w:val="Heading1"/>
      </w:pPr>
      <w:r>
        <w:t>Two big events in Bean's life</w:t>
      </w:r>
    </w:p>
    <w:p w:rsidR="0097255F" w:rsidRDefault="00E75327">
      <w:pPr>
        <w:pStyle w:val="Body"/>
        <w:tabs>
          <w:tab w:val="left" w:pos="8560"/>
        </w:tabs>
      </w:pPr>
      <w:r>
        <w:t xml:space="preserve">The issue of Vol 1 will be one of the big events of my life, and, I think, of yours, Effie dear; and we ought to be together for it. It may not meet altogether with praise — there may be, very likely will be, some criticism </w:t>
      </w:r>
      <w:r>
        <w:t>amongst it, because it is a true book but whether there's praise or criticism we ought to share it; and it would be a great delight and pleasure to have you beside me then.</w:t>
      </w:r>
    </w:p>
    <w:p w:rsidR="0097255F" w:rsidRDefault="00E75327">
      <w:pPr>
        <w:pStyle w:val="Body"/>
      </w:pPr>
      <w:r>
        <w:t xml:space="preserve">Letter written by Bean C (1920) in Rees P (2015) </w:t>
      </w:r>
      <w:r>
        <w:rPr>
          <w:i/>
          <w:iCs/>
        </w:rPr>
        <w:t>Bearing Witness</w:t>
      </w:r>
      <w:r>
        <w:t xml:space="preserve">, Allen and Unwin, </w:t>
      </w:r>
      <w:r>
        <w:t>p.408</w:t>
      </w:r>
    </w:p>
    <w:sectPr w:rsidR="0097255F">
      <w:headerReference w:type="default" r:id="rId7"/>
      <w:footerReference w:type="default" r:id="rId8"/>
      <w:pgSz w:w="11900" w:h="16840"/>
      <w:pgMar w:top="1560" w:right="1133" w:bottom="1440" w:left="1134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327" w:rsidRDefault="00E75327">
      <w:r>
        <w:separator/>
      </w:r>
    </w:p>
  </w:endnote>
  <w:endnote w:type="continuationSeparator" w:id="0">
    <w:p w:rsidR="00E75327" w:rsidRDefault="00E75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55F" w:rsidRDefault="00E75327">
    <w:pPr>
      <w:pStyle w:val="Footer"/>
    </w:pPr>
    <w:r>
      <w:t xml:space="preserve">© State of NSW, </w:t>
    </w:r>
    <w:r w:rsidR="000D1CB1" w:rsidRPr="000D1CB1">
      <w:t>Department of Education,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327" w:rsidRDefault="00E75327">
      <w:r>
        <w:separator/>
      </w:r>
    </w:p>
  </w:footnote>
  <w:footnote w:type="continuationSeparator" w:id="0">
    <w:p w:rsidR="00E75327" w:rsidRDefault="00E75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55F" w:rsidRDefault="00E75327">
    <w:pPr>
      <w:pStyle w:val="Title"/>
    </w:pPr>
    <w:r>
      <w:rPr>
        <w:noProof/>
        <w:lang w:val="de-DE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-21772</wp:posOffset>
          </wp:positionV>
          <wp:extent cx="7593708" cy="859971"/>
          <wp:effectExtent l="0" t="0" r="7620" b="0"/>
          <wp:wrapNone/>
          <wp:docPr id="1073741825" name="officeArt object" descr="Centenary of the First World War – Perspectiv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708" cy="85997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bookmarkStart w:id="0" w:name="_GoBack"/>
    <w:r>
      <w:rPr>
        <w:noProof/>
        <w:lang w:val="de-DE"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206829</wp:posOffset>
          </wp:positionH>
          <wp:positionV relativeFrom="page">
            <wp:posOffset>152127</wp:posOffset>
          </wp:positionV>
          <wp:extent cx="1774371" cy="547884"/>
          <wp:effectExtent l="0" t="0" r="0" b="5080"/>
          <wp:wrapNone/>
          <wp:docPr id="1073741826" name="officeArt object" descr="NSW Government 100 Years of ANZAC, The Spirit Lives, 2014 - 20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png" descr="L:\LS\Learning Systems\Active_Projects\20019_20019_ANZAC_TPL\Production\clipsCustom\content\styles\graphics\anzac100logo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371" cy="54788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bookmarkEnd w:id="0"/>
    <w:r>
      <w:rPr>
        <w:noProof/>
        <w:lang w:val="de-DE"/>
      </w:rPr>
      <w:drawing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6333490</wp:posOffset>
          </wp:positionH>
          <wp:positionV relativeFrom="page">
            <wp:posOffset>9997440</wp:posOffset>
          </wp:positionV>
          <wp:extent cx="577216" cy="196215"/>
          <wp:effectExtent l="0" t="0" r="0" b="0"/>
          <wp:wrapNone/>
          <wp:docPr id="1073741827" name="officeArt object" descr="Neals logo&#10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3.png" descr="L:\LS\Learning Systems\CLIPSOutput\20019_20019_ANZAC_TPL\LOs\TPL_Module_1\styles\graphics\neals.gif&#10;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216" cy="1962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>Centenary of the First World War</w:t>
    </w:r>
  </w:p>
  <w:p w:rsidR="0097255F" w:rsidRDefault="00E75327">
    <w:pPr>
      <w:pStyle w:val="Header"/>
      <w:ind w:left="2127"/>
      <w:rPr>
        <w:color w:val="FFFFFF"/>
        <w:sz w:val="28"/>
        <w:szCs w:val="28"/>
        <w:u w:color="FFFFFF"/>
      </w:rPr>
    </w:pPr>
    <w:r>
      <w:rPr>
        <w:color w:val="FFFFFF"/>
        <w:sz w:val="28"/>
        <w:szCs w:val="28"/>
        <w:u w:color="FFFFFF"/>
      </w:rPr>
      <w:t>Perspectives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7255F"/>
    <w:rsid w:val="000D1CB1"/>
    <w:rsid w:val="0097255F"/>
    <w:rsid w:val="00E7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Heading"/>
    <w:next w:val="Normal"/>
    <w:link w:val="Heading1Char"/>
    <w:uiPriority w:val="9"/>
    <w:qFormat/>
    <w:rsid w:val="000D1CB1"/>
    <w:pPr>
      <w:tabs>
        <w:tab w:val="left" w:pos="7823"/>
        <w:tab w:val="left" w:pos="8787"/>
      </w:tabs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Title">
    <w:name w:val="Title"/>
    <w:next w:val="Body"/>
    <w:pPr>
      <w:spacing w:line="276" w:lineRule="auto"/>
      <w:ind w:left="2126"/>
      <w:outlineLvl w:val="0"/>
    </w:pPr>
    <w:rPr>
      <w:rFonts w:ascii="Arial" w:hAnsi="Arial" w:cs="Arial Unicode MS"/>
      <w:color w:val="FFFFFF"/>
      <w:sz w:val="36"/>
      <w:szCs w:val="36"/>
      <w:u w:color="FFFFFF"/>
      <w:lang w:val="en-US"/>
    </w:rPr>
  </w:style>
  <w:style w:type="paragraph" w:customStyle="1" w:styleId="Body">
    <w:name w:val="Body"/>
    <w:pPr>
      <w:spacing w:after="200" w:line="276" w:lineRule="auto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customStyle="1" w:styleId="Heading">
    <w:name w:val="Heading"/>
    <w:next w:val="Body"/>
    <w:pPr>
      <w:spacing w:after="200" w:line="276" w:lineRule="auto"/>
      <w:outlineLvl w:val="0"/>
    </w:pPr>
    <w:rPr>
      <w:rFonts w:ascii="Arial" w:hAnsi="Arial" w:cs="Arial Unicode MS"/>
      <w:color w:val="66767B"/>
      <w:sz w:val="36"/>
      <w:szCs w:val="36"/>
      <w:u w:color="66767B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D1CB1"/>
    <w:rPr>
      <w:rFonts w:ascii="Arial" w:hAnsi="Arial" w:cs="Arial Unicode MS"/>
      <w:b/>
      <w:bCs/>
      <w:color w:val="66767B"/>
      <w:sz w:val="36"/>
      <w:szCs w:val="36"/>
      <w:u w:color="66767B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Heading"/>
    <w:next w:val="Normal"/>
    <w:link w:val="Heading1Char"/>
    <w:uiPriority w:val="9"/>
    <w:qFormat/>
    <w:rsid w:val="000D1CB1"/>
    <w:pPr>
      <w:tabs>
        <w:tab w:val="left" w:pos="7823"/>
        <w:tab w:val="left" w:pos="8787"/>
      </w:tabs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Title">
    <w:name w:val="Title"/>
    <w:next w:val="Body"/>
    <w:pPr>
      <w:spacing w:line="276" w:lineRule="auto"/>
      <w:ind w:left="2126"/>
      <w:outlineLvl w:val="0"/>
    </w:pPr>
    <w:rPr>
      <w:rFonts w:ascii="Arial" w:hAnsi="Arial" w:cs="Arial Unicode MS"/>
      <w:color w:val="FFFFFF"/>
      <w:sz w:val="36"/>
      <w:szCs w:val="36"/>
      <w:u w:color="FFFFFF"/>
      <w:lang w:val="en-US"/>
    </w:rPr>
  </w:style>
  <w:style w:type="paragraph" w:customStyle="1" w:styleId="Body">
    <w:name w:val="Body"/>
    <w:pPr>
      <w:spacing w:after="200" w:line="276" w:lineRule="auto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customStyle="1" w:styleId="Heading">
    <w:name w:val="Heading"/>
    <w:next w:val="Body"/>
    <w:pPr>
      <w:spacing w:after="200" w:line="276" w:lineRule="auto"/>
      <w:outlineLvl w:val="0"/>
    </w:pPr>
    <w:rPr>
      <w:rFonts w:ascii="Arial" w:hAnsi="Arial" w:cs="Arial Unicode MS"/>
      <w:color w:val="66767B"/>
      <w:sz w:val="36"/>
      <w:szCs w:val="36"/>
      <w:u w:color="66767B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D1CB1"/>
    <w:rPr>
      <w:rFonts w:ascii="Arial" w:hAnsi="Arial" w:cs="Arial Unicode MS"/>
      <w:b/>
      <w:bCs/>
      <w:color w:val="66767B"/>
      <w:sz w:val="36"/>
      <w:szCs w:val="36"/>
      <w:u w:color="66767B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413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big events in Bean's life – Centenary of the First World War – Perspectives</dc:title>
  <cp:lastModifiedBy>Tromboukis, Martha</cp:lastModifiedBy>
  <cp:revision>3</cp:revision>
  <dcterms:created xsi:type="dcterms:W3CDTF">2016-10-13T23:20:00Z</dcterms:created>
  <dcterms:modified xsi:type="dcterms:W3CDTF">2016-10-13T23:21:00Z</dcterms:modified>
</cp:coreProperties>
</file>