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F7D70" w14:textId="335BB87E" w:rsidR="000B414C" w:rsidRPr="0084745C" w:rsidRDefault="00667FEF" w:rsidP="00840A44">
      <w:pPr>
        <w:pStyle w:val="IOSdocumenttitle2017"/>
      </w:pPr>
      <w:r w:rsidRPr="0084745C">
        <w:rPr>
          <w:noProof/>
          <w:lang w:eastAsia="en-AU"/>
        </w:rPr>
        <w:drawing>
          <wp:inline distT="0" distB="0" distL="0" distR="0" wp14:anchorId="1B4AC9D3" wp14:editId="1F2D5B07">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C6196" w:rsidRPr="004C6196">
        <w:t>Reading texts – healthy food habits</w:t>
      </w:r>
    </w:p>
    <w:p w14:paraId="55EC0D19" w14:textId="2587DCB4" w:rsidR="005A0A9C" w:rsidRDefault="005A2BE8" w:rsidP="00555A8D">
      <w:pPr>
        <w:pStyle w:val="IOSbodytext2017"/>
      </w:pPr>
      <w:r w:rsidRPr="0084745C">
        <w:t xml:space="preserve">This </w:t>
      </w:r>
      <w:r w:rsidR="005A0A9C">
        <w:t xml:space="preserve">teaching idea is designed </w:t>
      </w:r>
      <w:r w:rsidR="00AC01F5">
        <w:t xml:space="preserve">to </w:t>
      </w:r>
      <w:r w:rsidR="004C6196">
        <w:t>use</w:t>
      </w:r>
      <w:r w:rsidR="004C6196" w:rsidRPr="004C6196">
        <w:t xml:space="preserve"> text sets</w:t>
      </w:r>
      <w:r w:rsidR="00CD1B58">
        <w:rPr>
          <w:rStyle w:val="FootnoteReference"/>
        </w:rPr>
        <w:footnoteReference w:id="1"/>
      </w:r>
      <w:r w:rsidR="004C6196" w:rsidRPr="004C6196">
        <w:t xml:space="preserve"> to increase the range and volume of sources students use within a health or physical activity related context or focus area.</w:t>
      </w:r>
    </w:p>
    <w:p w14:paraId="682A9CFC" w14:textId="64CBD4D3" w:rsidR="002433E2" w:rsidRPr="002433E2" w:rsidRDefault="002433E2" w:rsidP="002433E2">
      <w:pPr>
        <w:pStyle w:val="IOSreference2017"/>
        <w:rPr>
          <w:szCs w:val="24"/>
          <w:lang w:eastAsia="en-AU"/>
        </w:rPr>
      </w:pPr>
      <w:r>
        <w:t xml:space="preserve">This document references the </w:t>
      </w:r>
      <w:hyperlink r:id="rId9" w:history="1">
        <w:r>
          <w:rPr>
            <w:rStyle w:val="Hyperlink"/>
          </w:rPr>
          <w:t>PDHPE 7-10 Syllabus</w:t>
        </w:r>
      </w:hyperlink>
      <w:r>
        <w:t xml:space="preserve"> © 2003 </w:t>
      </w:r>
      <w:hyperlink r:id="rId10" w:history="1">
        <w:r>
          <w:rPr>
            <w:rStyle w:val="Hyperlink"/>
          </w:rPr>
          <w:t>Copyright Board of Studies NSW</w:t>
        </w:r>
      </w:hyperlink>
      <w:r>
        <w:t xml:space="preserve"> for and on behalf of the Crown in right of the State of New South Wales.</w:t>
      </w:r>
    </w:p>
    <w:p w14:paraId="5BBF68FF" w14:textId="77777777" w:rsidR="005A0A9C" w:rsidRDefault="005A0A9C" w:rsidP="005A0A9C">
      <w:pPr>
        <w:pStyle w:val="IOSheading22017"/>
      </w:pPr>
      <w:r>
        <w:t>PDHPE syllabus outcomes and content</w:t>
      </w:r>
    </w:p>
    <w:p w14:paraId="06528180" w14:textId="77777777" w:rsidR="005A0A9C" w:rsidRDefault="005A0A9C" w:rsidP="005A0A9C">
      <w:pPr>
        <w:pStyle w:val="IOSbodytext2017"/>
      </w:pPr>
      <w:r>
        <w:t>5.6 analyses attitudes, behaviours and consequences related to health issues affecting young people</w:t>
      </w:r>
    </w:p>
    <w:p w14:paraId="305EBAEC" w14:textId="77777777" w:rsidR="004C6196" w:rsidRDefault="004C6196" w:rsidP="004C6196">
      <w:pPr>
        <w:pStyle w:val="IOSlist1bullet2017"/>
      </w:pPr>
      <w:r w:rsidRPr="004C6196">
        <w:t>Healthy food habits - Sources of nutritional information – investigate factors that influence food choices, e.g. culture, customs, media, gender, nutritional needs, availability, cost</w:t>
      </w:r>
    </w:p>
    <w:p w14:paraId="48A4F7DD" w14:textId="4785FA85" w:rsidR="005A0A9C" w:rsidRDefault="00576380" w:rsidP="005B1201">
      <w:pPr>
        <w:pStyle w:val="IOSheading32017"/>
      </w:pPr>
      <w:r>
        <w:t>Literacy continuum markers</w:t>
      </w:r>
    </w:p>
    <w:p w14:paraId="1643C11A" w14:textId="4053CBCD" w:rsidR="00396D0E" w:rsidRDefault="00396D0E" w:rsidP="00396D0E">
      <w:pPr>
        <w:pStyle w:val="IOSbodytext2017"/>
      </w:pPr>
      <w:r>
        <w:t>Students will be working at either Cluster 14 or 15 depending on the complexity and volume of texts they read.</w:t>
      </w:r>
    </w:p>
    <w:p w14:paraId="7BC5C614" w14:textId="06069F7D" w:rsidR="005A0A9C" w:rsidRDefault="001563EE" w:rsidP="005A0A9C">
      <w:pPr>
        <w:pStyle w:val="IOSbodytext2017"/>
      </w:pPr>
      <w:r>
        <w:t>Cluster 1</w:t>
      </w:r>
      <w:r w:rsidR="004C6196">
        <w:t>4</w:t>
      </w:r>
      <w:r w:rsidR="005A0A9C">
        <w:t xml:space="preserve"> – </w:t>
      </w:r>
      <w:r w:rsidR="00396D0E" w:rsidRPr="00396D0E">
        <w:t>Reading texts</w:t>
      </w:r>
    </w:p>
    <w:p w14:paraId="336D2831" w14:textId="77777777" w:rsidR="00396D0E" w:rsidRDefault="004C6196" w:rsidP="004C6196">
      <w:pPr>
        <w:pStyle w:val="IOSlist1bullet2017"/>
      </w:pPr>
      <w:r w:rsidRPr="004C6196">
        <w:t>Identifies multiple purposes for which texts are constructed</w:t>
      </w:r>
      <w:r w:rsidR="00396D0E" w:rsidRPr="00396D0E">
        <w:t xml:space="preserve"> </w:t>
      </w:r>
    </w:p>
    <w:p w14:paraId="2A2355AD" w14:textId="7DABBF1C" w:rsidR="004C6196" w:rsidRDefault="00396D0E" w:rsidP="004C6196">
      <w:pPr>
        <w:pStyle w:val="IOSlist1bullet2017"/>
      </w:pPr>
      <w:r>
        <w:t>Reads a wide range of increasingly complex subject texts for sustained periods</w:t>
      </w:r>
    </w:p>
    <w:p w14:paraId="427FA46B" w14:textId="47E57B99" w:rsidR="00396D0E" w:rsidRDefault="00396D0E" w:rsidP="00396D0E">
      <w:pPr>
        <w:pStyle w:val="IOSbodytext2017"/>
      </w:pPr>
      <w:r w:rsidRPr="00396D0E">
        <w:t>Cluster 1</w:t>
      </w:r>
      <w:r>
        <w:t>5</w:t>
      </w:r>
      <w:r w:rsidRPr="00396D0E">
        <w:t xml:space="preserve"> – Reading texts</w:t>
      </w:r>
    </w:p>
    <w:p w14:paraId="289AA25E" w14:textId="32A13B88" w:rsidR="004C6196" w:rsidRDefault="004C6196" w:rsidP="004C6196">
      <w:pPr>
        <w:pStyle w:val="IOSlist1bullet2017"/>
      </w:pPr>
      <w:r>
        <w:t>Independently selects and reads an increasing vol</w:t>
      </w:r>
      <w:r w:rsidR="00396D0E">
        <w:t xml:space="preserve">ume and range of complex texts </w:t>
      </w:r>
    </w:p>
    <w:p w14:paraId="0F80D13D" w14:textId="4190EF50" w:rsidR="004C6196" w:rsidRDefault="00396D0E" w:rsidP="004C6196">
      <w:pPr>
        <w:pStyle w:val="IOSbodytext2017"/>
      </w:pPr>
      <w:r w:rsidRPr="00396D0E">
        <w:t>Cluster 1</w:t>
      </w:r>
      <w:r>
        <w:t>5</w:t>
      </w:r>
      <w:r w:rsidRPr="00396D0E">
        <w:t xml:space="preserve"> – </w:t>
      </w:r>
      <w:r>
        <w:t xml:space="preserve">Comprehension - </w:t>
      </w:r>
      <w:r w:rsidR="004C6196">
        <w:t>Extension</w:t>
      </w:r>
      <w:r>
        <w:t xml:space="preserve"> activity</w:t>
      </w:r>
    </w:p>
    <w:p w14:paraId="62E88113" w14:textId="20A3FC53" w:rsidR="004C6196" w:rsidRDefault="004C6196" w:rsidP="004C6196">
      <w:pPr>
        <w:pStyle w:val="IOSlist1bullet2017"/>
      </w:pPr>
      <w:r>
        <w:t>Questions and challenges inform</w:t>
      </w:r>
      <w:r w:rsidR="00930482">
        <w:t>ation and assumptions in texts</w:t>
      </w:r>
    </w:p>
    <w:p w14:paraId="11327966" w14:textId="77777777" w:rsidR="005B1201" w:rsidRDefault="005B1201" w:rsidP="005B1201">
      <w:pPr>
        <w:pStyle w:val="IOSheading32017"/>
      </w:pPr>
      <w:r>
        <w:br w:type="page"/>
      </w:r>
    </w:p>
    <w:p w14:paraId="3D35EFC9" w14:textId="2DD9A242" w:rsidR="005A0A9C" w:rsidRDefault="005A0A9C" w:rsidP="005B1201">
      <w:pPr>
        <w:pStyle w:val="IOSheading32017"/>
      </w:pPr>
      <w:r w:rsidRPr="00930482">
        <w:lastRenderedPageBreak/>
        <w:t>Purpose</w:t>
      </w:r>
      <w:r>
        <w:t xml:space="preserve"> </w:t>
      </w:r>
    </w:p>
    <w:p w14:paraId="39E17CA5" w14:textId="4B7EBE15" w:rsidR="004C6196" w:rsidRPr="00CD1B58" w:rsidRDefault="004C6196" w:rsidP="00930482">
      <w:pPr>
        <w:pStyle w:val="IOSbodytext2017"/>
      </w:pPr>
      <w:r w:rsidRPr="004C6196">
        <w:t>Increase the range and volume of sources students use to extend knowledge of key concepts within a focus area or health context. Compare and contrast the purpose of these texts.</w:t>
      </w:r>
    </w:p>
    <w:p w14:paraId="09D62615" w14:textId="2308A897" w:rsidR="005A0A9C" w:rsidRDefault="00A30834" w:rsidP="005B1201">
      <w:pPr>
        <w:pStyle w:val="IOSheading32017"/>
      </w:pPr>
      <w:r>
        <w:t>Preparation</w:t>
      </w:r>
    </w:p>
    <w:p w14:paraId="7093EA31" w14:textId="77777777" w:rsidR="009A0123" w:rsidRPr="009A0123" w:rsidRDefault="009A0123" w:rsidP="009A0123">
      <w:pPr>
        <w:pStyle w:val="IOSbodytext2017"/>
      </w:pPr>
      <w:r w:rsidRPr="009A0123">
        <w:t>Preparation - Before planning for a unit or lessons for a chosen focus area, collect the text sets to be used. The range of texts should include:</w:t>
      </w:r>
    </w:p>
    <w:p w14:paraId="1467D392" w14:textId="77777777" w:rsidR="009A0123" w:rsidRDefault="009A0123" w:rsidP="009A0123">
      <w:pPr>
        <w:pStyle w:val="IOSbodytext2017"/>
        <w:sectPr w:rsidR="009A0123" w:rsidSect="00667FEF">
          <w:footerReference w:type="even" r:id="rId11"/>
          <w:footerReference w:type="default" r:id="rId12"/>
          <w:pgSz w:w="11906" w:h="16838"/>
          <w:pgMar w:top="964" w:right="567" w:bottom="567" w:left="567" w:header="567" w:footer="567" w:gutter="0"/>
          <w:cols w:space="708"/>
          <w:docGrid w:linePitch="360"/>
        </w:sectPr>
      </w:pPr>
    </w:p>
    <w:p w14:paraId="5040E442" w14:textId="5C820E5B" w:rsidR="009A0123" w:rsidRPr="009A0123" w:rsidRDefault="009A0123" w:rsidP="009A0123">
      <w:pPr>
        <w:pStyle w:val="IOSlist1bullet2017"/>
      </w:pPr>
      <w:r w:rsidRPr="009A0123">
        <w:t>Photographs</w:t>
      </w:r>
    </w:p>
    <w:p w14:paraId="6481AA9D" w14:textId="046DA82E" w:rsidR="009A0123" w:rsidRPr="009A0123" w:rsidRDefault="009A0123" w:rsidP="009A0123">
      <w:pPr>
        <w:pStyle w:val="IOSlist1bullet2017"/>
      </w:pPr>
      <w:r w:rsidRPr="009A0123">
        <w:t>Videos/ clips including music videos and TV shows</w:t>
      </w:r>
    </w:p>
    <w:p w14:paraId="5D7B45CA" w14:textId="7DD9AE7F" w:rsidR="009A0123" w:rsidRPr="009A0123" w:rsidRDefault="009A0123" w:rsidP="009A0123">
      <w:pPr>
        <w:pStyle w:val="IOSlist1bullet2017"/>
      </w:pPr>
      <w:r w:rsidRPr="009A0123">
        <w:t>Magazines</w:t>
      </w:r>
    </w:p>
    <w:p w14:paraId="5D3140C8" w14:textId="23082A69" w:rsidR="009A0123" w:rsidRPr="009A0123" w:rsidRDefault="009A0123" w:rsidP="009A0123">
      <w:pPr>
        <w:pStyle w:val="IOSlist1bullet2017"/>
      </w:pPr>
      <w:r w:rsidRPr="009A0123">
        <w:t>Newspaper and magazine articles</w:t>
      </w:r>
    </w:p>
    <w:p w14:paraId="458F0FCC" w14:textId="0B4FC3C2" w:rsidR="009A0123" w:rsidRPr="009A0123" w:rsidRDefault="009A0123" w:rsidP="009A0123">
      <w:pPr>
        <w:pStyle w:val="IOSlist1bullet2017"/>
      </w:pPr>
      <w:r w:rsidRPr="009A0123">
        <w:t>Personal recollection</w:t>
      </w:r>
    </w:p>
    <w:p w14:paraId="1C5DE877" w14:textId="0E159324" w:rsidR="009A0123" w:rsidRPr="009A0123" w:rsidRDefault="009A0123" w:rsidP="009A0123">
      <w:pPr>
        <w:pStyle w:val="IOSlist1bullet2017"/>
      </w:pPr>
      <w:r w:rsidRPr="009A0123">
        <w:t>Documentaries</w:t>
      </w:r>
    </w:p>
    <w:p w14:paraId="59ABF186" w14:textId="6CBA7F40" w:rsidR="009A0123" w:rsidRPr="009A0123" w:rsidRDefault="009A0123" w:rsidP="009A0123">
      <w:pPr>
        <w:pStyle w:val="IOSlist1bullet2017"/>
      </w:pPr>
      <w:r w:rsidRPr="009A0123">
        <w:t>Websites</w:t>
      </w:r>
    </w:p>
    <w:p w14:paraId="345D88C8" w14:textId="49B0BCC6" w:rsidR="009A0123" w:rsidRPr="009A0123" w:rsidRDefault="009A0123" w:rsidP="009A0123">
      <w:pPr>
        <w:pStyle w:val="IOSlist1bullet2017"/>
      </w:pPr>
      <w:r w:rsidRPr="009A0123">
        <w:t>Pamphlets</w:t>
      </w:r>
    </w:p>
    <w:p w14:paraId="0355381A" w14:textId="1C46E1F5" w:rsidR="009A0123" w:rsidRPr="009A0123" w:rsidRDefault="009A0123" w:rsidP="009A0123">
      <w:pPr>
        <w:pStyle w:val="IOSlist1bullet2017"/>
      </w:pPr>
      <w:r w:rsidRPr="009A0123">
        <w:t>Books and text books</w:t>
      </w:r>
    </w:p>
    <w:p w14:paraId="7755EFF2" w14:textId="6657284D" w:rsidR="009A0123" w:rsidRPr="009A0123" w:rsidRDefault="009A0123" w:rsidP="009A0123">
      <w:pPr>
        <w:pStyle w:val="IOSlist1bullet2017"/>
      </w:pPr>
      <w:r w:rsidRPr="009A0123">
        <w:t>Diaries</w:t>
      </w:r>
    </w:p>
    <w:p w14:paraId="3DADA898" w14:textId="38B209EF" w:rsidR="009A0123" w:rsidRPr="009A0123" w:rsidRDefault="009A0123" w:rsidP="009A0123">
      <w:pPr>
        <w:pStyle w:val="IOSlist1bullet2017"/>
      </w:pPr>
      <w:r w:rsidRPr="009A0123">
        <w:t>Narrative</w:t>
      </w:r>
    </w:p>
    <w:p w14:paraId="31952CE5" w14:textId="77777777" w:rsidR="009A0123" w:rsidRDefault="009A0123" w:rsidP="009A0123">
      <w:pPr>
        <w:pStyle w:val="IOSList1numbered2017"/>
        <w:sectPr w:rsidR="009A0123" w:rsidSect="009A0123">
          <w:type w:val="continuous"/>
          <w:pgSz w:w="11906" w:h="16838"/>
          <w:pgMar w:top="964" w:right="567" w:bottom="567" w:left="567" w:header="567" w:footer="567" w:gutter="0"/>
          <w:cols w:num="2" w:space="720"/>
          <w:docGrid w:linePitch="360"/>
        </w:sectPr>
      </w:pPr>
    </w:p>
    <w:p w14:paraId="42E81533" w14:textId="77777777" w:rsidR="009A0123" w:rsidRDefault="009A0123" w:rsidP="009A0123">
      <w:pPr>
        <w:pStyle w:val="IOSList1numbered2017"/>
        <w:numPr>
          <w:ilvl w:val="0"/>
          <w:numId w:val="0"/>
        </w:numPr>
        <w:ind w:left="720"/>
      </w:pPr>
    </w:p>
    <w:p w14:paraId="28BE43AF" w14:textId="77777777" w:rsidR="009A0123" w:rsidRDefault="009A0123" w:rsidP="009A0123">
      <w:pPr>
        <w:pStyle w:val="IOSbodytext2017"/>
      </w:pPr>
      <w:r>
        <w:t>An example of a text set for addressing healthy food habits within the 7-10 PDHPE syllabus is listed below.</w:t>
      </w:r>
    </w:p>
    <w:p w14:paraId="26375297" w14:textId="5F1BCBD5" w:rsidR="009A0123" w:rsidRDefault="009A0123" w:rsidP="009A0123">
      <w:pPr>
        <w:pStyle w:val="IOSbodytext2017"/>
      </w:pPr>
      <w:r>
        <w:t>Focus: Healthy food habits - Sources of nutritional information – investigate factors that influence food choices, e.g. culture, customs, media, gender, nutritional needs, availability, cost.</w:t>
      </w:r>
    </w:p>
    <w:p w14:paraId="5A90EA7A" w14:textId="77777777" w:rsidR="009A0123" w:rsidRDefault="009A0123" w:rsidP="009A0123">
      <w:pPr>
        <w:pStyle w:val="IOSbodytext2017"/>
      </w:pPr>
      <w:r>
        <w:t xml:space="preserve">To focus on a particular influence on food choices, the text set would need to be refined further. </w:t>
      </w:r>
    </w:p>
    <w:p w14:paraId="33681F4E" w14:textId="04802729" w:rsidR="009A0123" w:rsidRDefault="009A0123" w:rsidP="009A0123">
      <w:pPr>
        <w:pStyle w:val="IOSbodytext2017"/>
      </w:pPr>
      <w:r>
        <w:t>Students should identify how they can read the same text for different purposes as part of the investigation.</w:t>
      </w:r>
    </w:p>
    <w:p w14:paraId="3C85D2DF" w14:textId="77777777" w:rsidR="009A0123" w:rsidRDefault="009A0123" w:rsidP="005B1201">
      <w:pPr>
        <w:pStyle w:val="IOSheading32017"/>
      </w:pPr>
      <w:r>
        <w:t>Sample text set</w:t>
      </w:r>
    </w:p>
    <w:p w14:paraId="0522F0A2" w14:textId="77777777" w:rsidR="00A30834" w:rsidRDefault="00A30834" w:rsidP="00A36C3E">
      <w:pPr>
        <w:pStyle w:val="IOSlist1bullet2017"/>
        <w:sectPr w:rsidR="00A30834" w:rsidSect="005A0A9C">
          <w:footerReference w:type="even" r:id="rId13"/>
          <w:footerReference w:type="default" r:id="rId14"/>
          <w:type w:val="continuous"/>
          <w:pgSz w:w="11906" w:h="16838"/>
          <w:pgMar w:top="964" w:right="567" w:bottom="567" w:left="567" w:header="567" w:footer="567" w:gutter="0"/>
          <w:cols w:space="708"/>
          <w:docGrid w:linePitch="360"/>
        </w:sectPr>
      </w:pPr>
    </w:p>
    <w:p w14:paraId="74F77F30" w14:textId="3E8811E2" w:rsidR="009A0123" w:rsidRPr="009A0123" w:rsidRDefault="009A0123" w:rsidP="00A36C3E">
      <w:pPr>
        <w:pStyle w:val="IOSlist1bullet2017"/>
        <w:rPr>
          <w:rStyle w:val="Hyperlink"/>
        </w:rPr>
      </w:pPr>
      <w:r>
        <w:fldChar w:fldCharType="begin"/>
      </w:r>
      <w:r w:rsidR="00D943B4">
        <w:instrText>HYPERLINK "https://www.eatforhealth.gov.au/guidelines/australian-guide-healthy-eating"</w:instrText>
      </w:r>
      <w:r>
        <w:fldChar w:fldCharType="separate"/>
      </w:r>
      <w:r w:rsidRPr="009A0123">
        <w:rPr>
          <w:rStyle w:val="Hyperlink"/>
        </w:rPr>
        <w:t xml:space="preserve">Australian </w:t>
      </w:r>
      <w:r w:rsidR="00D943B4">
        <w:rPr>
          <w:rStyle w:val="Hyperlink"/>
        </w:rPr>
        <w:t>g</w:t>
      </w:r>
      <w:r w:rsidRPr="009A0123">
        <w:rPr>
          <w:rStyle w:val="Hyperlink"/>
        </w:rPr>
        <w:t xml:space="preserve">uide to </w:t>
      </w:r>
      <w:r w:rsidR="00D943B4">
        <w:rPr>
          <w:rStyle w:val="Hyperlink"/>
        </w:rPr>
        <w:t>h</w:t>
      </w:r>
      <w:r w:rsidRPr="009A0123">
        <w:rPr>
          <w:rStyle w:val="Hyperlink"/>
        </w:rPr>
        <w:t xml:space="preserve">ealthy </w:t>
      </w:r>
      <w:r w:rsidR="00D943B4">
        <w:rPr>
          <w:rStyle w:val="Hyperlink"/>
        </w:rPr>
        <w:t>e</w:t>
      </w:r>
      <w:r w:rsidRPr="009A0123">
        <w:rPr>
          <w:rStyle w:val="Hyperlink"/>
        </w:rPr>
        <w:t xml:space="preserve">ating </w:t>
      </w:r>
      <w:r w:rsidR="00D943B4">
        <w:rPr>
          <w:rStyle w:val="Hyperlink"/>
        </w:rPr>
        <w:t>p</w:t>
      </w:r>
      <w:r w:rsidRPr="009A0123">
        <w:rPr>
          <w:rStyle w:val="Hyperlink"/>
        </w:rPr>
        <w:t>oster (healthy food plate)</w:t>
      </w:r>
    </w:p>
    <w:p w14:paraId="55D74DE5" w14:textId="522BA0AE" w:rsidR="009A0123" w:rsidRPr="009A0123" w:rsidRDefault="009A0123" w:rsidP="00A36C3E">
      <w:pPr>
        <w:pStyle w:val="IOSlist1bullet2017"/>
        <w:rPr>
          <w:rStyle w:val="Hyperlink"/>
        </w:rPr>
      </w:pPr>
      <w:r>
        <w:fldChar w:fldCharType="end"/>
      </w:r>
      <w:r>
        <w:fldChar w:fldCharType="begin"/>
      </w:r>
      <w:r w:rsidR="00D943B4">
        <w:instrText>HYPERLINK "https://www.eatforhealth.gov.au/guidelines"</w:instrText>
      </w:r>
      <w:r>
        <w:fldChar w:fldCharType="separate"/>
      </w:r>
      <w:r w:rsidRPr="009A0123">
        <w:rPr>
          <w:rStyle w:val="Hyperlink"/>
        </w:rPr>
        <w:t xml:space="preserve">Australian </w:t>
      </w:r>
      <w:r w:rsidR="00D943B4">
        <w:rPr>
          <w:rStyle w:val="Hyperlink"/>
        </w:rPr>
        <w:t>g</w:t>
      </w:r>
      <w:r w:rsidRPr="009A0123">
        <w:rPr>
          <w:rStyle w:val="Hyperlink"/>
        </w:rPr>
        <w:t xml:space="preserve">uide to </w:t>
      </w:r>
      <w:r w:rsidR="00D943B4">
        <w:rPr>
          <w:rStyle w:val="Hyperlink"/>
        </w:rPr>
        <w:t>h</w:t>
      </w:r>
      <w:r w:rsidRPr="009A0123">
        <w:rPr>
          <w:rStyle w:val="Hyperlink"/>
        </w:rPr>
        <w:t xml:space="preserve">ealthy </w:t>
      </w:r>
      <w:r w:rsidR="00D943B4">
        <w:rPr>
          <w:rStyle w:val="Hyperlink"/>
        </w:rPr>
        <w:t>e</w:t>
      </w:r>
      <w:r w:rsidRPr="009A0123">
        <w:rPr>
          <w:rStyle w:val="Hyperlink"/>
        </w:rPr>
        <w:t>ating - Healthy eating for children brochure</w:t>
      </w:r>
    </w:p>
    <w:p w14:paraId="3FD434F7" w14:textId="345F838D" w:rsidR="009A0123" w:rsidRPr="009A0123" w:rsidRDefault="009A0123" w:rsidP="00A36C3E">
      <w:pPr>
        <w:pStyle w:val="IOSlist1bullet2017"/>
        <w:rPr>
          <w:rStyle w:val="Hyperlink"/>
        </w:rPr>
      </w:pPr>
      <w:r>
        <w:fldChar w:fldCharType="end"/>
      </w:r>
      <w:r>
        <w:fldChar w:fldCharType="begin"/>
      </w:r>
      <w:r>
        <w:instrText xml:space="preserve"> HYPERLINK "http://www.goforyourlife.vic.gov.au/hav/articles.nsf/html/index.html" </w:instrText>
      </w:r>
      <w:r>
        <w:fldChar w:fldCharType="separate"/>
      </w:r>
      <w:r w:rsidRPr="009A0123">
        <w:rPr>
          <w:rStyle w:val="Hyperlink"/>
        </w:rPr>
        <w:t>Weigh up your lunch interactive website</w:t>
      </w:r>
    </w:p>
    <w:p w14:paraId="4B00BB5A" w14:textId="015B37F0" w:rsidR="009A0123" w:rsidRPr="00D943B4" w:rsidRDefault="009A0123" w:rsidP="00A36C3E">
      <w:pPr>
        <w:pStyle w:val="IOSlist1bullet2017"/>
        <w:rPr>
          <w:rStyle w:val="Hyperlink"/>
        </w:rPr>
      </w:pPr>
      <w:r>
        <w:fldChar w:fldCharType="end"/>
      </w:r>
      <w:r w:rsidR="00D943B4">
        <w:fldChar w:fldCharType="begin"/>
      </w:r>
      <w:r w:rsidR="00D943B4">
        <w:instrText xml:space="preserve"> HYPERLINK "https://www.eatforhealth.gov.au/eat-health-calculators" </w:instrText>
      </w:r>
      <w:r w:rsidR="00D943B4">
        <w:fldChar w:fldCharType="separate"/>
      </w:r>
      <w:r w:rsidR="00D943B4" w:rsidRPr="00D943B4">
        <w:rPr>
          <w:rStyle w:val="Hyperlink"/>
        </w:rPr>
        <w:t>Eat for health - e</w:t>
      </w:r>
      <w:r w:rsidRPr="00D943B4">
        <w:rPr>
          <w:rStyle w:val="Hyperlink"/>
        </w:rPr>
        <w:t>nergy requirements calculator</w:t>
      </w:r>
    </w:p>
    <w:p w14:paraId="76203A71" w14:textId="456D9ABE" w:rsidR="009A0123" w:rsidRPr="00D943B4" w:rsidRDefault="00D943B4" w:rsidP="00A36C3E">
      <w:pPr>
        <w:pStyle w:val="IOSlist1bullet2017"/>
        <w:rPr>
          <w:rStyle w:val="Hyperlink"/>
        </w:rPr>
      </w:pPr>
      <w:r>
        <w:fldChar w:fldCharType="end"/>
      </w:r>
      <w:r>
        <w:fldChar w:fldCharType="begin"/>
      </w:r>
      <w:r>
        <w:instrText xml:space="preserve"> HYPERLINK "https://www.eatforhealth.gov.au/eat-health-calculators" </w:instrText>
      </w:r>
      <w:r>
        <w:fldChar w:fldCharType="separate"/>
      </w:r>
      <w:r w:rsidRPr="00D943B4">
        <w:rPr>
          <w:rStyle w:val="Hyperlink"/>
        </w:rPr>
        <w:t xml:space="preserve">Eat for health - </w:t>
      </w:r>
      <w:r w:rsidR="009A0123" w:rsidRPr="00D943B4">
        <w:rPr>
          <w:rStyle w:val="Hyperlink"/>
        </w:rPr>
        <w:t>Food balance game</w:t>
      </w:r>
    </w:p>
    <w:p w14:paraId="4D6EFD95" w14:textId="71B19E91" w:rsidR="009A0123" w:rsidRDefault="00D943B4" w:rsidP="00A36C3E">
      <w:pPr>
        <w:pStyle w:val="IOSlist1bullet2017"/>
      </w:pPr>
      <w:r>
        <w:fldChar w:fldCharType="end"/>
      </w:r>
      <w:r w:rsidR="009A0123">
        <w:t>Food labels</w:t>
      </w:r>
      <w:r w:rsidR="00A30834">
        <w:t xml:space="preserve"> and recipes from home</w:t>
      </w:r>
    </w:p>
    <w:p w14:paraId="360312C6" w14:textId="1D4A76D1" w:rsidR="009A0123" w:rsidRPr="00D943B4" w:rsidRDefault="00D943B4" w:rsidP="00A36C3E">
      <w:pPr>
        <w:pStyle w:val="IOSlist1bullet2017"/>
        <w:rPr>
          <w:rStyle w:val="Hyperlink"/>
        </w:rPr>
      </w:pPr>
      <w:r>
        <w:fldChar w:fldCharType="begin"/>
      </w:r>
      <w:r>
        <w:instrText xml:space="preserve"> HYPERLINK "http://www.mydailyintake.net/" </w:instrText>
      </w:r>
      <w:r>
        <w:fldChar w:fldCharType="separate"/>
      </w:r>
      <w:r w:rsidRPr="00D943B4">
        <w:rPr>
          <w:rStyle w:val="Hyperlink"/>
        </w:rPr>
        <w:t xml:space="preserve">Australian food and grocery council - </w:t>
      </w:r>
      <w:r w:rsidR="009A0123" w:rsidRPr="00D943B4">
        <w:rPr>
          <w:rStyle w:val="Hyperlink"/>
        </w:rPr>
        <w:t>Food label analysis website</w:t>
      </w:r>
    </w:p>
    <w:p w14:paraId="61D783B7" w14:textId="024169D2" w:rsidR="009A0123" w:rsidRDefault="00D943B4" w:rsidP="00A36C3E">
      <w:pPr>
        <w:pStyle w:val="IOSlist1bullet2017"/>
      </w:pPr>
      <w:r>
        <w:fldChar w:fldCharType="end"/>
      </w:r>
      <w:hyperlink r:id="rId15" w:history="1"/>
      <w:hyperlink r:id="rId16" w:history="1">
        <w:r w:rsidR="009A0123" w:rsidRPr="009A0123">
          <w:rPr>
            <w:rStyle w:val="Hyperlink"/>
          </w:rPr>
          <w:t>FOODcents</w:t>
        </w:r>
        <w:r>
          <w:rPr>
            <w:rStyle w:val="Hyperlink"/>
          </w:rPr>
          <w:t xml:space="preserve"> </w:t>
        </w:r>
        <w:r>
          <w:rPr>
            <w:rStyle w:val="Hyperlink"/>
            <w:rFonts w:cs="Arial"/>
          </w:rPr>
          <w:t>®</w:t>
        </w:r>
        <w:r w:rsidR="009A0123" w:rsidRPr="009A0123">
          <w:rPr>
            <w:rStyle w:val="Hyperlink"/>
          </w:rPr>
          <w:t xml:space="preserve"> supermarket – Virtual grocery store</w:t>
        </w:r>
      </w:hyperlink>
    </w:p>
    <w:p w14:paraId="23E4E317" w14:textId="2E0BDD33" w:rsidR="009A0123" w:rsidRPr="00D943B4" w:rsidRDefault="00D943B4" w:rsidP="00A36C3E">
      <w:pPr>
        <w:pStyle w:val="IOSlist1bullet2017"/>
        <w:rPr>
          <w:rStyle w:val="Hyperlink"/>
        </w:rPr>
      </w:pPr>
      <w:r>
        <w:fldChar w:fldCharType="begin"/>
      </w:r>
      <w:r>
        <w:instrText xml:space="preserve"> HYPERLINK "https://www.healthykids.nsw.gov.au/home/fact-sheets.aspx" </w:instrText>
      </w:r>
      <w:r>
        <w:fldChar w:fldCharType="separate"/>
      </w:r>
      <w:r>
        <w:rPr>
          <w:rStyle w:val="Hyperlink"/>
        </w:rPr>
        <w:t>Healthy k</w:t>
      </w:r>
      <w:r w:rsidRPr="00D943B4">
        <w:rPr>
          <w:rStyle w:val="Hyperlink"/>
        </w:rPr>
        <w:t>ids f</w:t>
      </w:r>
      <w:r w:rsidR="009A0123" w:rsidRPr="00D943B4">
        <w:rPr>
          <w:rStyle w:val="Hyperlink"/>
        </w:rPr>
        <w:t>act sheets</w:t>
      </w:r>
    </w:p>
    <w:p w14:paraId="6147B5D6" w14:textId="26FE1666" w:rsidR="009A0123" w:rsidRPr="00D943B4" w:rsidRDefault="00D943B4" w:rsidP="00A36C3E">
      <w:pPr>
        <w:pStyle w:val="IOSlist1bullet2017"/>
        <w:rPr>
          <w:rStyle w:val="Hyperlink"/>
        </w:rPr>
      </w:pPr>
      <w:r>
        <w:fldChar w:fldCharType="end"/>
      </w:r>
      <w:r>
        <w:fldChar w:fldCharType="begin"/>
      </w:r>
      <w:r>
        <w:instrText xml:space="preserve"> HYPERLINK "https://www.healthykids.nsw.gov.au/parents-carers/healthy-eating-and-drinking/recipes.aspx" </w:instrText>
      </w:r>
      <w:r>
        <w:fldChar w:fldCharType="separate"/>
      </w:r>
      <w:r w:rsidRPr="00D943B4">
        <w:rPr>
          <w:rStyle w:val="Hyperlink"/>
        </w:rPr>
        <w:t>Healthy kids sa</w:t>
      </w:r>
      <w:r w:rsidR="009A0123" w:rsidRPr="00D943B4">
        <w:rPr>
          <w:rStyle w:val="Hyperlink"/>
        </w:rPr>
        <w:t xml:space="preserve">mple recipes </w:t>
      </w:r>
    </w:p>
    <w:p w14:paraId="314331B7" w14:textId="7DFCD85D" w:rsidR="009A0123" w:rsidRDefault="00D943B4" w:rsidP="00A36C3E">
      <w:pPr>
        <w:pStyle w:val="IOSlist1bullet2017"/>
      </w:pPr>
      <w:r>
        <w:fldChar w:fldCharType="end"/>
      </w:r>
      <w:r w:rsidR="009A0123">
        <w:t xml:space="preserve">Magazines – including fitness magazines and gossip magazines - images of food, images of stereotypical bodies (body image), food related information </w:t>
      </w:r>
      <w:r w:rsidR="00C50093">
        <w:t>e.g.</w:t>
      </w:r>
      <w:r w:rsidR="009A0123">
        <w:t xml:space="preserve"> fad diets, recipes</w:t>
      </w:r>
    </w:p>
    <w:p w14:paraId="79D71125" w14:textId="77777777" w:rsidR="009A0123" w:rsidRDefault="009A0123" w:rsidP="00A36C3E">
      <w:pPr>
        <w:pStyle w:val="IOSlist1bullet2017"/>
      </w:pPr>
      <w:r>
        <w:t>Food log – personal recollection</w:t>
      </w:r>
    </w:p>
    <w:p w14:paraId="1831CC77" w14:textId="225632E0" w:rsidR="00D943B4" w:rsidRDefault="009A0123" w:rsidP="00CD1B58">
      <w:pPr>
        <w:pStyle w:val="IOSlist1bullet2017"/>
      </w:pPr>
      <w:r>
        <w:t>TV/ magazine advertisement</w:t>
      </w:r>
    </w:p>
    <w:p w14:paraId="58F7C20A" w14:textId="77777777" w:rsidR="00A30834" w:rsidRDefault="00A30834" w:rsidP="00A30834">
      <w:pPr>
        <w:pStyle w:val="IOSheading22017"/>
        <w:sectPr w:rsidR="00A30834" w:rsidSect="00A30834">
          <w:type w:val="continuous"/>
          <w:pgSz w:w="11906" w:h="16838"/>
          <w:pgMar w:top="964" w:right="567" w:bottom="567" w:left="567" w:header="567" w:footer="567" w:gutter="0"/>
          <w:cols w:num="2" w:space="708"/>
          <w:docGrid w:linePitch="360"/>
        </w:sectPr>
      </w:pPr>
    </w:p>
    <w:p w14:paraId="1E386DB8" w14:textId="28762F0D" w:rsidR="00A30834" w:rsidRDefault="00A30834" w:rsidP="005B1201">
      <w:pPr>
        <w:pStyle w:val="IOSheading32017"/>
      </w:pPr>
      <w:r>
        <w:lastRenderedPageBreak/>
        <w:t>Proce</w:t>
      </w:r>
      <w:bookmarkStart w:id="0" w:name="_GoBack"/>
      <w:bookmarkEnd w:id="0"/>
      <w:r>
        <w:t>dure</w:t>
      </w:r>
    </w:p>
    <w:p w14:paraId="679689B6" w14:textId="77777777" w:rsidR="00A36C3E" w:rsidRDefault="00A36C3E" w:rsidP="00A36C3E">
      <w:pPr>
        <w:pStyle w:val="IOSList1numbered2017"/>
        <w:spacing w:before="240"/>
        <w:ind w:left="714" w:hanging="357"/>
      </w:pPr>
      <w:r w:rsidRPr="00A36C3E">
        <w:t>Introduce the statement: “media has an influence on food choices</w:t>
      </w:r>
      <w:r>
        <w:t>”.</w:t>
      </w:r>
    </w:p>
    <w:p w14:paraId="2E8034BC" w14:textId="77777777" w:rsidR="00A36C3E" w:rsidRDefault="00A36C3E" w:rsidP="00A36C3E">
      <w:pPr>
        <w:pStyle w:val="IOSList1numbered2017"/>
        <w:numPr>
          <w:ilvl w:val="1"/>
          <w:numId w:val="15"/>
        </w:numPr>
        <w:spacing w:before="240"/>
      </w:pPr>
      <w:r>
        <w:t>S</w:t>
      </w:r>
      <w:r w:rsidRPr="00A36C3E">
        <w:t xml:space="preserve">tudents organise these texts around this statement. </w:t>
      </w:r>
    </w:p>
    <w:p w14:paraId="626EB9F0" w14:textId="7C150004" w:rsidR="00A36C3E" w:rsidRPr="00A36C3E" w:rsidRDefault="00A36C3E" w:rsidP="00A36C3E">
      <w:pPr>
        <w:pStyle w:val="IOSList1numbered2017"/>
        <w:numPr>
          <w:ilvl w:val="1"/>
          <w:numId w:val="15"/>
        </w:numPr>
        <w:spacing w:before="240"/>
      </w:pPr>
      <w:r>
        <w:t>Students</w:t>
      </w:r>
      <w:r w:rsidRPr="00A36C3E">
        <w:t xml:space="preserve"> justify how they have organised these texts</w:t>
      </w:r>
      <w:r>
        <w:t xml:space="preserve">, </w:t>
      </w:r>
      <w:r w:rsidRPr="00A36C3E">
        <w:t>e.g. did they choose the ones that had more advertising or were more popular? Did they organise the factual/re</w:t>
      </w:r>
      <w:r>
        <w:t>search-based texts differently?</w:t>
      </w:r>
    </w:p>
    <w:p w14:paraId="4CE01C0E" w14:textId="4DA6DE39" w:rsidR="00A36C3E" w:rsidRPr="00A36C3E" w:rsidRDefault="00A36C3E" w:rsidP="00930482">
      <w:pPr>
        <w:pStyle w:val="IOSbodytext2017"/>
      </w:pPr>
      <w:r w:rsidRPr="00A36C3E">
        <w:t>Teacher</w:t>
      </w:r>
      <w:r w:rsidR="00D943B4">
        <w:t xml:space="preserve"> n</w:t>
      </w:r>
      <w:r w:rsidRPr="00A36C3E">
        <w:t>ote: This task requires students to think about who the texts are designed for, how language and images can persuade but also how research can inform us. Students may not come up with these categories, which is OK, however the choices they may will reveal their reading strategies and their understanding of the media.</w:t>
      </w:r>
    </w:p>
    <w:p w14:paraId="340221A6" w14:textId="77777777" w:rsidR="00A36C3E" w:rsidRDefault="00A36C3E" w:rsidP="00A36C3E">
      <w:pPr>
        <w:pStyle w:val="IOSList1numbered2017"/>
        <w:spacing w:before="240"/>
        <w:ind w:left="714" w:hanging="357"/>
      </w:pPr>
      <w:r w:rsidRPr="00A36C3E">
        <w:t xml:space="preserve">Students use the sample texts to investigate how media shapes our ideas on food choices. </w:t>
      </w:r>
    </w:p>
    <w:p w14:paraId="5D430F39" w14:textId="50D1AD41" w:rsidR="00A36C3E" w:rsidRDefault="00A36C3E" w:rsidP="00A36C3E">
      <w:pPr>
        <w:pStyle w:val="IOSList1numbered2017"/>
        <w:numPr>
          <w:ilvl w:val="1"/>
          <w:numId w:val="15"/>
        </w:numPr>
        <w:spacing w:before="240"/>
      </w:pPr>
      <w:r w:rsidRPr="00A36C3E">
        <w:t>Students compare what the Australian Guide to Healthy Eating outlines as healthy food habits and nutritional needs to what is promoted and advertised through media.</w:t>
      </w:r>
    </w:p>
    <w:p w14:paraId="22E89280" w14:textId="77777777" w:rsidR="00A36C3E" w:rsidRPr="00A36C3E" w:rsidRDefault="00A36C3E" w:rsidP="00A36C3E">
      <w:pPr>
        <w:pStyle w:val="IOSbodytext2017"/>
        <w:ind w:firstLine="709"/>
      </w:pPr>
      <w:r w:rsidRPr="00A36C3E">
        <w:t>Sample questions to investigate include:</w:t>
      </w:r>
    </w:p>
    <w:p w14:paraId="4F48FF4E" w14:textId="2827A384" w:rsidR="00A36C3E" w:rsidRPr="00A36C3E" w:rsidRDefault="00A36C3E" w:rsidP="00A36C3E">
      <w:pPr>
        <w:pStyle w:val="IOSlist1bullet2017"/>
        <w:ind w:left="1701" w:hanging="283"/>
      </w:pPr>
      <w:r w:rsidRPr="00A36C3E">
        <w:t>What should I eat? What are my nutritional needs?</w:t>
      </w:r>
    </w:p>
    <w:p w14:paraId="3E774620" w14:textId="32DDD263" w:rsidR="00A36C3E" w:rsidRPr="00A36C3E" w:rsidRDefault="00A36C3E" w:rsidP="00A36C3E">
      <w:pPr>
        <w:pStyle w:val="IOSlist1bullet2017"/>
        <w:ind w:left="1701" w:hanging="283"/>
      </w:pPr>
      <w:r w:rsidRPr="00A36C3E">
        <w:t>What messages do various media use to sell food related products and processes, including diets, food products, nutritional requirements?</w:t>
      </w:r>
    </w:p>
    <w:p w14:paraId="00CA1DF5" w14:textId="72B2E224" w:rsidR="00A36C3E" w:rsidRPr="00A36C3E" w:rsidRDefault="00A36C3E" w:rsidP="00A36C3E">
      <w:pPr>
        <w:pStyle w:val="IOSlist1bullet2017"/>
        <w:ind w:left="1701" w:hanging="283"/>
      </w:pPr>
      <w:r w:rsidRPr="00A36C3E">
        <w:t>What are some common terms used to promote food and food related products and processes?</w:t>
      </w:r>
    </w:p>
    <w:p w14:paraId="64EBFBCB" w14:textId="6A3148E5" w:rsidR="00A36C3E" w:rsidRPr="00A36C3E" w:rsidRDefault="00A36C3E" w:rsidP="00A36C3E">
      <w:pPr>
        <w:pStyle w:val="IOSlist1bullet2017"/>
        <w:ind w:left="1701" w:hanging="283"/>
      </w:pPr>
      <w:r w:rsidRPr="00A36C3E">
        <w:t>Where can people access more information about healthy food habits? How do we know these sources are reliable?</w:t>
      </w:r>
    </w:p>
    <w:p w14:paraId="4C279900" w14:textId="7C3A48B7" w:rsidR="00A36C3E" w:rsidRPr="00A36C3E" w:rsidRDefault="00A36C3E" w:rsidP="00A36C3E">
      <w:pPr>
        <w:pStyle w:val="IOSlist1bullet2017"/>
        <w:ind w:left="1701" w:hanging="283"/>
      </w:pPr>
      <w:r w:rsidRPr="00A36C3E">
        <w:t>How can we make judgements about the reliability of a food product and process?</w:t>
      </w:r>
    </w:p>
    <w:p w14:paraId="26257CC7" w14:textId="568AC735" w:rsidR="00A36C3E" w:rsidRPr="00A36C3E" w:rsidRDefault="00A36C3E" w:rsidP="00A36C3E">
      <w:pPr>
        <w:pStyle w:val="IOSlist1bullet2017"/>
        <w:ind w:left="1701" w:hanging="283"/>
      </w:pPr>
      <w:r w:rsidRPr="00A36C3E">
        <w:t>Does media promote food products and processes differently to different groups</w:t>
      </w:r>
      <w:r>
        <w:t>,</w:t>
      </w:r>
      <w:r w:rsidRPr="00A36C3E">
        <w:t xml:space="preserve"> e.g. males vs females, different age groups, different cultural groups, interest groups?</w:t>
      </w:r>
    </w:p>
    <w:p w14:paraId="7A43EF93" w14:textId="4009E45E" w:rsidR="00AE6C08" w:rsidRDefault="00A36C3E" w:rsidP="00A36C3E">
      <w:pPr>
        <w:pStyle w:val="IOSlist1bullet2017"/>
        <w:ind w:left="1701" w:hanging="283"/>
      </w:pPr>
      <w:r w:rsidRPr="00A36C3E">
        <w:t>Is there any information in these texts that you would question or</w:t>
      </w:r>
      <w:r>
        <w:t xml:space="preserve"> </w:t>
      </w:r>
      <w:r w:rsidRPr="00A36C3E">
        <w:t>challenge? What assumptions are these texts making about particular groups?</w:t>
      </w:r>
    </w:p>
    <w:p w14:paraId="096587E8" w14:textId="77777777" w:rsidR="00A36C3E" w:rsidRDefault="00A36C3E" w:rsidP="00A36C3E">
      <w:pPr>
        <w:pStyle w:val="IOSbodytext2017"/>
        <w:ind w:firstLine="709"/>
      </w:pPr>
      <w:r>
        <w:t>Sample text set</w:t>
      </w:r>
    </w:p>
    <w:p w14:paraId="5FB578F6" w14:textId="77777777" w:rsidR="00D943B4" w:rsidRPr="009A0123" w:rsidRDefault="00D943B4" w:rsidP="00D943B4">
      <w:pPr>
        <w:pStyle w:val="IOSlist1bullet2017"/>
        <w:ind w:left="1701" w:hanging="283"/>
        <w:rPr>
          <w:rStyle w:val="Hyperlink"/>
        </w:rPr>
      </w:pPr>
      <w:r>
        <w:fldChar w:fldCharType="begin"/>
      </w:r>
      <w:r>
        <w:instrText>HYPERLINK "https://www.eatforhealth.gov.au/guidelines/australian-guide-healthy-eating"</w:instrText>
      </w:r>
      <w:r>
        <w:fldChar w:fldCharType="separate"/>
      </w:r>
      <w:r w:rsidRPr="009A0123">
        <w:rPr>
          <w:rStyle w:val="Hyperlink"/>
        </w:rPr>
        <w:t xml:space="preserve">Australian </w:t>
      </w:r>
      <w:r>
        <w:rPr>
          <w:rStyle w:val="Hyperlink"/>
        </w:rPr>
        <w:t>g</w:t>
      </w:r>
      <w:r w:rsidRPr="009A0123">
        <w:rPr>
          <w:rStyle w:val="Hyperlink"/>
        </w:rPr>
        <w:t xml:space="preserve">uide to </w:t>
      </w:r>
      <w:r>
        <w:rPr>
          <w:rStyle w:val="Hyperlink"/>
        </w:rPr>
        <w:t>h</w:t>
      </w:r>
      <w:r w:rsidRPr="009A0123">
        <w:rPr>
          <w:rStyle w:val="Hyperlink"/>
        </w:rPr>
        <w:t xml:space="preserve">ealthy </w:t>
      </w:r>
      <w:r>
        <w:rPr>
          <w:rStyle w:val="Hyperlink"/>
        </w:rPr>
        <w:t>e</w:t>
      </w:r>
      <w:r w:rsidRPr="009A0123">
        <w:rPr>
          <w:rStyle w:val="Hyperlink"/>
        </w:rPr>
        <w:t xml:space="preserve">ating </w:t>
      </w:r>
      <w:r>
        <w:rPr>
          <w:rStyle w:val="Hyperlink"/>
        </w:rPr>
        <w:t>p</w:t>
      </w:r>
      <w:r w:rsidRPr="009A0123">
        <w:rPr>
          <w:rStyle w:val="Hyperlink"/>
        </w:rPr>
        <w:t>oster (healthy food plate)</w:t>
      </w:r>
    </w:p>
    <w:p w14:paraId="73D1F574" w14:textId="4FEE60AA" w:rsidR="00A36C3E" w:rsidRDefault="00D943B4" w:rsidP="00D943B4">
      <w:pPr>
        <w:pStyle w:val="IOSlist1bullet2017"/>
        <w:ind w:left="1701" w:hanging="283"/>
      </w:pPr>
      <w:r>
        <w:fldChar w:fldCharType="end"/>
      </w:r>
      <w:r w:rsidR="00A36C3E">
        <w:t>Food labels</w:t>
      </w:r>
    </w:p>
    <w:p w14:paraId="09EEED28" w14:textId="35697655" w:rsidR="00A36C3E" w:rsidRDefault="00A36C3E" w:rsidP="00A36C3E">
      <w:pPr>
        <w:pStyle w:val="IOSlist1bullet2017"/>
        <w:ind w:left="1701" w:hanging="283"/>
      </w:pPr>
      <w:r>
        <w:t>Magazines – including fitness magazines and gossip magazines - images of food, images of stereotypical bodies (body image), food related information</w:t>
      </w:r>
      <w:r w:rsidR="00883CE3">
        <w:t>,</w:t>
      </w:r>
      <w:r>
        <w:t xml:space="preserve"> </w:t>
      </w:r>
      <w:r w:rsidR="00883CE3">
        <w:t>e.g.</w:t>
      </w:r>
      <w:r>
        <w:t xml:space="preserve"> fad diets, recipes</w:t>
      </w:r>
    </w:p>
    <w:p w14:paraId="3BEEBC3C" w14:textId="77777777" w:rsidR="00A36C3E" w:rsidRDefault="00A36C3E" w:rsidP="00A36C3E">
      <w:pPr>
        <w:pStyle w:val="IOSlist1bullet2017"/>
        <w:ind w:left="1701" w:hanging="283"/>
      </w:pPr>
      <w:r>
        <w:t>TV/ magazine advertisement</w:t>
      </w:r>
    </w:p>
    <w:sectPr w:rsidR="00A36C3E" w:rsidSect="005A0A9C">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0FD72" w14:textId="77777777" w:rsidR="00390586" w:rsidRDefault="00390586" w:rsidP="00F247F6">
      <w:r>
        <w:separator/>
      </w:r>
    </w:p>
    <w:p w14:paraId="0D77DF3A" w14:textId="77777777" w:rsidR="00390586" w:rsidRDefault="00390586"/>
    <w:p w14:paraId="4ABB5B42" w14:textId="77777777" w:rsidR="00390586" w:rsidRDefault="00390586"/>
    <w:p w14:paraId="10A8CCBE" w14:textId="77777777" w:rsidR="00390586" w:rsidRDefault="00390586"/>
  </w:endnote>
  <w:endnote w:type="continuationSeparator" w:id="0">
    <w:p w14:paraId="003C4016" w14:textId="77777777" w:rsidR="00390586" w:rsidRDefault="00390586" w:rsidP="00F247F6">
      <w:r>
        <w:continuationSeparator/>
      </w:r>
    </w:p>
    <w:p w14:paraId="2273337B" w14:textId="77777777" w:rsidR="00390586" w:rsidRDefault="00390586"/>
    <w:p w14:paraId="388AC4F6" w14:textId="77777777" w:rsidR="00390586" w:rsidRDefault="00390586"/>
    <w:p w14:paraId="3EB2D9F9" w14:textId="77777777" w:rsidR="00390586" w:rsidRDefault="00390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D9D7" w14:textId="35870FD3" w:rsidR="0054443B" w:rsidRPr="0092025C" w:rsidRDefault="0054443B" w:rsidP="00B01234">
    <w:pPr>
      <w:pStyle w:val="IOSfooter2017"/>
    </w:pPr>
    <w:r w:rsidRPr="004E338C">
      <w:tab/>
    </w:r>
    <w:r w:rsidRPr="004E338C">
      <w:fldChar w:fldCharType="begin"/>
    </w:r>
    <w:r w:rsidRPr="004E338C">
      <w:instrText xml:space="preserve"> PAGE </w:instrText>
    </w:r>
    <w:r w:rsidRPr="004E338C">
      <w:fldChar w:fldCharType="separate"/>
    </w:r>
    <w:r w:rsidR="005B1201">
      <w:rPr>
        <w:noProof/>
      </w:rPr>
      <w:t>2</w:t>
    </w:r>
    <w:r w:rsidRPr="004E338C">
      <w:fldChar w:fldCharType="end"/>
    </w:r>
    <w:r w:rsidR="00B0123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14420" w14:textId="64D2D06A" w:rsidR="0054443B" w:rsidRPr="00182340" w:rsidRDefault="00A97170" w:rsidP="00667FEF">
    <w:pPr>
      <w:pStyle w:val="IOSfooter2017"/>
    </w:pPr>
    <w:r w:rsidRPr="00233AD0">
      <w:t>©</w:t>
    </w:r>
    <w:r w:rsidR="00A75539" w:rsidRPr="00233AD0">
      <w:t xml:space="preserve"> </w:t>
    </w:r>
    <w:hyperlink r:id="rId1" w:history="1">
      <w:r w:rsidR="00A75539" w:rsidRPr="006F6A94">
        <w:rPr>
          <w:rStyle w:val="Hyperlink"/>
        </w:rPr>
        <w:t>NSW Department of Education</w:t>
      </w:r>
    </w:hyperlink>
    <w:r>
      <w:t xml:space="preserve">, </w:t>
    </w:r>
    <w:r w:rsidR="00B01234">
      <w:t>Learning and Teaching, PDHPE</w:t>
    </w:r>
    <w:r w:rsidR="000F4E49">
      <w:t xml:space="preserve"> 20</w:t>
    </w:r>
    <w:r w:rsidR="00B01234">
      <w:t>17</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5B1201">
      <w:rPr>
        <w:noProof/>
      </w:rPr>
      <w:t>1</w:t>
    </w:r>
    <w:r w:rsidR="0054443B"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25905"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A30834">
      <w:rPr>
        <w:noProof/>
      </w:rPr>
      <w:t>4</w:t>
    </w:r>
    <w:r w:rsidRPr="004E338C">
      <w:fldChar w:fldCharType="end"/>
    </w: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260EE" w14:textId="5ED24CAA"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5B1201">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11E58" w14:textId="1763E9C1" w:rsidR="00390586" w:rsidRDefault="00390586">
      <w:r>
        <w:separator/>
      </w:r>
    </w:p>
    <w:p w14:paraId="19A5BF08" w14:textId="77777777" w:rsidR="00390586" w:rsidRDefault="00390586"/>
  </w:footnote>
  <w:footnote w:type="continuationSeparator" w:id="0">
    <w:p w14:paraId="048B6295" w14:textId="77777777" w:rsidR="00390586" w:rsidRDefault="00390586" w:rsidP="00F247F6">
      <w:r>
        <w:continuationSeparator/>
      </w:r>
    </w:p>
    <w:p w14:paraId="7251AEA4" w14:textId="77777777" w:rsidR="00390586" w:rsidRDefault="00390586"/>
    <w:p w14:paraId="42A5B27A" w14:textId="77777777" w:rsidR="00390586" w:rsidRDefault="00390586"/>
    <w:p w14:paraId="69BCD78C" w14:textId="77777777" w:rsidR="00390586" w:rsidRDefault="00390586"/>
  </w:footnote>
  <w:footnote w:id="1">
    <w:p w14:paraId="22571AAA" w14:textId="7B7B76E5" w:rsidR="00CD1B58" w:rsidRDefault="00CD1B58" w:rsidP="00930482">
      <w:pPr>
        <w:pStyle w:val="IOSreference2017"/>
      </w:pPr>
      <w:r>
        <w:rPr>
          <w:rStyle w:val="FootnoteReference"/>
        </w:rPr>
        <w:footnoteRef/>
      </w:r>
      <w:r>
        <w:t xml:space="preserve"> </w:t>
      </w:r>
      <w:r w:rsidRPr="00CD1B58">
        <w:t>A text-set collection focuses on one concept or content area. They are collections of resources from different genre, media and levels of reading difficulty that are designed to be supportive of the learning of readers with a range of experiences and interests.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2" w:hanging="360"/>
      </w:pPr>
    </w:lvl>
    <w:lvl w:ilvl="1">
      <w:start w:val="1"/>
      <w:numFmt w:val="decimal"/>
      <w:pStyle w:val="IOSList2numbered2017"/>
      <w:lvlText w:val="%2."/>
      <w:lvlJc w:val="left"/>
      <w:pPr>
        <w:tabs>
          <w:tab w:val="num" w:pos="1442"/>
        </w:tabs>
        <w:ind w:left="1442" w:hanging="720"/>
      </w:pPr>
    </w:lvl>
    <w:lvl w:ilvl="2">
      <w:start w:val="1"/>
      <w:numFmt w:val="decimal"/>
      <w:lvlText w:val="%3."/>
      <w:lvlJc w:val="left"/>
      <w:pPr>
        <w:tabs>
          <w:tab w:val="num" w:pos="2162"/>
        </w:tabs>
        <w:ind w:left="2162" w:hanging="720"/>
      </w:pPr>
    </w:lvl>
    <w:lvl w:ilvl="3">
      <w:start w:val="1"/>
      <w:numFmt w:val="decimal"/>
      <w:lvlText w:val="%4."/>
      <w:lvlJc w:val="left"/>
      <w:pPr>
        <w:tabs>
          <w:tab w:val="num" w:pos="2882"/>
        </w:tabs>
        <w:ind w:left="2882" w:hanging="720"/>
      </w:pPr>
    </w:lvl>
    <w:lvl w:ilvl="4">
      <w:start w:val="1"/>
      <w:numFmt w:val="decimal"/>
      <w:lvlText w:val="%5."/>
      <w:lvlJc w:val="left"/>
      <w:pPr>
        <w:tabs>
          <w:tab w:val="num" w:pos="3602"/>
        </w:tabs>
        <w:ind w:left="3602" w:hanging="720"/>
      </w:pPr>
    </w:lvl>
    <w:lvl w:ilvl="5">
      <w:start w:val="1"/>
      <w:numFmt w:val="decimal"/>
      <w:lvlText w:val="%6."/>
      <w:lvlJc w:val="left"/>
      <w:pPr>
        <w:tabs>
          <w:tab w:val="num" w:pos="4322"/>
        </w:tabs>
        <w:ind w:left="4322" w:hanging="720"/>
      </w:pPr>
    </w:lvl>
    <w:lvl w:ilvl="6">
      <w:start w:val="1"/>
      <w:numFmt w:val="decimal"/>
      <w:lvlText w:val="%7."/>
      <w:lvlJc w:val="left"/>
      <w:pPr>
        <w:tabs>
          <w:tab w:val="num" w:pos="5042"/>
        </w:tabs>
        <w:ind w:left="5042" w:hanging="720"/>
      </w:pPr>
    </w:lvl>
    <w:lvl w:ilvl="7">
      <w:start w:val="1"/>
      <w:numFmt w:val="decimal"/>
      <w:lvlText w:val="%8."/>
      <w:lvlJc w:val="left"/>
      <w:pPr>
        <w:tabs>
          <w:tab w:val="num" w:pos="5762"/>
        </w:tabs>
        <w:ind w:left="5762" w:hanging="720"/>
      </w:pPr>
    </w:lvl>
    <w:lvl w:ilvl="8">
      <w:start w:val="1"/>
      <w:numFmt w:val="decimal"/>
      <w:lvlText w:val="%9."/>
      <w:lvlJc w:val="left"/>
      <w:pPr>
        <w:tabs>
          <w:tab w:val="num" w:pos="6482"/>
        </w:tabs>
        <w:ind w:left="6482" w:hanging="720"/>
      </w:pPr>
    </w:lvl>
  </w:abstractNum>
  <w:abstractNum w:abstractNumId="9" w15:restartNumberingAfterBreak="0">
    <w:nsid w:val="5BE53912"/>
    <w:multiLevelType w:val="hybridMultilevel"/>
    <w:tmpl w:val="B1B28A88"/>
    <w:lvl w:ilvl="0" w:tplc="1E7C05BE">
      <w:start w:val="1"/>
      <w:numFmt w:val="bullet"/>
      <w:pStyle w:val="IOSlist1bullet2017"/>
      <w:lvlText w:val=""/>
      <w:lvlJc w:val="left"/>
      <w:pPr>
        <w:ind w:left="720" w:hanging="360"/>
      </w:pPr>
      <w:rPr>
        <w:rFonts w:ascii="Symbol" w:hAnsi="Symbol" w:hint="default"/>
        <w:color w:val="auto"/>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11"/>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0"/>
  </w:num>
  <w:num w:numId="14">
    <w:abstractNumId w:val="7"/>
  </w:num>
  <w:num w:numId="15">
    <w:abstractNumId w:val="11"/>
  </w:num>
  <w:num w:numId="16">
    <w:abstractNumId w:val="8"/>
  </w:num>
  <w:num w:numId="17">
    <w:abstractNumId w:val="2"/>
  </w:num>
  <w:num w:numId="18">
    <w:abstractNumId w:val="1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1"/>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6"/>
  </w:num>
  <w:num w:numId="34">
    <w:abstractNumId w:val="6"/>
  </w:num>
  <w:num w:numId="35">
    <w:abstractNumId w:val="4"/>
  </w:num>
  <w:num w:numId="36">
    <w:abstractNumId w:val="4"/>
  </w:num>
  <w:num w:numId="3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NTA3MDMxMTU1MDZS0lEKTi0uzszPAykwrAUAn2enliwAAAA="/>
  </w:docVars>
  <w:rsids>
    <w:rsidRoot w:val="00F17713"/>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563EE"/>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36B7"/>
    <w:rsid w:val="001B4AEB"/>
    <w:rsid w:val="001C2230"/>
    <w:rsid w:val="001C2EB7"/>
    <w:rsid w:val="001D0D69"/>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33E2"/>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59FF"/>
    <w:rsid w:val="00297EB2"/>
    <w:rsid w:val="002A0963"/>
    <w:rsid w:val="002A0E12"/>
    <w:rsid w:val="002A0EF4"/>
    <w:rsid w:val="002A384C"/>
    <w:rsid w:val="002A43A4"/>
    <w:rsid w:val="002A5324"/>
    <w:rsid w:val="002A5592"/>
    <w:rsid w:val="002A7064"/>
    <w:rsid w:val="002B14CE"/>
    <w:rsid w:val="002B3324"/>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418B"/>
    <w:rsid w:val="00306862"/>
    <w:rsid w:val="00310AF0"/>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CA3"/>
    <w:rsid w:val="00372D64"/>
    <w:rsid w:val="00373C7D"/>
    <w:rsid w:val="003743BE"/>
    <w:rsid w:val="003748D3"/>
    <w:rsid w:val="00376683"/>
    <w:rsid w:val="0037729D"/>
    <w:rsid w:val="00377815"/>
    <w:rsid w:val="00381721"/>
    <w:rsid w:val="00385DA6"/>
    <w:rsid w:val="003867CA"/>
    <w:rsid w:val="00386C26"/>
    <w:rsid w:val="003900EA"/>
    <w:rsid w:val="00390586"/>
    <w:rsid w:val="003918BA"/>
    <w:rsid w:val="00392E68"/>
    <w:rsid w:val="00395FF8"/>
    <w:rsid w:val="00396C71"/>
    <w:rsid w:val="00396D0E"/>
    <w:rsid w:val="003A0513"/>
    <w:rsid w:val="003A1D67"/>
    <w:rsid w:val="003A230D"/>
    <w:rsid w:val="003A3D70"/>
    <w:rsid w:val="003A4D0A"/>
    <w:rsid w:val="003A4D57"/>
    <w:rsid w:val="003B1761"/>
    <w:rsid w:val="003B2018"/>
    <w:rsid w:val="003C10EC"/>
    <w:rsid w:val="003C2E3F"/>
    <w:rsid w:val="003C5573"/>
    <w:rsid w:val="003C795A"/>
    <w:rsid w:val="003D0C0A"/>
    <w:rsid w:val="003D1B79"/>
    <w:rsid w:val="003D1CB3"/>
    <w:rsid w:val="003D4C97"/>
    <w:rsid w:val="003D5CB3"/>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5E59"/>
    <w:rsid w:val="004278D9"/>
    <w:rsid w:val="00427B28"/>
    <w:rsid w:val="00433D91"/>
    <w:rsid w:val="00434D18"/>
    <w:rsid w:val="00435F3A"/>
    <w:rsid w:val="0044354A"/>
    <w:rsid w:val="00450B1C"/>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196"/>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6380"/>
    <w:rsid w:val="00577029"/>
    <w:rsid w:val="00577650"/>
    <w:rsid w:val="005778B3"/>
    <w:rsid w:val="00583C0E"/>
    <w:rsid w:val="005844B9"/>
    <w:rsid w:val="00592DC8"/>
    <w:rsid w:val="0059578E"/>
    <w:rsid w:val="00595A85"/>
    <w:rsid w:val="005A0A9C"/>
    <w:rsid w:val="005A2BE8"/>
    <w:rsid w:val="005A3B09"/>
    <w:rsid w:val="005A4056"/>
    <w:rsid w:val="005A4981"/>
    <w:rsid w:val="005A5D89"/>
    <w:rsid w:val="005B0D30"/>
    <w:rsid w:val="005B1201"/>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472AD"/>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A97"/>
    <w:rsid w:val="00790711"/>
    <w:rsid w:val="007910C7"/>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7F4D09"/>
    <w:rsid w:val="00805DA8"/>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3CE3"/>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0482"/>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5398"/>
    <w:rsid w:val="00977162"/>
    <w:rsid w:val="009815C0"/>
    <w:rsid w:val="00981C1D"/>
    <w:rsid w:val="009831DF"/>
    <w:rsid w:val="00984F80"/>
    <w:rsid w:val="00995FA3"/>
    <w:rsid w:val="00996168"/>
    <w:rsid w:val="00997EA5"/>
    <w:rsid w:val="00997F69"/>
    <w:rsid w:val="009A0123"/>
    <w:rsid w:val="009A1846"/>
    <w:rsid w:val="009B176D"/>
    <w:rsid w:val="009B25CC"/>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834"/>
    <w:rsid w:val="00A30AF5"/>
    <w:rsid w:val="00A31151"/>
    <w:rsid w:val="00A316CF"/>
    <w:rsid w:val="00A360AB"/>
    <w:rsid w:val="00A36C3E"/>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1F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08"/>
    <w:rsid w:val="00AE6C1A"/>
    <w:rsid w:val="00AF0927"/>
    <w:rsid w:val="00AF2EC9"/>
    <w:rsid w:val="00AF5D5E"/>
    <w:rsid w:val="00AF7C76"/>
    <w:rsid w:val="00AF7C8A"/>
    <w:rsid w:val="00B00209"/>
    <w:rsid w:val="00B009A2"/>
    <w:rsid w:val="00B01234"/>
    <w:rsid w:val="00B019E1"/>
    <w:rsid w:val="00B025D5"/>
    <w:rsid w:val="00B171AC"/>
    <w:rsid w:val="00B177AF"/>
    <w:rsid w:val="00B20162"/>
    <w:rsid w:val="00B20717"/>
    <w:rsid w:val="00B21BAE"/>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A6383"/>
    <w:rsid w:val="00BA6F75"/>
    <w:rsid w:val="00BB298A"/>
    <w:rsid w:val="00BB366E"/>
    <w:rsid w:val="00BB4A61"/>
    <w:rsid w:val="00BC040C"/>
    <w:rsid w:val="00BC0A6F"/>
    <w:rsid w:val="00BC1C1A"/>
    <w:rsid w:val="00BC2707"/>
    <w:rsid w:val="00BC355D"/>
    <w:rsid w:val="00BC494C"/>
    <w:rsid w:val="00BC550A"/>
    <w:rsid w:val="00BC71C4"/>
    <w:rsid w:val="00BD0D61"/>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093"/>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1B58"/>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56D00"/>
    <w:rsid w:val="00D61C6D"/>
    <w:rsid w:val="00D635BE"/>
    <w:rsid w:val="00D647E6"/>
    <w:rsid w:val="00D6625E"/>
    <w:rsid w:val="00D727F3"/>
    <w:rsid w:val="00D74026"/>
    <w:rsid w:val="00D74563"/>
    <w:rsid w:val="00D74EDB"/>
    <w:rsid w:val="00D811BB"/>
    <w:rsid w:val="00D8316F"/>
    <w:rsid w:val="00D834F3"/>
    <w:rsid w:val="00D90FC9"/>
    <w:rsid w:val="00D921B4"/>
    <w:rsid w:val="00D922DA"/>
    <w:rsid w:val="00D925AA"/>
    <w:rsid w:val="00D943B4"/>
    <w:rsid w:val="00D94F09"/>
    <w:rsid w:val="00D95B11"/>
    <w:rsid w:val="00D96697"/>
    <w:rsid w:val="00DA058B"/>
    <w:rsid w:val="00DA0745"/>
    <w:rsid w:val="00DA1213"/>
    <w:rsid w:val="00DA1635"/>
    <w:rsid w:val="00DB3860"/>
    <w:rsid w:val="00DB3E5F"/>
    <w:rsid w:val="00DB3EB5"/>
    <w:rsid w:val="00DB5B49"/>
    <w:rsid w:val="00DB75F4"/>
    <w:rsid w:val="00DC1588"/>
    <w:rsid w:val="00DC24A5"/>
    <w:rsid w:val="00DC2892"/>
    <w:rsid w:val="00DC3626"/>
    <w:rsid w:val="00DC3FEC"/>
    <w:rsid w:val="00DC4B1D"/>
    <w:rsid w:val="00DC57E9"/>
    <w:rsid w:val="00DC6E26"/>
    <w:rsid w:val="00DD0FD9"/>
    <w:rsid w:val="00DD231E"/>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713"/>
    <w:rsid w:val="00F20FF3"/>
    <w:rsid w:val="00F2117C"/>
    <w:rsid w:val="00F22076"/>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00D"/>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F7F008"/>
  <w15:docId w15:val="{74774B69-A6F5-4155-9FE0-7C1D7728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425E59"/>
    <w:pPr>
      <w:numPr>
        <w:numId w:val="4"/>
      </w:numPr>
      <w:tabs>
        <w:tab w:val="clear" w:pos="567"/>
        <w:tab w:val="left" w:pos="652"/>
      </w:tabs>
      <w:spacing w:after="40" w:line="240" w:lineRule="atLeast"/>
      <w:ind w:left="538" w:hanging="340"/>
    </w:pPr>
  </w:style>
  <w:style w:type="paragraph" w:customStyle="1" w:styleId="IOStablelist2numbered2017">
    <w:name w:val="IOS table list 2 numbered 2017"/>
    <w:basedOn w:val="IOStablelist1numbered2017"/>
    <w:qFormat/>
    <w:rsid w:val="00E23E79"/>
    <w:pPr>
      <w:numPr>
        <w:numId w:val="3"/>
      </w:numPr>
      <w:ind w:left="879" w:hanging="340"/>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1B36B7"/>
    <w:pPr>
      <w:tabs>
        <w:tab w:val="left" w:pos="3969"/>
        <w:tab w:val="left" w:pos="4536"/>
        <w:tab w:val="left" w:pos="5103"/>
      </w:tabs>
    </w:pPr>
  </w:style>
  <w:style w:type="paragraph" w:styleId="Header">
    <w:name w:val="header"/>
    <w:basedOn w:val="Normal"/>
    <w:link w:val="HeaderChar"/>
    <w:uiPriority w:val="99"/>
    <w:unhideWhenUsed/>
    <w:rsid w:val="00E324B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324BC"/>
    <w:rPr>
      <w:rFonts w:ascii="Arial" w:hAnsi="Arial"/>
      <w:szCs w:val="22"/>
      <w:lang w:eastAsia="zh-CN"/>
    </w:rPr>
  </w:style>
  <w:style w:type="paragraph" w:styleId="Footer">
    <w:name w:val="footer"/>
    <w:basedOn w:val="Normal"/>
    <w:link w:val="FooterChar"/>
    <w:uiPriority w:val="99"/>
    <w:unhideWhenUsed/>
    <w:rsid w:val="00E324B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324BC"/>
    <w:rPr>
      <w:rFonts w:ascii="Arial" w:hAnsi="Arial"/>
      <w:szCs w:val="22"/>
      <w:lang w:eastAsia="zh-CN"/>
    </w:rPr>
  </w:style>
  <w:style w:type="paragraph" w:styleId="BalloonText">
    <w:name w:val="Balloon Text"/>
    <w:basedOn w:val="Normal"/>
    <w:link w:val="BalloonTextChar"/>
    <w:uiPriority w:val="99"/>
    <w:semiHidden/>
    <w:unhideWhenUsed/>
    <w:rsid w:val="00F1771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713"/>
    <w:rPr>
      <w:rFonts w:ascii="Tahoma" w:hAnsi="Tahoma" w:cs="Tahoma"/>
      <w:sz w:val="16"/>
      <w:szCs w:val="16"/>
      <w:lang w:eastAsia="zh-CN"/>
    </w:rPr>
  </w:style>
  <w:style w:type="paragraph" w:styleId="FootnoteText">
    <w:name w:val="footnote text"/>
    <w:basedOn w:val="Normal"/>
    <w:link w:val="FootnoteTextChar"/>
    <w:uiPriority w:val="99"/>
    <w:semiHidden/>
    <w:unhideWhenUsed/>
    <w:rsid w:val="00CD1B5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D1B58"/>
    <w:rPr>
      <w:rFonts w:ascii="Arial" w:hAnsi="Arial"/>
      <w:sz w:val="20"/>
      <w:szCs w:val="20"/>
      <w:lang w:eastAsia="zh-CN"/>
    </w:rPr>
  </w:style>
  <w:style w:type="character" w:styleId="FootnoteReference">
    <w:name w:val="footnote reference"/>
    <w:basedOn w:val="DefaultParagraphFont"/>
    <w:uiPriority w:val="99"/>
    <w:semiHidden/>
    <w:unhideWhenUsed/>
    <w:rsid w:val="00CD1B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permarket.foodcentsprogram.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aa.asn.au/hesy/" TargetMode="External"/><Relationship Id="rId10" Type="http://schemas.openxmlformats.org/officeDocument/2006/relationships/hyperlink" Target="http://syllabus.nesa.nsw.edu.au/copyright/" TargetMode="External"/><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ELPSE\Shared\KLAs\PDHPE\Projects\3.%20Website\2017%20WEBSITE\Templates\IOS-annotated-V10-template-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7EE1-6361-4A21-9563-B92E7DA5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IOS-annotated-V10-template-2017</Template>
  <TotalTime>35</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IOS-annoated-template-V10-2017</vt:lpstr>
    </vt:vector>
  </TitlesOfParts>
  <Company>NSW Department of Education</Company>
  <LinksUpToDate>false</LinksUpToDate>
  <CharactersWithSpaces>5952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5 reading texts - healthy food habits</dc:title>
  <dc:creator>Renee West</dc:creator>
  <cp:lastModifiedBy>Milton, Gerri</cp:lastModifiedBy>
  <cp:revision>14</cp:revision>
  <cp:lastPrinted>2017-06-14T01:28:00Z</cp:lastPrinted>
  <dcterms:created xsi:type="dcterms:W3CDTF">2017-07-26T07:42:00Z</dcterms:created>
  <dcterms:modified xsi:type="dcterms:W3CDTF">2017-09-05T02:09:00Z</dcterms:modified>
</cp:coreProperties>
</file>