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4839" w14:textId="77777777" w:rsidR="00EC1887" w:rsidRDefault="007052B6" w:rsidP="00FA0D11">
      <w:pPr>
        <w:pStyle w:val="IOSHeading1"/>
        <w:tabs>
          <w:tab w:val="left" w:pos="2552"/>
        </w:tabs>
        <w:spacing w:after="360"/>
      </w:pPr>
      <w:r>
        <w:rPr>
          <w:noProof/>
          <w:lang w:bidi="lo-LA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139A4">
        <w:t>Permutations and combinations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has three columns that can be reliant on one another to provide information about the activity. "/>
      </w:tblPr>
      <w:tblGrid>
        <w:gridCol w:w="2359"/>
        <w:gridCol w:w="8625"/>
        <w:gridCol w:w="4321"/>
      </w:tblGrid>
      <w:tr w:rsidR="001339AC" w14:paraId="5968D3CF" w14:textId="77777777" w:rsidTr="00B54248">
        <w:trPr>
          <w:tblHeader/>
          <w:jc w:val="center"/>
        </w:trPr>
        <w:tc>
          <w:tcPr>
            <w:tcW w:w="0" w:type="auto"/>
            <w:shd w:val="clear" w:color="auto" w:fill="000000" w:themeFill="text1"/>
          </w:tcPr>
          <w:p w14:paraId="14EF7E50" w14:textId="77777777" w:rsidR="001339AC" w:rsidRDefault="001339AC" w:rsidP="001339AC">
            <w:pPr>
              <w:pStyle w:val="IOStableheader"/>
              <w:jc w:val="center"/>
            </w:pPr>
            <w:bookmarkStart w:id="0" w:name="ColumnTitle_1"/>
            <w:r>
              <w:t>Syllabus elements</w:t>
            </w:r>
          </w:p>
        </w:tc>
        <w:tc>
          <w:tcPr>
            <w:tcW w:w="0" w:type="auto"/>
            <w:shd w:val="clear" w:color="auto" w:fill="000000" w:themeFill="text1"/>
          </w:tcPr>
          <w:p w14:paraId="42CD811A" w14:textId="77777777" w:rsidR="001339AC" w:rsidRDefault="001339AC" w:rsidP="001339AC">
            <w:pPr>
              <w:pStyle w:val="IOStableheader"/>
              <w:jc w:val="center"/>
            </w:pPr>
            <w:r>
              <w:t>Teaching ideas</w:t>
            </w:r>
          </w:p>
        </w:tc>
        <w:tc>
          <w:tcPr>
            <w:tcW w:w="0" w:type="auto"/>
            <w:shd w:val="clear" w:color="auto" w:fill="000000" w:themeFill="text1"/>
          </w:tcPr>
          <w:p w14:paraId="60DEAB91" w14:textId="77777777" w:rsidR="001339AC" w:rsidRDefault="001339AC" w:rsidP="001339AC">
            <w:pPr>
              <w:pStyle w:val="IOStableheader"/>
              <w:jc w:val="center"/>
            </w:pPr>
            <w:r>
              <w:t>Teaching resources</w:t>
            </w:r>
          </w:p>
        </w:tc>
      </w:tr>
      <w:bookmarkEnd w:id="0"/>
      <w:tr w:rsidR="00FF2AE6" w14:paraId="7420E4FF" w14:textId="77777777" w:rsidTr="00B54248">
        <w:trPr>
          <w:jc w:val="center"/>
        </w:trPr>
        <w:tc>
          <w:tcPr>
            <w:tcW w:w="0" w:type="auto"/>
          </w:tcPr>
          <w:p w14:paraId="259288E3" w14:textId="77777777" w:rsidR="00FF2AE6" w:rsidRPr="00C24D43" w:rsidRDefault="00FF2AE6" w:rsidP="00FF2AE6">
            <w:pPr>
              <w:pStyle w:val="IOStabletext"/>
            </w:pPr>
            <w:r w:rsidRPr="00C24D43">
              <w:t>Ordered Selection without Replacement</w:t>
            </w:r>
          </w:p>
        </w:tc>
        <w:tc>
          <w:tcPr>
            <w:tcW w:w="0" w:type="auto"/>
          </w:tcPr>
          <w:p w14:paraId="019A3A65" w14:textId="77777777" w:rsidR="00FF2AE6" w:rsidRPr="00FF2AE6" w:rsidRDefault="00FF2AE6" w:rsidP="00FF2AE6">
            <w:pPr>
              <w:pStyle w:val="IOStabletext"/>
            </w:pPr>
            <w:r w:rsidRPr="00FF2AE6">
              <w:t>Introduction of factorial notation.</w:t>
            </w:r>
          </w:p>
          <w:p w14:paraId="14BEE493" w14:textId="0CDC6369" w:rsidR="00FF2AE6" w:rsidRPr="00FF2AE6" w:rsidRDefault="00FF2AE6" w:rsidP="00FF2AE6">
            <w:pPr>
              <w:pStyle w:val="IOStabletext"/>
            </w:pPr>
            <w:r w:rsidRPr="00FF2AE6">
              <w:t>To spark interest see</w:t>
            </w:r>
            <w:r w:rsidR="00DB5ED3">
              <w:t xml:space="preserve"> a </w:t>
            </w:r>
            <w:hyperlink r:id="rId9" w:history="1">
              <w:r w:rsidR="00DB5ED3" w:rsidRPr="00DB5ED3">
                <w:rPr>
                  <w:rStyle w:val="Hyperlink"/>
                </w:rPr>
                <w:t>YouTube video on card shuffling chances</w:t>
              </w:r>
            </w:hyperlink>
          </w:p>
          <w:p w14:paraId="120BC3EF" w14:textId="30C5059C" w:rsidR="00FF2AE6" w:rsidRPr="00FF2AE6" w:rsidRDefault="00FF2AE6" w:rsidP="00DB5ED3">
            <w:pPr>
              <w:pStyle w:val="IOStabletext"/>
            </w:pPr>
            <w:r w:rsidRPr="00FF2AE6">
              <w:t>Intro</w:t>
            </w:r>
            <w:r w:rsidR="00DB5ED3">
              <w:t>duction of permutation notation</w:t>
            </w:r>
            <w:bookmarkStart w:id="1" w:name="_GoBack"/>
            <w:bookmarkEnd w:id="1"/>
            <w:r w:rsidR="00AE237A" w:rsidRPr="00AE237A">
              <w:rPr>
                <w:position w:val="-28"/>
              </w:rPr>
              <w:object w:dxaOrig="1340" w:dyaOrig="660" w14:anchorId="28B26C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05" type="#_x0000_t75" style="width:66.75pt;height:33pt" o:ole="">
                  <v:imagedata r:id="rId10" o:title=""/>
                </v:shape>
                <o:OLEObject Type="Embed" ProgID="Equation.DSMT4" ShapeID="_x0000_i3405" DrawAspect="Content" ObjectID="_1569055811" r:id="rId11"/>
              </w:object>
            </w:r>
            <w:r w:rsidR="00AE237A">
              <w:t xml:space="preserve"> </w:t>
            </w:r>
          </w:p>
        </w:tc>
        <w:tc>
          <w:tcPr>
            <w:tcW w:w="0" w:type="auto"/>
          </w:tcPr>
          <w:p w14:paraId="686871ED" w14:textId="7F46FDD7" w:rsidR="00FF2AE6" w:rsidRPr="00FF2AE6" w:rsidRDefault="00FF2AE6" w:rsidP="00FF2AE6">
            <w:pPr>
              <w:pStyle w:val="IOStabletext"/>
            </w:pPr>
            <w:r w:rsidRPr="00FF2AE6">
              <w:t xml:space="preserve">See </w:t>
            </w:r>
            <w:hyperlink r:id="rId12" w:history="1">
              <w:proofErr w:type="spellStart"/>
              <w:r w:rsidRPr="00DB5ED3">
                <w:rPr>
                  <w:rStyle w:val="Hyperlink"/>
                </w:rPr>
                <w:t>Wootube</w:t>
              </w:r>
              <w:proofErr w:type="spellEnd"/>
              <w:r w:rsidRPr="00DB5ED3">
                <w:rPr>
                  <w:rStyle w:val="Hyperlink"/>
                </w:rPr>
                <w:t xml:space="preserve"> for more lesson ideas and w</w:t>
              </w:r>
              <w:r w:rsidR="00DB5ED3" w:rsidRPr="00DB5ED3">
                <w:rPr>
                  <w:rStyle w:val="Hyperlink"/>
                </w:rPr>
                <w:t>orked examples</w:t>
              </w:r>
            </w:hyperlink>
          </w:p>
          <w:p w14:paraId="09E78397" w14:textId="1DDFF1F5" w:rsidR="00FF2AE6" w:rsidRPr="00FF2AE6" w:rsidRDefault="00DB5ED3" w:rsidP="00FF2AE6">
            <w:pPr>
              <w:pStyle w:val="IOStabletext"/>
            </w:pPr>
            <w:hyperlink r:id="rId13" w:history="1">
              <w:r w:rsidR="00FF2AE6" w:rsidRPr="00DB5ED3">
                <w:rPr>
                  <w:rStyle w:val="Hyperlink"/>
                </w:rPr>
                <w:t>A unit of work by Richmond High School</w:t>
              </w:r>
            </w:hyperlink>
          </w:p>
          <w:p w14:paraId="11B00050" w14:textId="284B6358" w:rsidR="00FF2AE6" w:rsidRPr="00FF2AE6" w:rsidRDefault="00DB5ED3" w:rsidP="00FF2AE6">
            <w:pPr>
              <w:pStyle w:val="IOStabletext"/>
            </w:pPr>
            <w:hyperlink r:id="rId14" w:history="1">
              <w:r w:rsidR="00FF2AE6" w:rsidRPr="00DB5ED3">
                <w:rPr>
                  <w:rStyle w:val="Hyperlink"/>
                </w:rPr>
                <w:t>Permutations and Combinations calculator</w:t>
              </w:r>
            </w:hyperlink>
            <w:r w:rsidR="00FF2AE6" w:rsidRPr="00FF2AE6">
              <w:t xml:space="preserve"> with a good explanation of some of the restrictions placed on</w:t>
            </w:r>
            <w:r>
              <w:t xml:space="preserve"> permutations and combinations</w:t>
            </w:r>
          </w:p>
          <w:p w14:paraId="2808C957" w14:textId="4C426386" w:rsidR="00FF2AE6" w:rsidRPr="00FF2AE6" w:rsidRDefault="00DB5ED3" w:rsidP="00DB5ED3">
            <w:pPr>
              <w:pStyle w:val="IOStabletext"/>
            </w:pPr>
            <w:hyperlink r:id="rId15" w:history="1">
              <w:r w:rsidR="00FF2AE6" w:rsidRPr="00DB5ED3">
                <w:rPr>
                  <w:rStyle w:val="Hyperlink"/>
                </w:rPr>
                <w:t>Circular arrangements</w:t>
              </w:r>
            </w:hyperlink>
          </w:p>
        </w:tc>
      </w:tr>
      <w:tr w:rsidR="00FF2AE6" w14:paraId="4BEEE950" w14:textId="77777777" w:rsidTr="00B54248">
        <w:trPr>
          <w:jc w:val="center"/>
        </w:trPr>
        <w:tc>
          <w:tcPr>
            <w:tcW w:w="0" w:type="auto"/>
          </w:tcPr>
          <w:p w14:paraId="2CFDF509" w14:textId="77777777" w:rsidR="00FF2AE6" w:rsidRPr="00C24D43" w:rsidRDefault="00FF2AE6" w:rsidP="00FF2AE6">
            <w:pPr>
              <w:pStyle w:val="IOStabletext"/>
            </w:pPr>
            <w:r w:rsidRPr="00C24D43">
              <w:t xml:space="preserve">Unordered selection </w:t>
            </w:r>
          </w:p>
        </w:tc>
        <w:tc>
          <w:tcPr>
            <w:tcW w:w="0" w:type="auto"/>
          </w:tcPr>
          <w:p w14:paraId="0BE890EA" w14:textId="6AE51BDD" w:rsidR="00DB5ED3" w:rsidRDefault="00FF2AE6" w:rsidP="00FF2AE6">
            <w:pPr>
              <w:pStyle w:val="IOStabletext"/>
              <w:rPr>
                <w:rFonts w:asciiTheme="minorHAnsi" w:hAnsiTheme="minorHAnsi"/>
                <w:vertAlign w:val="superscript"/>
              </w:rPr>
            </w:pPr>
            <w:r w:rsidRPr="00FF2AE6">
              <w:t>Introduction of combination n</w:t>
            </w:r>
            <w:r w:rsidR="00DB5ED3">
              <w:t>otation</w:t>
            </w:r>
            <w:r w:rsidR="00DB5ED3" w:rsidRPr="00AE237A">
              <w:rPr>
                <w:position w:val="-12"/>
              </w:rPr>
              <w:object w:dxaOrig="380" w:dyaOrig="380" w14:anchorId="30132E54">
                <v:shape id="_x0000_i3404" type="#_x0000_t75" style="width:18.75pt;height:18.75pt" o:ole="">
                  <v:imagedata r:id="rId16" o:title=""/>
                </v:shape>
                <o:OLEObject Type="Embed" ProgID="Equation.DSMT4" ShapeID="_x0000_i3404" DrawAspect="Content" ObjectID="_1569055812" r:id="rId17"/>
              </w:object>
            </w:r>
          </w:p>
          <w:p w14:paraId="73113ECB" w14:textId="07B50FD9" w:rsidR="00FF2AE6" w:rsidRPr="00FF2AE6" w:rsidRDefault="00AE237A" w:rsidP="00DB5ED3">
            <w:pPr>
              <w:pStyle w:val="IOStabletext"/>
              <w:jc w:val="center"/>
            </w:pPr>
            <w:r w:rsidRPr="00AE237A">
              <w:rPr>
                <w:position w:val="-28"/>
              </w:rPr>
              <w:object w:dxaOrig="1200" w:dyaOrig="660" w14:anchorId="1D61305D">
                <v:shape id="_x0000_i3403" type="#_x0000_t75" style="width:60pt;height:33pt" o:ole="">
                  <v:imagedata r:id="rId18" o:title=""/>
                </v:shape>
                <o:OLEObject Type="Embed" ProgID="Equation.DSMT4" ShapeID="_x0000_i3403" DrawAspect="Content" ObjectID="_1569055813" r:id="rId19"/>
              </w:object>
            </w:r>
          </w:p>
        </w:tc>
        <w:tc>
          <w:tcPr>
            <w:tcW w:w="0" w:type="auto"/>
          </w:tcPr>
          <w:p w14:paraId="32DFB9FD" w14:textId="77777777" w:rsidR="00FF2AE6" w:rsidRPr="00FF2AE6" w:rsidRDefault="00FF2AE6" w:rsidP="00FF2AE6">
            <w:pPr>
              <w:pStyle w:val="IOStabletext"/>
            </w:pPr>
          </w:p>
        </w:tc>
      </w:tr>
      <w:tr w:rsidR="00FF2AE6" w14:paraId="388127C5" w14:textId="77777777" w:rsidTr="00B54248">
        <w:trPr>
          <w:jc w:val="center"/>
        </w:trPr>
        <w:tc>
          <w:tcPr>
            <w:tcW w:w="0" w:type="auto"/>
          </w:tcPr>
          <w:p w14:paraId="27798A11" w14:textId="77777777" w:rsidR="00FF2AE6" w:rsidRPr="00C24D43" w:rsidRDefault="00FF2AE6" w:rsidP="00FF2AE6">
            <w:pPr>
              <w:pStyle w:val="IOStabletext"/>
            </w:pPr>
            <w:r w:rsidRPr="00C24D43">
              <w:t>Link between Combinations and Binomial Theorem</w:t>
            </w:r>
          </w:p>
        </w:tc>
        <w:tc>
          <w:tcPr>
            <w:tcW w:w="0" w:type="auto"/>
          </w:tcPr>
          <w:p w14:paraId="7CB26625" w14:textId="77777777" w:rsidR="00FF2AE6" w:rsidRPr="00FF2AE6" w:rsidRDefault="00FF2AE6" w:rsidP="00FF2AE6">
            <w:pPr>
              <w:pStyle w:val="IOStabletext"/>
            </w:pPr>
            <w:r w:rsidRPr="00FF2AE6">
              <w:t>Video game players will like this exploration.</w:t>
            </w:r>
          </w:p>
        </w:tc>
        <w:tc>
          <w:tcPr>
            <w:tcW w:w="0" w:type="auto"/>
          </w:tcPr>
          <w:p w14:paraId="67155595" w14:textId="347919C9" w:rsidR="00FF2AE6" w:rsidRPr="00DB5ED3" w:rsidRDefault="00DB5ED3" w:rsidP="00FF2AE6">
            <w:pPr>
              <w:pStyle w:val="IOStabletext"/>
            </w:pPr>
            <w:hyperlink r:id="rId20" w:history="1">
              <w:r w:rsidR="00FF2AE6" w:rsidRPr="00DB5ED3">
                <w:rPr>
                  <w:rStyle w:val="Hyperlink"/>
                </w:rPr>
                <w:t>Q-Bert teaches the Binomial Theorem</w:t>
              </w:r>
            </w:hyperlink>
          </w:p>
        </w:tc>
      </w:tr>
      <w:tr w:rsidR="00FF2AE6" w14:paraId="6720F3DE" w14:textId="77777777" w:rsidTr="00B54248">
        <w:trPr>
          <w:jc w:val="center"/>
        </w:trPr>
        <w:tc>
          <w:tcPr>
            <w:tcW w:w="0" w:type="auto"/>
          </w:tcPr>
          <w:p w14:paraId="4DDF86F5" w14:textId="77777777" w:rsidR="00FF2AE6" w:rsidRPr="00FF2AE6" w:rsidRDefault="00FF2AE6" w:rsidP="00FF2AE6">
            <w:pPr>
              <w:pStyle w:val="IOStabletext"/>
            </w:pPr>
            <w:r w:rsidRPr="00FF2AE6">
              <w:t xml:space="preserve">Extension: </w:t>
            </w:r>
            <w:proofErr w:type="spellStart"/>
            <w:r w:rsidRPr="00FF2AE6">
              <w:t>Combinatorics</w:t>
            </w:r>
            <w:proofErr w:type="spellEnd"/>
            <w:r w:rsidRPr="00FF2AE6">
              <w:t xml:space="preserve"> and Pixar in a Box</w:t>
            </w:r>
          </w:p>
        </w:tc>
        <w:tc>
          <w:tcPr>
            <w:tcW w:w="0" w:type="auto"/>
          </w:tcPr>
          <w:p w14:paraId="13494F68" w14:textId="77777777" w:rsidR="00FF2AE6" w:rsidRPr="00C24D43" w:rsidRDefault="00FF2AE6" w:rsidP="00FF2AE6">
            <w:pPr>
              <w:pStyle w:val="IOStabletext"/>
            </w:pPr>
            <w:r w:rsidRPr="00C24D43">
              <w:t xml:space="preserve">Some students will be interested in exploring how counting theory is used to generate realistic crowds of swarming robot in Wall-E - essentially permutations and combinations. </w:t>
            </w:r>
          </w:p>
          <w:p w14:paraId="7E77F98E" w14:textId="77777777" w:rsidR="00FF2AE6" w:rsidRPr="00C24D43" w:rsidRDefault="00FF2AE6" w:rsidP="00FF2AE6">
            <w:pPr>
              <w:pStyle w:val="IOStabletext"/>
            </w:pPr>
            <w:r w:rsidRPr="00C24D43">
              <w:t xml:space="preserve">Pixar and Khan Academy offer a lesson sequence exploring animation techniques which includes interactive and a good introduction to some of the mathematics involved in counting theory. Several hours of content and interactives - suitable for </w:t>
            </w:r>
            <w:r w:rsidR="00DF42C7" w:rsidRPr="00C24D43">
              <w:t>self-directed</w:t>
            </w:r>
            <w:r w:rsidRPr="00C24D43">
              <w:t xml:space="preserve"> study (and play).</w:t>
            </w:r>
          </w:p>
          <w:p w14:paraId="5BADC64E" w14:textId="77777777" w:rsidR="00FF2AE6" w:rsidRPr="00C24D43" w:rsidRDefault="00FF2AE6" w:rsidP="00FF2AE6">
            <w:pPr>
              <w:pStyle w:val="IOStabletext"/>
            </w:pPr>
            <w:r w:rsidRPr="00C24D43">
              <w:t xml:space="preserve">For a shorter accelerated sequence on </w:t>
            </w:r>
            <w:proofErr w:type="spellStart"/>
            <w:r w:rsidRPr="00C24D43">
              <w:t>combinatorics</w:t>
            </w:r>
            <w:proofErr w:type="spellEnd"/>
            <w:r w:rsidRPr="00C24D43">
              <w:t>, go straight to “</w:t>
            </w:r>
            <w:r w:rsidRPr="00C24D43">
              <w:rPr>
                <w:b/>
              </w:rPr>
              <w:t>Counting Crowds</w:t>
            </w:r>
            <w:r w:rsidRPr="00C24D43">
              <w:t>” - watch the videos, do the interactives and practice questions</w:t>
            </w:r>
          </w:p>
        </w:tc>
        <w:tc>
          <w:tcPr>
            <w:tcW w:w="0" w:type="auto"/>
          </w:tcPr>
          <w:p w14:paraId="684D3054" w14:textId="18160157" w:rsidR="00DB5ED3" w:rsidRDefault="00DB5ED3" w:rsidP="00FF2AE6">
            <w:pPr>
              <w:pStyle w:val="IOStabletext"/>
            </w:pPr>
            <w:hyperlink r:id="rId21" w:history="1">
              <w:r w:rsidRPr="00DB5ED3">
                <w:rPr>
                  <w:rStyle w:val="Hyperlink"/>
                </w:rPr>
                <w:t>Khan Academy resource on Pixar</w:t>
              </w:r>
            </w:hyperlink>
          </w:p>
          <w:p w14:paraId="17493155" w14:textId="1F17D2FD" w:rsidR="00FF2AE6" w:rsidRPr="00FF2AE6" w:rsidRDefault="00DB5ED3" w:rsidP="00FF2AE6">
            <w:pPr>
              <w:pStyle w:val="IOStabletext"/>
            </w:pPr>
            <w:hyperlink r:id="rId22" w:history="1">
              <w:r w:rsidR="00FF2AE6" w:rsidRPr="00DB5ED3">
                <w:rPr>
                  <w:rStyle w:val="Hyperlink"/>
                </w:rPr>
                <w:t>More discussion</w:t>
              </w:r>
              <w:r w:rsidRPr="00DB5ED3">
                <w:rPr>
                  <w:rStyle w:val="Hyperlink"/>
                </w:rPr>
                <w:t xml:space="preserve"> – Khan Academy’s Pixar resource</w:t>
              </w:r>
            </w:hyperlink>
          </w:p>
          <w:p w14:paraId="1EC42DE2" w14:textId="732DCFB8" w:rsidR="00FF2AE6" w:rsidRPr="00DB5ED3" w:rsidRDefault="00DB5ED3" w:rsidP="00FF2AE6">
            <w:pPr>
              <w:pStyle w:val="IOStabletext"/>
            </w:pPr>
            <w:hyperlink r:id="rId23" w:history="1">
              <w:r w:rsidR="00FF2AE6" w:rsidRPr="00DB5ED3">
                <w:rPr>
                  <w:rStyle w:val="Hyperlink"/>
                </w:rPr>
                <w:t>More academic</w:t>
              </w:r>
              <w:r w:rsidRPr="00DB5ED3">
                <w:rPr>
                  <w:rStyle w:val="Hyperlink"/>
                </w:rPr>
                <w:t xml:space="preserve"> discussion – Khan Academy’s Pixar resource</w:t>
              </w:r>
            </w:hyperlink>
          </w:p>
        </w:tc>
      </w:tr>
      <w:tr w:rsidR="00FF2AE6" w14:paraId="0717CA4A" w14:textId="77777777" w:rsidTr="00B54248">
        <w:trPr>
          <w:jc w:val="center"/>
        </w:trPr>
        <w:tc>
          <w:tcPr>
            <w:tcW w:w="0" w:type="auto"/>
          </w:tcPr>
          <w:p w14:paraId="76387166" w14:textId="77777777" w:rsidR="00FF2AE6" w:rsidRPr="00C24D43" w:rsidRDefault="00FF2AE6" w:rsidP="00FF2AE6">
            <w:pPr>
              <w:pStyle w:val="IOStabletext"/>
            </w:pPr>
            <w:r w:rsidRPr="00C24D43">
              <w:t>The Enigma Machine</w:t>
            </w:r>
          </w:p>
        </w:tc>
        <w:tc>
          <w:tcPr>
            <w:tcW w:w="0" w:type="auto"/>
          </w:tcPr>
          <w:p w14:paraId="6E634984" w14:textId="77777777" w:rsidR="00FF2AE6" w:rsidRPr="00FF2AE6" w:rsidRDefault="00FF2AE6" w:rsidP="00FF2AE6">
            <w:pPr>
              <w:pStyle w:val="IOStabletext"/>
            </w:pPr>
            <w:r w:rsidRPr="00FF2AE6">
              <w:t xml:space="preserve">A good introduction to an application of Permutations is the Enigma Machine. Some excellent videos on </w:t>
            </w:r>
            <w:proofErr w:type="spellStart"/>
            <w:r w:rsidRPr="00FF2AE6">
              <w:t>Numberphile</w:t>
            </w:r>
            <w:proofErr w:type="spellEnd"/>
            <w:r w:rsidRPr="00FF2AE6">
              <w:t>.</w:t>
            </w:r>
          </w:p>
          <w:p w14:paraId="720849B5" w14:textId="77777777" w:rsidR="00FF2AE6" w:rsidRPr="00FF2AE6" w:rsidRDefault="00FF2AE6" w:rsidP="00FF2AE6">
            <w:pPr>
              <w:pStyle w:val="IOStabletext"/>
            </w:pPr>
            <w:r w:rsidRPr="00FF2AE6">
              <w:t>In particular:</w:t>
            </w:r>
          </w:p>
          <w:p w14:paraId="43008F3A" w14:textId="2E2DF795" w:rsidR="00FF2AE6" w:rsidRPr="00FF2AE6" w:rsidRDefault="00FF2AE6" w:rsidP="00FF2AE6">
            <w:pPr>
              <w:pStyle w:val="IOStabletext"/>
            </w:pPr>
            <w:r w:rsidRPr="00FF2AE6">
              <w:t xml:space="preserve">158,962,555,217,826,360,000 (Enigma Machine) </w:t>
            </w:r>
            <w:r w:rsidR="00B54248">
              <w:t>–</w:t>
            </w:r>
            <w:r w:rsidRPr="00FF2AE6">
              <w:t xml:space="preserve"> </w:t>
            </w:r>
            <w:proofErr w:type="spellStart"/>
            <w:r w:rsidRPr="00FF2AE6">
              <w:t>Numberphile</w:t>
            </w:r>
            <w:proofErr w:type="spellEnd"/>
          </w:p>
          <w:p w14:paraId="07838242" w14:textId="20649004" w:rsidR="00FF2AE6" w:rsidRPr="00FF2AE6" w:rsidRDefault="00B54248" w:rsidP="00FF2AE6">
            <w:pPr>
              <w:pStyle w:val="IOStabletext"/>
            </w:pPr>
            <w:r>
              <w:t>The Flaw in the Enigma Machine –</w:t>
            </w:r>
            <w:r w:rsidR="00FF2AE6" w:rsidRPr="00FF2AE6">
              <w:t xml:space="preserve"> </w:t>
            </w:r>
            <w:proofErr w:type="spellStart"/>
            <w:r w:rsidR="00FF2AE6" w:rsidRPr="00FF2AE6">
              <w:t>Numberphile</w:t>
            </w:r>
            <w:proofErr w:type="spellEnd"/>
          </w:p>
          <w:p w14:paraId="5B28DDD0" w14:textId="77777777" w:rsidR="00FF2AE6" w:rsidRPr="00C24D43" w:rsidRDefault="00FF2AE6" w:rsidP="00FF2AE6">
            <w:pPr>
              <w:pStyle w:val="IOStabletext"/>
            </w:pPr>
            <w:r w:rsidRPr="00FF2AE6">
              <w:t>These videos also give a good background into the history of cryptography, and the critical role of Alan Turing and other mathematician in World War II.</w:t>
            </w:r>
          </w:p>
        </w:tc>
        <w:tc>
          <w:tcPr>
            <w:tcW w:w="0" w:type="auto"/>
          </w:tcPr>
          <w:p w14:paraId="49D26B79" w14:textId="1E625F16" w:rsidR="00FF2AE6" w:rsidRPr="00DB5ED3" w:rsidRDefault="00DB5ED3" w:rsidP="00FF2AE6">
            <w:pPr>
              <w:pStyle w:val="IOStabletext"/>
              <w:rPr>
                <w:u w:val="single"/>
              </w:rPr>
            </w:pPr>
            <w:hyperlink r:id="rId24" w:history="1">
              <w:r w:rsidRPr="00DB5ED3">
                <w:rPr>
                  <w:rStyle w:val="Hyperlink"/>
                </w:rPr>
                <w:t>A YouTube video on the Enigma Machine</w:t>
              </w:r>
            </w:hyperlink>
          </w:p>
          <w:p w14:paraId="3467A453" w14:textId="32FB03BF" w:rsidR="00FF2AE6" w:rsidRPr="00FF2AE6" w:rsidRDefault="00DB5ED3" w:rsidP="00DB5ED3">
            <w:pPr>
              <w:pStyle w:val="IOStabletext"/>
            </w:pPr>
            <w:hyperlink r:id="rId25" w:history="1">
              <w:r w:rsidRPr="00DB5ED3">
                <w:rPr>
                  <w:rStyle w:val="Hyperlink"/>
                </w:rPr>
                <w:t>A YouTube video on the flaw in the Enigma Machine</w:t>
              </w:r>
            </w:hyperlink>
          </w:p>
        </w:tc>
      </w:tr>
      <w:tr w:rsidR="00FF2AE6" w14:paraId="751044C2" w14:textId="77777777" w:rsidTr="00B54248">
        <w:trPr>
          <w:jc w:val="center"/>
        </w:trPr>
        <w:tc>
          <w:tcPr>
            <w:tcW w:w="0" w:type="auto"/>
          </w:tcPr>
          <w:p w14:paraId="36B82CF5" w14:textId="77777777" w:rsidR="00FF2AE6" w:rsidRPr="00C24D43" w:rsidRDefault="00FF2AE6" w:rsidP="00FF2AE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1C069C3C" w14:textId="00855B56" w:rsidR="00FF2AE6" w:rsidRPr="00C24D43" w:rsidRDefault="00FF2AE6" w:rsidP="00FF2AE6">
            <w:pPr>
              <w:pStyle w:val="IOStabletext"/>
            </w:pPr>
            <w:bookmarkStart w:id="2" w:name="h.pcggeqtcy18v" w:colFirst="0" w:colLast="0"/>
            <w:bookmarkEnd w:id="2"/>
            <w:r>
              <w:t xml:space="preserve">43,252,003,274,489,856,000 </w:t>
            </w:r>
            <w:hyperlink r:id="rId26" w:history="1">
              <w:r w:rsidRPr="00B54248">
                <w:rPr>
                  <w:rStyle w:val="Hyperlink"/>
                </w:rPr>
                <w:t xml:space="preserve">Rubik's Cube </w:t>
              </w:r>
              <w:r w:rsidR="00B54248" w:rsidRPr="00B54248">
                <w:rPr>
                  <w:rStyle w:val="Hyperlink"/>
                </w:rPr>
                <w:t>Combinations –</w:t>
              </w:r>
              <w:r w:rsidRPr="00B54248">
                <w:rPr>
                  <w:rStyle w:val="Hyperlink"/>
                </w:rPr>
                <w:t xml:space="preserve"> </w:t>
              </w:r>
              <w:proofErr w:type="spellStart"/>
              <w:r w:rsidRPr="00B54248">
                <w:rPr>
                  <w:rStyle w:val="Hyperlink"/>
                </w:rPr>
                <w:t>Numberphile</w:t>
              </w:r>
              <w:proofErr w:type="spellEnd"/>
            </w:hyperlink>
          </w:p>
        </w:tc>
        <w:tc>
          <w:tcPr>
            <w:tcW w:w="0" w:type="auto"/>
          </w:tcPr>
          <w:p w14:paraId="44A47B05" w14:textId="77777777" w:rsidR="00FF2AE6" w:rsidRPr="00C24D43" w:rsidRDefault="00FF2AE6" w:rsidP="00FF2AE6">
            <w:pPr>
              <w:rPr>
                <w:rFonts w:asciiTheme="minorHAnsi" w:hAnsiTheme="minorHAnsi"/>
              </w:rPr>
            </w:pPr>
          </w:p>
        </w:tc>
      </w:tr>
    </w:tbl>
    <w:p w14:paraId="0C2AAD6E" w14:textId="77777777" w:rsidR="00094F45" w:rsidRPr="00094F45" w:rsidRDefault="00094F45" w:rsidP="00094F45">
      <w:pPr>
        <w:pStyle w:val="IOSbodytext"/>
      </w:pPr>
    </w:p>
    <w:sectPr w:rsidR="00094F45" w:rsidRPr="00094F45" w:rsidSect="00DB5ED3">
      <w:footerReference w:type="default" r:id="rId27"/>
      <w:type w:val="continuous"/>
      <w:pgSz w:w="16840" w:h="11900" w:orient="landscape"/>
      <w:pgMar w:top="567" w:right="958" w:bottom="567" w:left="56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274F" w14:textId="77777777" w:rsidR="00E67C89" w:rsidRDefault="00E67C89" w:rsidP="00480FD7">
      <w:r>
        <w:separator/>
      </w:r>
    </w:p>
  </w:endnote>
  <w:endnote w:type="continuationSeparator" w:id="0">
    <w:p w14:paraId="7698AAC2" w14:textId="77777777" w:rsidR="00E67C89" w:rsidRDefault="00E67C89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5C14" w14:textId="2F464DA8" w:rsidR="00995898" w:rsidRPr="004E338C" w:rsidRDefault="00E17FC3" w:rsidP="00DB5ED3">
    <w:pPr>
      <w:pStyle w:val="IOSfooter"/>
      <w:tabs>
        <w:tab w:val="clear" w:pos="5245"/>
        <w:tab w:val="clear" w:pos="10773"/>
        <w:tab w:val="right" w:pos="15168"/>
        <w:tab w:val="left" w:pos="15309"/>
      </w:tabs>
      <w:spacing w:before="120"/>
    </w:pPr>
    <w:r>
      <w:t>Preliminary mathematics extension 1</w:t>
    </w:r>
    <w:r w:rsidR="00E67C89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EE61AB">
      <w:rPr>
        <w:noProof/>
      </w:rPr>
      <w:t>2</w:t>
    </w:r>
    <w:r w:rsidR="00995898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4C72" w14:textId="77777777" w:rsidR="00E67C89" w:rsidRDefault="00E67C89" w:rsidP="00480FD7">
      <w:r>
        <w:separator/>
      </w:r>
    </w:p>
  </w:footnote>
  <w:footnote w:type="continuationSeparator" w:id="0">
    <w:p w14:paraId="0ECDA1E2" w14:textId="77777777" w:rsidR="00E67C89" w:rsidRDefault="00E67C89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B771408"/>
    <w:multiLevelType w:val="multilevel"/>
    <w:tmpl w:val="7256F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59E047D"/>
    <w:multiLevelType w:val="multilevel"/>
    <w:tmpl w:val="BC14E2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5B4186"/>
    <w:multiLevelType w:val="multilevel"/>
    <w:tmpl w:val="EA3E0C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EF3B78"/>
    <w:multiLevelType w:val="multilevel"/>
    <w:tmpl w:val="552282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E5939"/>
    <w:multiLevelType w:val="multilevel"/>
    <w:tmpl w:val="45183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9"/>
    <w:rsid w:val="00010671"/>
    <w:rsid w:val="00010B54"/>
    <w:rsid w:val="000472FC"/>
    <w:rsid w:val="00053F71"/>
    <w:rsid w:val="00057151"/>
    <w:rsid w:val="00076446"/>
    <w:rsid w:val="00094F45"/>
    <w:rsid w:val="000C3B9A"/>
    <w:rsid w:val="000C4732"/>
    <w:rsid w:val="000F58A0"/>
    <w:rsid w:val="000F6821"/>
    <w:rsid w:val="00100563"/>
    <w:rsid w:val="001339AC"/>
    <w:rsid w:val="00186118"/>
    <w:rsid w:val="001B2686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066F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937D2"/>
    <w:rsid w:val="003B3062"/>
    <w:rsid w:val="004668BC"/>
    <w:rsid w:val="00480C44"/>
    <w:rsid w:val="00480FD7"/>
    <w:rsid w:val="004B4B05"/>
    <w:rsid w:val="004E338C"/>
    <w:rsid w:val="004F35B3"/>
    <w:rsid w:val="00504555"/>
    <w:rsid w:val="005202C7"/>
    <w:rsid w:val="005206D6"/>
    <w:rsid w:val="005402DE"/>
    <w:rsid w:val="00541AE4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139A4"/>
    <w:rsid w:val="00846B99"/>
    <w:rsid w:val="00861F4B"/>
    <w:rsid w:val="00863F90"/>
    <w:rsid w:val="00867D04"/>
    <w:rsid w:val="008750C7"/>
    <w:rsid w:val="008A3814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81BF1"/>
    <w:rsid w:val="00994359"/>
    <w:rsid w:val="00994991"/>
    <w:rsid w:val="00995898"/>
    <w:rsid w:val="009D04B0"/>
    <w:rsid w:val="009D798B"/>
    <w:rsid w:val="009E5D61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237A"/>
    <w:rsid w:val="00AE67E3"/>
    <w:rsid w:val="00AE79D8"/>
    <w:rsid w:val="00B2374D"/>
    <w:rsid w:val="00B24CBA"/>
    <w:rsid w:val="00B301C2"/>
    <w:rsid w:val="00B40474"/>
    <w:rsid w:val="00B54248"/>
    <w:rsid w:val="00B7767B"/>
    <w:rsid w:val="00BC097D"/>
    <w:rsid w:val="00BC353F"/>
    <w:rsid w:val="00BE1B6F"/>
    <w:rsid w:val="00BF0A5C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D7B01"/>
    <w:rsid w:val="00CE670F"/>
    <w:rsid w:val="00D2375A"/>
    <w:rsid w:val="00D558C2"/>
    <w:rsid w:val="00D63DF9"/>
    <w:rsid w:val="00D67117"/>
    <w:rsid w:val="00D7685E"/>
    <w:rsid w:val="00DA535B"/>
    <w:rsid w:val="00DB5ED3"/>
    <w:rsid w:val="00DD21D5"/>
    <w:rsid w:val="00DD36C0"/>
    <w:rsid w:val="00DD636E"/>
    <w:rsid w:val="00DE67EB"/>
    <w:rsid w:val="00DF3B99"/>
    <w:rsid w:val="00DF42C7"/>
    <w:rsid w:val="00DF6F06"/>
    <w:rsid w:val="00E172AF"/>
    <w:rsid w:val="00E17FC3"/>
    <w:rsid w:val="00E26D32"/>
    <w:rsid w:val="00E42AE6"/>
    <w:rsid w:val="00E42B13"/>
    <w:rsid w:val="00E45779"/>
    <w:rsid w:val="00E639B8"/>
    <w:rsid w:val="00E67C89"/>
    <w:rsid w:val="00E86FE9"/>
    <w:rsid w:val="00E95EA2"/>
    <w:rsid w:val="00EC1887"/>
    <w:rsid w:val="00EE61AB"/>
    <w:rsid w:val="00EF6D6A"/>
    <w:rsid w:val="00F209C7"/>
    <w:rsid w:val="00F373A4"/>
    <w:rsid w:val="00F420F0"/>
    <w:rsid w:val="00F4748E"/>
    <w:rsid w:val="00F64899"/>
    <w:rsid w:val="00F827A9"/>
    <w:rsid w:val="00F93A8A"/>
    <w:rsid w:val="00FA0D11"/>
    <w:rsid w:val="00FB50C6"/>
    <w:rsid w:val="00FB7716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608E4F5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5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1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6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  <w:style w:type="character" w:customStyle="1" w:styleId="timesroman12pt">
    <w:name w:val="times roman 12pt"/>
    <w:qFormat/>
    <w:rsid w:val="008A3814"/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a/education.nsw.gov.au/folderview?id=0B_YpsU7XJITVd3Qwd2wtZm9NV00&amp;usp=sharing&amp;tid=0B_YpsU7XJITVNXM1NjhnRnNjTjQ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www.youtube.com/watch?v=QV9k6dRQQe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hanacademy.org/partner-content/pix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JVbbRCVBVRI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s://www.youtube.com/watch?v=V4V2bpZlqx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s://www.youtube.com/watch?v=qsTptTo4d5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youtube.com/watch?v=G2_Q9FoD-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maths.net/2613" TargetMode="External"/><Relationship Id="rId23" Type="http://schemas.openxmlformats.org/officeDocument/2006/relationships/hyperlink" Target="https://www.khanacademy.org/partner-content/pixar/crowds/crowds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youtu.be/SLIvwtIuC3Y" TargetMode="External"/><Relationship Id="rId14" Type="http://schemas.openxmlformats.org/officeDocument/2006/relationships/hyperlink" Target="http://gomaths.net/2348" TargetMode="External"/><Relationship Id="rId22" Type="http://schemas.openxmlformats.org/officeDocument/2006/relationships/hyperlink" Target="https://www.khanacademy.org/partner-content/pixar/crowd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239443-CA41-46C1-867F-FE640B26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Permutations and combinations</vt:lpstr>
    </vt:vector>
  </TitlesOfParts>
  <Company>NSW, Department of Education and Training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Permutations and combinations</dc:title>
  <dc:subject/>
  <dc:creator/>
  <cp:keywords/>
  <dc:description/>
  <cp:lastModifiedBy>Jensen, Amy</cp:lastModifiedBy>
  <cp:revision>4</cp:revision>
  <cp:lastPrinted>2016-07-07T23:41:00Z</cp:lastPrinted>
  <dcterms:created xsi:type="dcterms:W3CDTF">2017-10-06T04:01:00Z</dcterms:created>
  <dcterms:modified xsi:type="dcterms:W3CDTF">2017-10-09T01:04:00Z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