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6F4E" w14:textId="77777777" w:rsidR="00870FC0" w:rsidRPr="00A321A8" w:rsidRDefault="007143EB" w:rsidP="00870FC0">
      <w:pPr>
        <w:pStyle w:val="imageinline"/>
        <w:rPr>
          <w:szCs w:val="24"/>
        </w:rPr>
      </w:pPr>
      <w:r w:rsidRPr="00A321A8">
        <w:rPr>
          <w:szCs w:val="24"/>
        </w:rPr>
        <w:fldChar w:fldCharType="begin"/>
      </w:r>
      <w:r w:rsidR="00B66900">
        <w:rPr>
          <w:szCs w:val="24"/>
        </w:rPr>
        <w:instrText xml:space="preserve"> INCLUDEPICTURE "C:\\LRR Resources\\11731 Tell me why\\graphics\\banner.gif" \* MERGEFORMAT </w:instrText>
      </w:r>
      <w:r w:rsidRPr="00A321A8">
        <w:rPr>
          <w:szCs w:val="24"/>
        </w:rPr>
        <w:fldChar w:fldCharType="separate"/>
      </w:r>
      <w:r w:rsidR="00A86A3D">
        <w:rPr>
          <w:szCs w:val="24"/>
        </w:rPr>
        <w:fldChar w:fldCharType="begin"/>
      </w:r>
      <w:r w:rsidR="00A86A3D">
        <w:rPr>
          <w:szCs w:val="24"/>
        </w:rPr>
        <w:instrText xml:space="preserve"> </w:instrText>
      </w:r>
      <w:r w:rsidR="00A86A3D">
        <w:rPr>
          <w:szCs w:val="24"/>
        </w:rPr>
        <w:instrText>INCLUDEPICTURE  "https://schoolsnsw-my.sharepoint.com/personal/irvin_flack_det_nsw_edu_au/Documents/Desktop/11731-Tell me why/graphics/banner.gif" \* MERGEFORMATINET</w:instrText>
      </w:r>
      <w:r w:rsidR="00A86A3D">
        <w:rPr>
          <w:szCs w:val="24"/>
        </w:rPr>
        <w:instrText xml:space="preserve"> </w:instrText>
      </w:r>
      <w:r w:rsidR="00A86A3D">
        <w:rPr>
          <w:szCs w:val="24"/>
        </w:rPr>
        <w:fldChar w:fldCharType="separate"/>
      </w:r>
      <w:r w:rsidR="00A86A3D">
        <w:rPr>
          <w:szCs w:val="24"/>
        </w:rPr>
        <w:pict w14:anchorId="7A478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8.5pt">
            <v:imagedata r:id="rId8" r:href="rId9"/>
          </v:shape>
        </w:pict>
      </w:r>
      <w:r w:rsidR="00A86A3D">
        <w:rPr>
          <w:szCs w:val="24"/>
        </w:rPr>
        <w:fldChar w:fldCharType="end"/>
      </w:r>
      <w:r w:rsidRPr="00A321A8">
        <w:rPr>
          <w:szCs w:val="24"/>
        </w:rPr>
        <w:fldChar w:fldCharType="end"/>
      </w:r>
    </w:p>
    <w:p w14:paraId="0840D211" w14:textId="77777777" w:rsidR="00E92FF5" w:rsidRDefault="00E92FF5" w:rsidP="00E92FF5">
      <w:pPr>
        <w:pStyle w:val="Heading2"/>
      </w:pPr>
      <w:r>
        <w:t>Teaching notes</w:t>
      </w:r>
    </w:p>
    <w:p w14:paraId="39C78E5F" w14:textId="77777777" w:rsidR="00401F28" w:rsidRPr="00A321A8" w:rsidRDefault="00401F28" w:rsidP="00E30603">
      <w:pPr>
        <w:rPr>
          <w:szCs w:val="24"/>
        </w:rPr>
      </w:pPr>
    </w:p>
    <w:p w14:paraId="37ADB531" w14:textId="77777777" w:rsidR="00401F28" w:rsidRPr="00A321A8" w:rsidRDefault="00401F28" w:rsidP="00E30603">
      <w:pPr>
        <w:rPr>
          <w:szCs w:val="24"/>
        </w:rPr>
      </w:pPr>
    </w:p>
    <w:p w14:paraId="1E0CFB1C" w14:textId="77777777" w:rsidR="00401F28" w:rsidRPr="00A321A8" w:rsidRDefault="00401F28" w:rsidP="00E30603">
      <w:pPr>
        <w:rPr>
          <w:szCs w:val="24"/>
        </w:rPr>
      </w:pPr>
    </w:p>
    <w:p w14:paraId="730A20A2" w14:textId="77777777" w:rsidR="00401F28" w:rsidRPr="00A321A8" w:rsidRDefault="00401F28" w:rsidP="00E30603">
      <w:pPr>
        <w:rPr>
          <w:szCs w:val="24"/>
        </w:rPr>
      </w:pPr>
      <w:r w:rsidRPr="00A321A8">
        <w:rPr>
          <w:szCs w:val="24"/>
        </w:rPr>
        <w:t xml:space="preserve">This </w:t>
      </w:r>
      <w:r w:rsidR="00C84F06" w:rsidRPr="00A321A8">
        <w:rPr>
          <w:szCs w:val="24"/>
        </w:rPr>
        <w:t xml:space="preserve">numeracy </w:t>
      </w:r>
      <w:r w:rsidRPr="00A321A8">
        <w:rPr>
          <w:szCs w:val="24"/>
        </w:rPr>
        <w:t xml:space="preserve">wrap </w:t>
      </w:r>
      <w:r w:rsidR="00C84F06" w:rsidRPr="00A321A8">
        <w:rPr>
          <w:szCs w:val="24"/>
        </w:rPr>
        <w:t>addresses the following syllabus outcomes</w:t>
      </w:r>
      <w:r w:rsidR="00FA0906" w:rsidRPr="00A321A8">
        <w:rPr>
          <w:szCs w:val="24"/>
        </w:rPr>
        <w:t xml:space="preserve"> from </w:t>
      </w:r>
      <w:r w:rsidR="00E92FF5">
        <w:rPr>
          <w:szCs w:val="24"/>
        </w:rPr>
        <w:t xml:space="preserve">the </w:t>
      </w:r>
      <w:r w:rsidR="00FA0906" w:rsidRPr="00A321A8">
        <w:rPr>
          <w:szCs w:val="24"/>
        </w:rPr>
        <w:t xml:space="preserve">NSW </w:t>
      </w:r>
      <w:r w:rsidR="00491607">
        <w:rPr>
          <w:szCs w:val="24"/>
        </w:rPr>
        <w:t>K</w:t>
      </w:r>
      <w:r w:rsidR="00A321A8" w:rsidRPr="00A321A8">
        <w:rPr>
          <w:szCs w:val="24"/>
        </w:rPr>
        <w:t xml:space="preserve">-10 </w:t>
      </w:r>
      <w:r w:rsidR="00FA0906" w:rsidRPr="00A321A8">
        <w:rPr>
          <w:szCs w:val="24"/>
        </w:rPr>
        <w:t>Mathematics Syllabus 20</w:t>
      </w:r>
      <w:r w:rsidR="00491607">
        <w:rPr>
          <w:szCs w:val="24"/>
        </w:rPr>
        <w:t>1</w:t>
      </w:r>
      <w:r w:rsidR="00FA0906" w:rsidRPr="00A321A8">
        <w:rPr>
          <w:szCs w:val="24"/>
        </w:rPr>
        <w:t xml:space="preserve">2, © </w:t>
      </w:r>
      <w:r w:rsidR="00491607">
        <w:rPr>
          <w:szCs w:val="24"/>
        </w:rPr>
        <w:t>NSW Education Standards Authority</w:t>
      </w:r>
      <w:r w:rsidR="00FA0906" w:rsidRPr="00A321A8">
        <w:rPr>
          <w:szCs w:val="24"/>
        </w:rPr>
        <w:t>, NSW:</w:t>
      </w:r>
    </w:p>
    <w:p w14:paraId="6692E148" w14:textId="77777777" w:rsidR="001C0935" w:rsidRPr="00A321A8" w:rsidRDefault="001C0935" w:rsidP="00E30603">
      <w:pPr>
        <w:rPr>
          <w:szCs w:val="24"/>
        </w:rPr>
      </w:pPr>
    </w:p>
    <w:p w14:paraId="2BD97FDE" w14:textId="77777777" w:rsidR="00491607" w:rsidRDefault="00491607" w:rsidP="00491607">
      <w:pPr>
        <w:pStyle w:val="BodyText"/>
        <w:tabs>
          <w:tab w:val="clear" w:pos="391"/>
          <w:tab w:val="left" w:pos="900"/>
        </w:tabs>
        <w:spacing w:before="60" w:after="6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MA5.2-1WM</w:t>
      </w:r>
      <w:r>
        <w:rPr>
          <w:rFonts w:ascii="Times New Roman" w:hAnsi="Times New Roman"/>
          <w:sz w:val="24"/>
          <w:szCs w:val="24"/>
        </w:rPr>
        <w:tab/>
      </w:r>
      <w:r w:rsidRPr="00491607">
        <w:rPr>
          <w:rFonts w:ascii="Times New Roman" w:hAnsi="Times New Roman"/>
          <w:sz w:val="24"/>
          <w:szCs w:val="24"/>
        </w:rPr>
        <w:t>selects appropriate notations and conventions to communicate mathematical ideas and solutions</w:t>
      </w:r>
    </w:p>
    <w:p w14:paraId="520B3307" w14:textId="77777777" w:rsidR="00491607" w:rsidRDefault="00491607" w:rsidP="00491607">
      <w:pPr>
        <w:pStyle w:val="BodyText"/>
        <w:tabs>
          <w:tab w:val="clear" w:pos="391"/>
          <w:tab w:val="left" w:pos="900"/>
        </w:tabs>
        <w:spacing w:before="60" w:after="6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MA5.2-3WM</w:t>
      </w:r>
      <w:r>
        <w:rPr>
          <w:rFonts w:ascii="Times New Roman" w:hAnsi="Times New Roman"/>
          <w:sz w:val="24"/>
          <w:szCs w:val="24"/>
        </w:rPr>
        <w:tab/>
      </w:r>
      <w:r w:rsidRPr="00491607">
        <w:rPr>
          <w:rFonts w:ascii="Times New Roman" w:hAnsi="Times New Roman"/>
          <w:sz w:val="24"/>
          <w:szCs w:val="24"/>
        </w:rPr>
        <w:t>constructs arguments to prove and justify results</w:t>
      </w:r>
    </w:p>
    <w:p w14:paraId="12B1630C" w14:textId="77777777" w:rsidR="001C0935" w:rsidRPr="00A321A8" w:rsidRDefault="00491607" w:rsidP="00491607">
      <w:pPr>
        <w:pStyle w:val="BodyText"/>
        <w:tabs>
          <w:tab w:val="clear" w:pos="391"/>
          <w:tab w:val="left" w:pos="900"/>
        </w:tabs>
        <w:spacing w:before="60" w:after="6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MA5.2-14MG</w:t>
      </w:r>
      <w:r w:rsidR="001C0935" w:rsidRPr="00A321A8">
        <w:rPr>
          <w:rFonts w:ascii="Times New Roman" w:hAnsi="Times New Roman"/>
          <w:sz w:val="24"/>
          <w:szCs w:val="24"/>
        </w:rPr>
        <w:tab/>
        <w:t xml:space="preserve">Uses formulae to calculate the area of quadrilaterals and finds areas and perimeters of simple composite figures </w:t>
      </w:r>
    </w:p>
    <w:p w14:paraId="3A316C1F" w14:textId="77777777" w:rsidR="00FA0906" w:rsidRPr="00A321A8" w:rsidRDefault="00FA0906" w:rsidP="00FA0906">
      <w:pPr>
        <w:rPr>
          <w:szCs w:val="24"/>
        </w:rPr>
      </w:pPr>
    </w:p>
    <w:p w14:paraId="150DB3E9" w14:textId="77777777" w:rsidR="00E563D6" w:rsidRPr="00A321A8" w:rsidRDefault="00E563D6" w:rsidP="00FA0906">
      <w:pPr>
        <w:rPr>
          <w:szCs w:val="24"/>
        </w:rPr>
      </w:pPr>
      <w:r w:rsidRPr="00A321A8">
        <w:rPr>
          <w:szCs w:val="24"/>
        </w:rPr>
        <w:t>Students will:</w:t>
      </w:r>
    </w:p>
    <w:p w14:paraId="49BBB288" w14:textId="77777777" w:rsidR="00732B30" w:rsidRPr="00A321A8" w:rsidRDefault="00732B30" w:rsidP="00FA0906">
      <w:pPr>
        <w:rPr>
          <w:szCs w:val="24"/>
        </w:rPr>
      </w:pPr>
    </w:p>
    <w:p w14:paraId="40BCF0C9" w14:textId="77777777" w:rsidR="00491607" w:rsidRDefault="00491607" w:rsidP="00491607">
      <w:pPr>
        <w:numPr>
          <w:ilvl w:val="0"/>
          <w:numId w:val="22"/>
        </w:numPr>
        <w:rPr>
          <w:szCs w:val="24"/>
        </w:rPr>
      </w:pPr>
      <w:r w:rsidRPr="00491607">
        <w:rPr>
          <w:szCs w:val="24"/>
        </w:rPr>
        <w:t>Apply logical reasoning, including the use of congruence and similarity, to proofs and numerical exercises involving plane shapes</w:t>
      </w:r>
    </w:p>
    <w:p w14:paraId="2B6E1FA5" w14:textId="77777777" w:rsidR="00491607" w:rsidRDefault="00491607" w:rsidP="00491607">
      <w:pPr>
        <w:numPr>
          <w:ilvl w:val="1"/>
          <w:numId w:val="22"/>
        </w:numPr>
        <w:rPr>
          <w:szCs w:val="24"/>
        </w:rPr>
      </w:pPr>
      <w:r w:rsidRPr="00491607">
        <w:rPr>
          <w:szCs w:val="24"/>
        </w:rPr>
        <w:t>apply geometrical facts, properties and relationships to find the sizes of unknown sides and angles of plane shapes in diagrams, providing appropriate reasons</w:t>
      </w:r>
    </w:p>
    <w:p w14:paraId="3AC0C180" w14:textId="77777777" w:rsidR="00491607" w:rsidRPr="00A321A8" w:rsidRDefault="00491607" w:rsidP="00491607">
      <w:pPr>
        <w:numPr>
          <w:ilvl w:val="1"/>
          <w:numId w:val="22"/>
        </w:numPr>
        <w:rPr>
          <w:szCs w:val="24"/>
        </w:rPr>
      </w:pPr>
      <w:r w:rsidRPr="00491607">
        <w:rPr>
          <w:szCs w:val="24"/>
        </w:rPr>
        <w:t>apply the result for the interior angle sum of a triangle to find, by dissection, the interior angle sum of polygons with more than three sides</w:t>
      </w:r>
    </w:p>
    <w:p w14:paraId="0FCC2D0F" w14:textId="77777777" w:rsidR="00491607" w:rsidRDefault="00491607" w:rsidP="00491607">
      <w:pPr>
        <w:numPr>
          <w:ilvl w:val="2"/>
          <w:numId w:val="22"/>
        </w:numPr>
        <w:rPr>
          <w:szCs w:val="24"/>
        </w:rPr>
      </w:pPr>
      <w:r w:rsidRPr="00491607">
        <w:rPr>
          <w:szCs w:val="24"/>
        </w:rPr>
        <w:t>use dynamic geometry software to investigate the interior angle sum of different polygons</w:t>
      </w:r>
    </w:p>
    <w:p w14:paraId="26E95EF5" w14:textId="77777777" w:rsidR="00491607" w:rsidRDefault="00491607" w:rsidP="00491607">
      <w:pPr>
        <w:ind w:left="2160"/>
        <w:rPr>
          <w:szCs w:val="24"/>
        </w:rPr>
      </w:pPr>
    </w:p>
    <w:p w14:paraId="61ECB3EB" w14:textId="77777777" w:rsidR="00491607" w:rsidRDefault="00491607" w:rsidP="00491607">
      <w:pPr>
        <w:ind w:left="2160"/>
        <w:rPr>
          <w:szCs w:val="24"/>
        </w:rPr>
      </w:pPr>
    </w:p>
    <w:p w14:paraId="50BF332F" w14:textId="77777777" w:rsidR="00491607" w:rsidRDefault="00491607" w:rsidP="00491607">
      <w:pPr>
        <w:ind w:left="2160"/>
        <w:rPr>
          <w:szCs w:val="24"/>
        </w:rPr>
      </w:pPr>
    </w:p>
    <w:p w14:paraId="521B72BB" w14:textId="77777777" w:rsidR="00491607" w:rsidRDefault="00491607" w:rsidP="00491607">
      <w:pPr>
        <w:ind w:left="2160"/>
        <w:rPr>
          <w:szCs w:val="24"/>
        </w:rPr>
      </w:pPr>
    </w:p>
    <w:p w14:paraId="020D55EA" w14:textId="77777777" w:rsidR="00491607" w:rsidRDefault="00491607" w:rsidP="00491607">
      <w:pPr>
        <w:ind w:left="216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30"/>
      </w:tblGrid>
      <w:tr w:rsidR="00401F28" w:rsidRPr="00A321A8" w14:paraId="426BD911" w14:textId="77777777" w:rsidTr="00401F28">
        <w:tc>
          <w:tcPr>
            <w:tcW w:w="851" w:type="dxa"/>
            <w:vAlign w:val="center"/>
          </w:tcPr>
          <w:p w14:paraId="54A5ADA6" w14:textId="77777777" w:rsidR="00401F28" w:rsidRPr="00A321A8" w:rsidRDefault="00E11D17" w:rsidP="00E30603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A321A8">
              <w:rPr>
                <w:szCs w:val="24"/>
              </w:rPr>
              <w:fldChar w:fldCharType="begin"/>
            </w:r>
            <w:r w:rsidR="00B66900">
              <w:rPr>
                <w:szCs w:val="24"/>
              </w:rPr>
              <w:instrText xml:space="preserve"> INCLUDEPICTURE "C:\\Production\\02_master\\lo\\Primary\\find_it_fast\\graphics\\naplan_one.gif" \* MERGEFORMAT </w:instrText>
            </w:r>
            <w:r w:rsidRPr="00A321A8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fldChar w:fldCharType="begin"/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instrText>INCLUDEPICTURE  "https://schoolsnsw-my.sharepoint.com/personal/irvin_flack_det_nsw_edu_au/Documents/Production/02_master/lo/Primary/find_it_fast/graphics/naplan_one.gif" \* MERGEFORMATINET</w:instrText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pict w14:anchorId="0CDD2D9E">
                <v:shape id="_x0000_i1026" type="#_x0000_t75" style="width:27pt;height:22.5pt">
                  <v:imagedata r:id="rId10" r:href="rId11"/>
                </v:shape>
              </w:pict>
            </w:r>
            <w:r w:rsidR="00A86A3D">
              <w:rPr>
                <w:szCs w:val="24"/>
              </w:rPr>
              <w:fldChar w:fldCharType="end"/>
            </w:r>
            <w:r w:rsidRPr="00A321A8">
              <w:rPr>
                <w:szCs w:val="24"/>
              </w:rPr>
              <w:fldChar w:fldCharType="end"/>
            </w:r>
          </w:p>
        </w:tc>
        <w:tc>
          <w:tcPr>
            <w:tcW w:w="6630" w:type="dxa"/>
          </w:tcPr>
          <w:p w14:paraId="55D4090B" w14:textId="77777777" w:rsidR="001C0935" w:rsidRPr="00A321A8" w:rsidRDefault="00931BD2" w:rsidP="00A321A8">
            <w:pPr>
              <w:rPr>
                <w:szCs w:val="24"/>
              </w:rPr>
            </w:pPr>
            <w:r w:rsidRPr="00A321A8">
              <w:rPr>
                <w:szCs w:val="24"/>
              </w:rPr>
              <w:t xml:space="preserve">The first </w:t>
            </w:r>
            <w:r w:rsidR="00A321A8" w:rsidRPr="00A321A8">
              <w:rPr>
                <w:szCs w:val="24"/>
              </w:rPr>
              <w:t>G</w:t>
            </w:r>
            <w:r w:rsidRPr="00A321A8">
              <w:rPr>
                <w:szCs w:val="24"/>
              </w:rPr>
              <w:t>eo</w:t>
            </w:r>
            <w:r w:rsidR="00A321A8" w:rsidRPr="00A321A8">
              <w:rPr>
                <w:szCs w:val="24"/>
              </w:rPr>
              <w:t>G</w:t>
            </w:r>
            <w:r w:rsidRPr="00A321A8">
              <w:rPr>
                <w:szCs w:val="24"/>
              </w:rPr>
              <w:t>ebra applet rounds each angle to the nearest whole number. This means that occasionally the numbers appearing in the sum are not correct.</w:t>
            </w:r>
          </w:p>
        </w:tc>
      </w:tr>
    </w:tbl>
    <w:p w14:paraId="3E73347F" w14:textId="77777777" w:rsidR="00F002BE" w:rsidRPr="00A321A8" w:rsidRDefault="00F002BE" w:rsidP="00E30603">
      <w:pPr>
        <w:pStyle w:val="numberlist"/>
        <w:ind w:left="0" w:firstLine="0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</w:tblGrid>
      <w:tr w:rsidR="00401F28" w:rsidRPr="00A321A8" w14:paraId="1B325879" w14:textId="77777777" w:rsidTr="00892B81">
        <w:tc>
          <w:tcPr>
            <w:tcW w:w="851" w:type="dxa"/>
            <w:vAlign w:val="center"/>
          </w:tcPr>
          <w:p w14:paraId="64B1C560" w14:textId="77777777" w:rsidR="00401F28" w:rsidRPr="00A321A8" w:rsidRDefault="00E11D17" w:rsidP="00E30603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A321A8">
              <w:rPr>
                <w:szCs w:val="24"/>
              </w:rPr>
              <w:fldChar w:fldCharType="begin"/>
            </w:r>
            <w:r w:rsidR="00B66900">
              <w:rPr>
                <w:szCs w:val="24"/>
              </w:rPr>
              <w:instrText xml:space="preserve"> INCLUDEPICTURE "C:\\Production\\02_master\\lo\\Primary\\find_it_fast\\graphics\\naplan_two.gif" \* MERGEFORMAT </w:instrText>
            </w:r>
            <w:r w:rsidRPr="00A321A8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fldChar w:fldCharType="begin"/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instrText>INCLUDEPICTURE  "https://schoolsnsw-my.sharepoint.com/personal/irvin_flack_det_nsw_edu_au/Documents/Production/02_master/lo/Primary/find_it_fast/graphics/naplan_two.gif" \* MERGEFORMATINET</w:instrText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pict w14:anchorId="6A0DBE45">
                <v:shape id="_x0000_i1027" type="#_x0000_t75" style="width:27pt;height:22.5pt">
                  <v:imagedata r:id="rId12" r:href="rId13"/>
                </v:shape>
              </w:pict>
            </w:r>
            <w:r w:rsidR="00A86A3D">
              <w:rPr>
                <w:szCs w:val="24"/>
              </w:rPr>
              <w:fldChar w:fldCharType="end"/>
            </w:r>
            <w:r w:rsidRPr="00A321A8">
              <w:rPr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1566936C" w14:textId="77777777" w:rsidR="001C0935" w:rsidRPr="00A321A8" w:rsidRDefault="00931BD2" w:rsidP="001C0935">
            <w:pPr>
              <w:pStyle w:val="numberlist"/>
              <w:numPr>
                <w:ilvl w:val="0"/>
                <w:numId w:val="15"/>
              </w:numPr>
              <w:ind w:left="0"/>
              <w:rPr>
                <w:szCs w:val="24"/>
              </w:rPr>
            </w:pPr>
            <w:r w:rsidRPr="00A321A8">
              <w:rPr>
                <w:szCs w:val="24"/>
              </w:rPr>
              <w:t>The applet that students create shows the mathematical working for finding a missing angle. This applet could be part of the students’ electronic mathematics notes, as an alternative to copying a static diagram from the blackboard.</w:t>
            </w:r>
          </w:p>
        </w:tc>
      </w:tr>
    </w:tbl>
    <w:p w14:paraId="7578E34F" w14:textId="77777777" w:rsidR="00401F28" w:rsidRPr="00A321A8" w:rsidRDefault="00401F28" w:rsidP="00E30603">
      <w:pPr>
        <w:pStyle w:val="numberlist"/>
        <w:ind w:left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31"/>
      </w:tblGrid>
      <w:tr w:rsidR="00401F28" w:rsidRPr="00A321A8" w14:paraId="6FBAA66D" w14:textId="77777777" w:rsidTr="00401F28">
        <w:tc>
          <w:tcPr>
            <w:tcW w:w="850" w:type="dxa"/>
            <w:vAlign w:val="center"/>
          </w:tcPr>
          <w:p w14:paraId="39B5473C" w14:textId="77777777" w:rsidR="00401F28" w:rsidRPr="00A321A8" w:rsidRDefault="00E11D17" w:rsidP="00E30603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A321A8">
              <w:rPr>
                <w:szCs w:val="24"/>
              </w:rPr>
              <w:lastRenderedPageBreak/>
              <w:fldChar w:fldCharType="begin"/>
            </w:r>
            <w:r w:rsidR="00B66900">
              <w:rPr>
                <w:szCs w:val="24"/>
              </w:rPr>
              <w:instrText xml:space="preserve"> INCLUDEPICTURE "C:\\Production\\02_master\\lo\\Primary\\find_it_fast\\graphics\\naplan_three.gif" \* MERGEFORMAT </w:instrText>
            </w:r>
            <w:r w:rsidRPr="00A321A8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fldChar w:fldCharType="begin"/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instrText>INCLUDEPICTURE  "https://schoolsnsw-my.sharepoint.com/personal/irvin_flack_det_nsw_edu_au/Documents/Production/02_master/lo/Primary/find_it_fast/graphics/naplan_three.gif" \* MERGEFORMATINET</w:instrText>
            </w:r>
            <w:r w:rsidR="00A86A3D">
              <w:rPr>
                <w:szCs w:val="24"/>
              </w:rPr>
              <w:instrText xml:space="preserve"> </w:instrText>
            </w:r>
            <w:r w:rsidR="00A86A3D">
              <w:rPr>
                <w:szCs w:val="24"/>
              </w:rPr>
              <w:fldChar w:fldCharType="separate"/>
            </w:r>
            <w:r w:rsidR="00A86A3D">
              <w:rPr>
                <w:szCs w:val="24"/>
              </w:rPr>
              <w:pict w14:anchorId="47ADF7B5">
                <v:shape id="_x0000_i1028" type="#_x0000_t75" style="width:27pt;height:22.5pt">
                  <v:imagedata r:id="rId14" r:href="rId15"/>
                </v:shape>
              </w:pict>
            </w:r>
            <w:r w:rsidR="00A86A3D">
              <w:rPr>
                <w:szCs w:val="24"/>
              </w:rPr>
              <w:fldChar w:fldCharType="end"/>
            </w:r>
            <w:r w:rsidRPr="00A321A8">
              <w:rPr>
                <w:szCs w:val="24"/>
              </w:rPr>
              <w:fldChar w:fldCharType="end"/>
            </w:r>
          </w:p>
        </w:tc>
        <w:tc>
          <w:tcPr>
            <w:tcW w:w="6631" w:type="dxa"/>
          </w:tcPr>
          <w:p w14:paraId="6651EB3E" w14:textId="3A69C516" w:rsidR="00401F28" w:rsidRPr="00A321A8" w:rsidRDefault="00A86A3D" w:rsidP="00E563D6">
            <w:pPr>
              <w:pStyle w:val="BodyText"/>
              <w:tabs>
                <w:tab w:val="clear" w:pos="391"/>
                <w:tab w:val="left" w:pos="9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hyperlink r:id="rId16" w:tooltip="http://lrrpublic.cli.det.nsw.edu.au/lrrSecure/Cli/Download.aspx?resID=6939&amp;v=1&amp;preview=true" w:history="1">
              <w:r w:rsidR="00861C00" w:rsidRPr="00A321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 Geometer’s Warehouse</w:t>
              </w:r>
            </w:hyperlink>
            <w:bookmarkStart w:id="0" w:name="_GoBack"/>
            <w:bookmarkEnd w:id="0"/>
            <w:r w:rsidR="00861C00" w:rsidRPr="00A321A8">
              <w:rPr>
                <w:rFonts w:ascii="Times New Roman" w:hAnsi="Times New Roman"/>
                <w:sz w:val="24"/>
                <w:szCs w:val="24"/>
              </w:rPr>
              <w:t xml:space="preserve"> comprises 70 dynamic html worksheets, each exploring a different outcome in Stage 4 and Stage 5 geometry. A unique characteristic of the resource is that when screen figures are dragged, angle and length measurements are updated automatically, allowing students to recognise and explore invariant properties.</w:t>
            </w:r>
          </w:p>
        </w:tc>
      </w:tr>
    </w:tbl>
    <w:p w14:paraId="668F9BEE" w14:textId="77777777" w:rsidR="00401F28" w:rsidRPr="00A321A8" w:rsidRDefault="00401F28" w:rsidP="00E30603">
      <w:pPr>
        <w:pStyle w:val="numberlist"/>
        <w:ind w:left="0" w:firstLine="0"/>
        <w:rPr>
          <w:szCs w:val="24"/>
        </w:rPr>
      </w:pPr>
    </w:p>
    <w:p w14:paraId="2E5DEEE0" w14:textId="77777777" w:rsidR="00401F28" w:rsidRPr="00A321A8" w:rsidRDefault="00401F28" w:rsidP="00E30603">
      <w:pPr>
        <w:pStyle w:val="numberlist"/>
        <w:ind w:left="0" w:firstLine="0"/>
        <w:rPr>
          <w:b/>
          <w:szCs w:val="24"/>
        </w:rPr>
      </w:pPr>
    </w:p>
    <w:p w14:paraId="64A1D30D" w14:textId="77777777" w:rsidR="00971D72" w:rsidRPr="00A321A8" w:rsidRDefault="00971D72" w:rsidP="00E30603">
      <w:pPr>
        <w:rPr>
          <w:szCs w:val="24"/>
        </w:rPr>
      </w:pPr>
    </w:p>
    <w:sectPr w:rsidR="00971D72" w:rsidRPr="00A321A8" w:rsidSect="00E30603">
      <w:headerReference w:type="even" r:id="rId17"/>
      <w:footerReference w:type="even" r:id="rId18"/>
      <w:footerReference w:type="default" r:id="rId19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5A16" w14:textId="77777777" w:rsidR="00C96220" w:rsidRDefault="00C96220">
      <w:r>
        <w:separator/>
      </w:r>
    </w:p>
  </w:endnote>
  <w:endnote w:type="continuationSeparator" w:id="0">
    <w:p w14:paraId="5AD5D715" w14:textId="77777777" w:rsidR="00C96220" w:rsidRDefault="00C9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4CDB" w14:textId="77777777" w:rsidR="00791E8D" w:rsidRDefault="00791E8D" w:rsidP="00E30603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="00A86A3D">
      <w:rPr>
        <w:rStyle w:val="PageNumber"/>
      </w:rPr>
      <w:pict w14:anchorId="3CCE9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0.15pt;height:14.65pt">
          <v:imagedata r:id="rId1" o:title="neals_print"/>
        </v:shape>
      </w:pict>
    </w:r>
  </w:p>
  <w:p w14:paraId="358126D1" w14:textId="77777777" w:rsidR="00791E8D" w:rsidRPr="00740FA3" w:rsidRDefault="00791E8D" w:rsidP="00E30603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DET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0847" w14:textId="77777777" w:rsidR="00791E8D" w:rsidRDefault="00791E8D" w:rsidP="00E30603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14:paraId="711A54D8" w14:textId="77777777" w:rsidR="00791E8D" w:rsidRPr="006C3ACA" w:rsidRDefault="00791E8D" w:rsidP="00E30603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33106A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33106A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E67F" w14:textId="77777777" w:rsidR="00C96220" w:rsidRDefault="00C96220">
      <w:r>
        <w:separator/>
      </w:r>
    </w:p>
  </w:footnote>
  <w:footnote w:type="continuationSeparator" w:id="0">
    <w:p w14:paraId="20D84BB6" w14:textId="77777777" w:rsidR="00C96220" w:rsidRDefault="00C9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CEBA" w14:textId="77777777" w:rsidR="00791E8D" w:rsidRDefault="00791E8D" w:rsidP="00E30603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5D4"/>
    <w:multiLevelType w:val="hybridMultilevel"/>
    <w:tmpl w:val="64BE26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3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E36324"/>
    <w:multiLevelType w:val="hybridMultilevel"/>
    <w:tmpl w:val="2E4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0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9"/>
  </w:num>
  <w:num w:numId="10">
    <w:abstractNumId w:val="18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21"/>
  </w:num>
  <w:num w:numId="16">
    <w:abstractNumId w:val="11"/>
  </w:num>
  <w:num w:numId="17">
    <w:abstractNumId w:val="16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A9"/>
    <w:rsid w:val="00004989"/>
    <w:rsid w:val="00011799"/>
    <w:rsid w:val="00027574"/>
    <w:rsid w:val="00040AB2"/>
    <w:rsid w:val="00043890"/>
    <w:rsid w:val="00071A91"/>
    <w:rsid w:val="00086919"/>
    <w:rsid w:val="000920BC"/>
    <w:rsid w:val="000B0FE1"/>
    <w:rsid w:val="000B22B1"/>
    <w:rsid w:val="000C4D13"/>
    <w:rsid w:val="000D706C"/>
    <w:rsid w:val="000F0F1B"/>
    <w:rsid w:val="0010327C"/>
    <w:rsid w:val="001061CF"/>
    <w:rsid w:val="00106FB5"/>
    <w:rsid w:val="00130DB9"/>
    <w:rsid w:val="001323E5"/>
    <w:rsid w:val="00132647"/>
    <w:rsid w:val="00135731"/>
    <w:rsid w:val="0014476F"/>
    <w:rsid w:val="00167C9C"/>
    <w:rsid w:val="001777DF"/>
    <w:rsid w:val="001800E3"/>
    <w:rsid w:val="001C0935"/>
    <w:rsid w:val="001D6B4F"/>
    <w:rsid w:val="001F3D62"/>
    <w:rsid w:val="00227BBF"/>
    <w:rsid w:val="0024588B"/>
    <w:rsid w:val="002466A2"/>
    <w:rsid w:val="002479FB"/>
    <w:rsid w:val="00287A5D"/>
    <w:rsid w:val="002A53DB"/>
    <w:rsid w:val="002D1406"/>
    <w:rsid w:val="00320013"/>
    <w:rsid w:val="00320096"/>
    <w:rsid w:val="0033106A"/>
    <w:rsid w:val="00335C06"/>
    <w:rsid w:val="00345EAE"/>
    <w:rsid w:val="00360C77"/>
    <w:rsid w:val="003621D5"/>
    <w:rsid w:val="00372E5E"/>
    <w:rsid w:val="00380396"/>
    <w:rsid w:val="00381244"/>
    <w:rsid w:val="00381C55"/>
    <w:rsid w:val="003827AC"/>
    <w:rsid w:val="00386949"/>
    <w:rsid w:val="00390994"/>
    <w:rsid w:val="003E685E"/>
    <w:rsid w:val="003F5F75"/>
    <w:rsid w:val="0040173F"/>
    <w:rsid w:val="00401F28"/>
    <w:rsid w:val="00412565"/>
    <w:rsid w:val="00425F51"/>
    <w:rsid w:val="00431375"/>
    <w:rsid w:val="00440064"/>
    <w:rsid w:val="00440950"/>
    <w:rsid w:val="00443587"/>
    <w:rsid w:val="004449A6"/>
    <w:rsid w:val="00451054"/>
    <w:rsid w:val="004640EC"/>
    <w:rsid w:val="004676BF"/>
    <w:rsid w:val="00491607"/>
    <w:rsid w:val="00492C2A"/>
    <w:rsid w:val="004A1CC1"/>
    <w:rsid w:val="004A4BB5"/>
    <w:rsid w:val="004B4BF0"/>
    <w:rsid w:val="004B57C5"/>
    <w:rsid w:val="004C4355"/>
    <w:rsid w:val="004C49A6"/>
    <w:rsid w:val="004C5B68"/>
    <w:rsid w:val="004D0828"/>
    <w:rsid w:val="004D1F44"/>
    <w:rsid w:val="004E0072"/>
    <w:rsid w:val="004F7B39"/>
    <w:rsid w:val="00505A8E"/>
    <w:rsid w:val="00507401"/>
    <w:rsid w:val="00513260"/>
    <w:rsid w:val="00515BB0"/>
    <w:rsid w:val="0051643B"/>
    <w:rsid w:val="00525980"/>
    <w:rsid w:val="00533458"/>
    <w:rsid w:val="00544122"/>
    <w:rsid w:val="00553685"/>
    <w:rsid w:val="0055517D"/>
    <w:rsid w:val="00560E24"/>
    <w:rsid w:val="00570A6A"/>
    <w:rsid w:val="00594318"/>
    <w:rsid w:val="005C6183"/>
    <w:rsid w:val="005D5C83"/>
    <w:rsid w:val="0061066F"/>
    <w:rsid w:val="0061340D"/>
    <w:rsid w:val="00662269"/>
    <w:rsid w:val="00672CCE"/>
    <w:rsid w:val="00675E15"/>
    <w:rsid w:val="00687D77"/>
    <w:rsid w:val="00695751"/>
    <w:rsid w:val="006A37EA"/>
    <w:rsid w:val="006C05F4"/>
    <w:rsid w:val="006C3ACA"/>
    <w:rsid w:val="006C4697"/>
    <w:rsid w:val="006E7058"/>
    <w:rsid w:val="006E7BF0"/>
    <w:rsid w:val="006F312C"/>
    <w:rsid w:val="007105C9"/>
    <w:rsid w:val="007143EB"/>
    <w:rsid w:val="00732B30"/>
    <w:rsid w:val="007357C1"/>
    <w:rsid w:val="00740FA3"/>
    <w:rsid w:val="00753CD3"/>
    <w:rsid w:val="0076716F"/>
    <w:rsid w:val="007832CE"/>
    <w:rsid w:val="00791E8D"/>
    <w:rsid w:val="0079488A"/>
    <w:rsid w:val="00797787"/>
    <w:rsid w:val="007B44F3"/>
    <w:rsid w:val="0080270D"/>
    <w:rsid w:val="00802A6B"/>
    <w:rsid w:val="0080499D"/>
    <w:rsid w:val="00813C10"/>
    <w:rsid w:val="008264E6"/>
    <w:rsid w:val="00841FEB"/>
    <w:rsid w:val="00851C49"/>
    <w:rsid w:val="00861C00"/>
    <w:rsid w:val="0086236E"/>
    <w:rsid w:val="0086308C"/>
    <w:rsid w:val="00870FC0"/>
    <w:rsid w:val="00873B66"/>
    <w:rsid w:val="00882C5B"/>
    <w:rsid w:val="00892188"/>
    <w:rsid w:val="00892B81"/>
    <w:rsid w:val="00894B74"/>
    <w:rsid w:val="008D264B"/>
    <w:rsid w:val="008F1CED"/>
    <w:rsid w:val="00901CE6"/>
    <w:rsid w:val="00902004"/>
    <w:rsid w:val="00905610"/>
    <w:rsid w:val="00907D3A"/>
    <w:rsid w:val="00922267"/>
    <w:rsid w:val="00931BD2"/>
    <w:rsid w:val="00934B5C"/>
    <w:rsid w:val="009534B1"/>
    <w:rsid w:val="0095405D"/>
    <w:rsid w:val="00971D72"/>
    <w:rsid w:val="00973C3A"/>
    <w:rsid w:val="00983FBD"/>
    <w:rsid w:val="0099224C"/>
    <w:rsid w:val="00994711"/>
    <w:rsid w:val="009950FD"/>
    <w:rsid w:val="009B0454"/>
    <w:rsid w:val="009B135B"/>
    <w:rsid w:val="009B2E66"/>
    <w:rsid w:val="009B4618"/>
    <w:rsid w:val="009B6FA9"/>
    <w:rsid w:val="009E58AA"/>
    <w:rsid w:val="009F0084"/>
    <w:rsid w:val="009F28B0"/>
    <w:rsid w:val="00A00127"/>
    <w:rsid w:val="00A0720C"/>
    <w:rsid w:val="00A12FDF"/>
    <w:rsid w:val="00A17EB6"/>
    <w:rsid w:val="00A22CE8"/>
    <w:rsid w:val="00A25DA6"/>
    <w:rsid w:val="00A321A8"/>
    <w:rsid w:val="00A32720"/>
    <w:rsid w:val="00A5111F"/>
    <w:rsid w:val="00A6771C"/>
    <w:rsid w:val="00A86A3D"/>
    <w:rsid w:val="00A97D04"/>
    <w:rsid w:val="00AA120D"/>
    <w:rsid w:val="00AB07F2"/>
    <w:rsid w:val="00AF134A"/>
    <w:rsid w:val="00AF69A8"/>
    <w:rsid w:val="00B00BDE"/>
    <w:rsid w:val="00B166C7"/>
    <w:rsid w:val="00B172FC"/>
    <w:rsid w:val="00B26873"/>
    <w:rsid w:val="00B377AF"/>
    <w:rsid w:val="00B42CC5"/>
    <w:rsid w:val="00B5416A"/>
    <w:rsid w:val="00B630F5"/>
    <w:rsid w:val="00B66900"/>
    <w:rsid w:val="00B70651"/>
    <w:rsid w:val="00B91780"/>
    <w:rsid w:val="00B9436D"/>
    <w:rsid w:val="00BC4F1F"/>
    <w:rsid w:val="00BC653C"/>
    <w:rsid w:val="00BD47D1"/>
    <w:rsid w:val="00BF7D76"/>
    <w:rsid w:val="00C0016D"/>
    <w:rsid w:val="00C04FB0"/>
    <w:rsid w:val="00C26618"/>
    <w:rsid w:val="00C27D88"/>
    <w:rsid w:val="00C30583"/>
    <w:rsid w:val="00C34134"/>
    <w:rsid w:val="00C4640D"/>
    <w:rsid w:val="00C63FF5"/>
    <w:rsid w:val="00C653F1"/>
    <w:rsid w:val="00C72342"/>
    <w:rsid w:val="00C84F06"/>
    <w:rsid w:val="00C87BE3"/>
    <w:rsid w:val="00C96220"/>
    <w:rsid w:val="00CE372D"/>
    <w:rsid w:val="00CE53D0"/>
    <w:rsid w:val="00D145E1"/>
    <w:rsid w:val="00D40761"/>
    <w:rsid w:val="00D51A42"/>
    <w:rsid w:val="00D66591"/>
    <w:rsid w:val="00DB3DE7"/>
    <w:rsid w:val="00DD1F66"/>
    <w:rsid w:val="00DE3B05"/>
    <w:rsid w:val="00E11D17"/>
    <w:rsid w:val="00E16375"/>
    <w:rsid w:val="00E27734"/>
    <w:rsid w:val="00E30603"/>
    <w:rsid w:val="00E342A5"/>
    <w:rsid w:val="00E51418"/>
    <w:rsid w:val="00E53CE7"/>
    <w:rsid w:val="00E563D6"/>
    <w:rsid w:val="00E675DB"/>
    <w:rsid w:val="00E727B0"/>
    <w:rsid w:val="00E73DF3"/>
    <w:rsid w:val="00E86180"/>
    <w:rsid w:val="00E90296"/>
    <w:rsid w:val="00E92FF5"/>
    <w:rsid w:val="00E94EE4"/>
    <w:rsid w:val="00EA6BE4"/>
    <w:rsid w:val="00EC6447"/>
    <w:rsid w:val="00EE24FB"/>
    <w:rsid w:val="00EF2E35"/>
    <w:rsid w:val="00EF3FA0"/>
    <w:rsid w:val="00F002BE"/>
    <w:rsid w:val="00F106DC"/>
    <w:rsid w:val="00F30C5A"/>
    <w:rsid w:val="00F32876"/>
    <w:rsid w:val="00F50EFE"/>
    <w:rsid w:val="00F56B47"/>
    <w:rsid w:val="00F708C3"/>
    <w:rsid w:val="00F829BA"/>
    <w:rsid w:val="00F8310E"/>
    <w:rsid w:val="00F8541D"/>
    <w:rsid w:val="00FA0906"/>
    <w:rsid w:val="00FA3251"/>
    <w:rsid w:val="00FB120E"/>
    <w:rsid w:val="00FC590F"/>
    <w:rsid w:val="00FC677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9611EDF"/>
  <w15:chartTrackingRefBased/>
  <w15:docId w15:val="{7019AF84-388F-4F44-B680-6193E8F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28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rsid w:val="000B22B1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rsid w:val="000B22B1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rsid w:val="000B22B1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rsid w:val="000B22B1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rsid w:val="000B22B1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rsid w:val="000B22B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rsid w:val="000B22B1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0B22B1"/>
  </w:style>
  <w:style w:type="paragraph" w:customStyle="1" w:styleId="bibliographicentry">
    <w:name w:val="bibliographic_entry"/>
    <w:basedOn w:val="BodyText1"/>
    <w:rsid w:val="000B22B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rsid w:val="000B22B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rsid w:val="000B22B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rsid w:val="000B22B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rsid w:val="000B22B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rsid w:val="000B22B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  <w:rsid w:val="000B22B1"/>
  </w:style>
  <w:style w:type="paragraph" w:customStyle="1" w:styleId="feedbackincorrect">
    <w:name w:val="feedback incorrect"/>
    <w:basedOn w:val="BodyText1"/>
    <w:next w:val="BodyText1"/>
    <w:rsid w:val="000B22B1"/>
  </w:style>
  <w:style w:type="paragraph" w:customStyle="1" w:styleId="feedbacktitle">
    <w:name w:val="feedback title"/>
    <w:basedOn w:val="BodyText1"/>
    <w:next w:val="BodyText1"/>
    <w:rsid w:val="000B22B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0B22B1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rsid w:val="000B22B1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rsid w:val="000B22B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rsid w:val="000B22B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0B22B1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rsid w:val="000B22B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0B22B1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0B22B1"/>
    <w:pPr>
      <w:ind w:left="-709" w:hanging="284"/>
    </w:pPr>
  </w:style>
  <w:style w:type="paragraph" w:customStyle="1" w:styleId="linessubsubindent">
    <w:name w:val="lines subsubindent"/>
    <w:aliases w:val="it"/>
    <w:basedOn w:val="BodyText1"/>
    <w:rsid w:val="000B22B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rsid w:val="000B22B1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rsid w:val="000B22B1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rsid w:val="000B22B1"/>
    <w:pPr>
      <w:ind w:left="425" w:hanging="425"/>
    </w:pPr>
  </w:style>
  <w:style w:type="paragraph" w:customStyle="1" w:styleId="mcdistracter">
    <w:name w:val="mc distracter"/>
    <w:basedOn w:val="BodyText1"/>
    <w:rsid w:val="000B22B1"/>
    <w:pPr>
      <w:ind w:left="425" w:hanging="425"/>
    </w:pPr>
  </w:style>
  <w:style w:type="paragraph" w:customStyle="1" w:styleId="mcstem">
    <w:name w:val="mc_stem"/>
    <w:basedOn w:val="BodyText1"/>
    <w:next w:val="mcdistracter"/>
    <w:rsid w:val="000B22B1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rsid w:val="000B22B1"/>
    <w:pPr>
      <w:spacing w:before="240"/>
      <w:ind w:left="-993" w:hanging="425"/>
    </w:pPr>
  </w:style>
  <w:style w:type="character" w:customStyle="1" w:styleId="mwmissingwordstyle">
    <w:name w:val="mw missing word style"/>
    <w:rsid w:val="000B22B1"/>
    <w:rPr>
      <w:color w:val="993366"/>
    </w:rPr>
  </w:style>
  <w:style w:type="paragraph" w:customStyle="1" w:styleId="mwparagraph">
    <w:name w:val="mw paragraph"/>
    <w:basedOn w:val="BodyText1"/>
    <w:next w:val="feedbacktitle"/>
    <w:rsid w:val="000B22B1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rsid w:val="000B22B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0B22B1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0B22B1"/>
    <w:pPr>
      <w:ind w:left="1276"/>
    </w:pPr>
  </w:style>
  <w:style w:type="character" w:styleId="PageNumber">
    <w:name w:val="page number"/>
    <w:rsid w:val="000B22B1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rsid w:val="000B22B1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rsid w:val="000B22B1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0B22B1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0B22B1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0B22B1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0B22B1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0B22B1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0B22B1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0B22B1"/>
    <w:pPr>
      <w:ind w:left="-1418"/>
    </w:pPr>
  </w:style>
  <w:style w:type="paragraph" w:customStyle="1" w:styleId="progressassignmenttext">
    <w:name w:val="progress/assignment text"/>
    <w:basedOn w:val="BodyText1"/>
    <w:rsid w:val="000B22B1"/>
    <w:pPr>
      <w:ind w:left="-1418"/>
    </w:pPr>
  </w:style>
  <w:style w:type="paragraph" w:customStyle="1" w:styleId="progressassignmenttextbullets">
    <w:name w:val="progress/assignment text bullets"/>
    <w:basedOn w:val="Normal"/>
    <w:rsid w:val="000B22B1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0B22B1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rsid w:val="000B22B1"/>
    <w:pPr>
      <w:ind w:hanging="397"/>
    </w:pPr>
  </w:style>
  <w:style w:type="paragraph" w:customStyle="1" w:styleId="studentresponseonline">
    <w:name w:val="student_response_online"/>
    <w:basedOn w:val="BodyText1"/>
    <w:next w:val="BodyText1"/>
    <w:rsid w:val="000B22B1"/>
  </w:style>
  <w:style w:type="paragraph" w:customStyle="1" w:styleId="tablebulllist">
    <w:name w:val="table bull list"/>
    <w:basedOn w:val="BodyText1"/>
    <w:rsid w:val="000B22B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rsid w:val="000B22B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0B22B1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rsid w:val="000B22B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rsid w:val="000B22B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0B22B1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0B22B1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rsid w:val="000B22B1"/>
    <w:pPr>
      <w:jc w:val="center"/>
    </w:pPr>
  </w:style>
  <w:style w:type="paragraph" w:customStyle="1" w:styleId="tfstatementFalse">
    <w:name w:val="tf statement False"/>
    <w:basedOn w:val="BodyText1"/>
    <w:next w:val="feedbacktitle"/>
    <w:rsid w:val="000B22B1"/>
  </w:style>
  <w:style w:type="paragraph" w:customStyle="1" w:styleId="tfstatementTrue">
    <w:name w:val="tf statement True"/>
    <w:basedOn w:val="BodyText1"/>
    <w:next w:val="feedbacktitle"/>
    <w:rsid w:val="000B22B1"/>
  </w:style>
  <w:style w:type="paragraph" w:customStyle="1" w:styleId="tfstem">
    <w:name w:val="tf_stem"/>
    <w:basedOn w:val="BodyText1"/>
    <w:next w:val="tfstatementTrue"/>
    <w:rsid w:val="000B22B1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rsid w:val="000B22B1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0B22B1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  <w:rsid w:val="000B22B1"/>
  </w:style>
  <w:style w:type="paragraph" w:customStyle="1" w:styleId="transcript">
    <w:name w:val="transcript"/>
    <w:basedOn w:val="alttext"/>
    <w:rsid w:val="000B22B1"/>
  </w:style>
  <w:style w:type="paragraph" w:customStyle="1" w:styleId="inlineflash">
    <w:name w:val="inline flash"/>
    <w:basedOn w:val="imageinline"/>
    <w:next w:val="figurecaption"/>
    <w:rsid w:val="000B22B1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01F28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1C0935"/>
    <w:pPr>
      <w:tabs>
        <w:tab w:val="left" w:pos="391"/>
      </w:tabs>
      <w:snapToGrid w:val="0"/>
      <w:spacing w:line="240" w:lineRule="auto"/>
    </w:pPr>
    <w:rPr>
      <w:rFonts w:ascii="Arial" w:hAnsi="Arial"/>
      <w:color w:val="000000"/>
      <w:sz w:val="21"/>
    </w:rPr>
  </w:style>
  <w:style w:type="character" w:customStyle="1" w:styleId="BodyTextChar">
    <w:name w:val="Body Text Char"/>
    <w:link w:val="BodyText"/>
    <w:rsid w:val="001C0935"/>
    <w:rPr>
      <w:rFonts w:ascii="Arial" w:hAnsi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815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391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946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22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98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1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Production/02_master/lo/Primary/find_it_fast/graphics/naplan_two.g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education.nsw.gov.au/rap/resource/access/cb02edfa-eb1d-43e7-b913-08e55cdb3435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Production/02_master/lo/Primary/find_it_fast/graphics/naplan_one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Production/02_master/lo/Primary/find_it_fast/graphics/naplan_three.gi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../graphics/banner.gif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591-13D9-4532-8273-61AD616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3126</CharactersWithSpaces>
  <SharedDoc>false</SharedDoc>
  <HLinks>
    <vt:vector size="12" baseType="variant"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http://lrrpublic.cli.det.nsw.edu.au/lrrSecure/Cli/Download.aspx?resID=6939&amp;v=1&amp;preview=true</vt:lpwstr>
      </vt:variant>
      <vt:variant>
        <vt:lpwstr/>
      </vt:variant>
      <vt:variant>
        <vt:i4>2490409</vt:i4>
      </vt:variant>
      <vt:variant>
        <vt:i4>2106</vt:i4>
      </vt:variant>
      <vt:variant>
        <vt:i4>1025</vt:i4>
      </vt:variant>
      <vt:variant>
        <vt:i4>1</vt:i4>
      </vt:variant>
      <vt:variant>
        <vt:lpwstr>\\OTFWINCLCLI\Active_Projects\2009_110_National_Assessment_Program_Literacy_And_Numeracy_Support_NAPLAN\Production\02_master\Secondary\lo\tell_me_why\graphics\banner.gif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Irvin Flack</cp:lastModifiedBy>
  <cp:revision>3</cp:revision>
  <cp:lastPrinted>2009-11-19T03:41:00Z</cp:lastPrinted>
  <dcterms:created xsi:type="dcterms:W3CDTF">2018-08-30T23:57:00Z</dcterms:created>
  <dcterms:modified xsi:type="dcterms:W3CDTF">2018-11-01T00:07:00Z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