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03FF9">
        <w:t>Year 12 Mathematics Standard 1</w:t>
      </w:r>
    </w:p>
    <w:p w:rsidR="007E34E1" w:rsidRPr="00CF187A" w:rsidRDefault="007E34E1" w:rsidP="007E34E1">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9862E0" w:rsidRDefault="007E34E1" w:rsidP="007E34E1">
      <w:pPr>
        <w:pStyle w:val="IOSheading22017"/>
      </w:pPr>
      <w:r>
        <w:t>Unit title</w:t>
      </w:r>
    </w:p>
    <w:p w:rsidR="007E34E1" w:rsidRDefault="007E34E1" w:rsidP="009862E0">
      <w:pPr>
        <w:pStyle w:val="IOSbodytext2017"/>
        <w:rPr>
          <w:lang w:eastAsia="en-US"/>
        </w:rPr>
      </w:pPr>
      <w:r>
        <w:rPr>
          <w:lang w:eastAsia="en-US"/>
        </w:rPr>
        <w:t>Depreciation and Loans (MS-F3)</w:t>
      </w:r>
    </w:p>
    <w:p w:rsidR="007E34E1" w:rsidRDefault="007E34E1" w:rsidP="007E34E1">
      <w:pPr>
        <w:pStyle w:val="IOSheading22017"/>
      </w:pPr>
      <w:r>
        <w:t>Duration</w:t>
      </w:r>
    </w:p>
    <w:p w:rsidR="007E34E1" w:rsidRDefault="007E34E1" w:rsidP="009862E0">
      <w:pPr>
        <w:pStyle w:val="IOSbodytext2017"/>
        <w:rPr>
          <w:lang w:eastAsia="en-US"/>
        </w:rPr>
      </w:pPr>
      <w:r>
        <w:rPr>
          <w:lang w:eastAsia="en-US"/>
        </w:rPr>
        <w:t>2 weeks (based on 6 x 40 minute lessons per week)</w:t>
      </w:r>
    </w:p>
    <w:p w:rsidR="007E34E1" w:rsidRDefault="007E34E1" w:rsidP="007E34E1">
      <w:pPr>
        <w:pStyle w:val="IOSheading22017"/>
      </w:pPr>
      <w:r>
        <w:t>Rationale</w:t>
      </w:r>
    </w:p>
    <w:p w:rsidR="007E34E1" w:rsidRDefault="007E34E1" w:rsidP="009862E0">
      <w:pPr>
        <w:pStyle w:val="IOSbodytext2017"/>
        <w:rPr>
          <w:lang w:eastAsia="en-US"/>
        </w:rPr>
      </w:pPr>
      <w:r w:rsidRPr="007E34E1">
        <w:rPr>
          <w:lang w:eastAsia="en-US"/>
        </w:rPr>
        <w:t xml:space="preserve">Financial </w:t>
      </w:r>
      <w:r>
        <w:rPr>
          <w:lang w:eastAsia="en-US"/>
        </w:rPr>
        <w:t>m</w:t>
      </w:r>
      <w:r w:rsidRPr="007E34E1">
        <w:rPr>
          <w:lang w:eastAsia="en-US"/>
        </w:rPr>
        <w:t>athematics involves the application of knowledge, skills and understanding of number</w:t>
      </w:r>
      <w:r>
        <w:rPr>
          <w:lang w:eastAsia="en-US"/>
        </w:rPr>
        <w:t xml:space="preserve"> in relation</w:t>
      </w:r>
      <w:r w:rsidRPr="007E34E1">
        <w:rPr>
          <w:lang w:eastAsia="en-US"/>
        </w:rPr>
        <w:t xml:space="preserve"> to earning, spending, investing, saving and borrowing money. Knowledge of financial mathematics enables students to analyse different financial situations, to calculate the best options for given circumstances, and to solve financial problems. The study of financial mathematics is important in developing students’ ability to make informed financial decisions, to be aware of the consequences of such decisions, and to manage personal financial resources effectively.</w:t>
      </w:r>
    </w:p>
    <w:p w:rsidR="007E34E1" w:rsidRDefault="007E34E1" w:rsidP="007E34E1">
      <w:pPr>
        <w:pStyle w:val="IOSheading22017"/>
      </w:pPr>
      <w:r>
        <w:lastRenderedPageBreak/>
        <w:t>Topic focus</w:t>
      </w:r>
    </w:p>
    <w:p w:rsidR="007E34E1" w:rsidRDefault="007E34E1" w:rsidP="007E34E1">
      <w:pPr>
        <w:pStyle w:val="IOSbodytext2017"/>
        <w:rPr>
          <w:lang w:eastAsia="en-US"/>
        </w:rPr>
      </w:pPr>
      <w:r>
        <w:rPr>
          <w:lang w:eastAsia="en-US"/>
        </w:rPr>
        <w:t>The principal focus of this subtopic is to gain an understanding of credit cards and reducing balance loans and that an asset may depreciate in value over time rather than appreciate.</w:t>
      </w:r>
    </w:p>
    <w:p w:rsidR="007E34E1" w:rsidRDefault="007E34E1" w:rsidP="007E34E1">
      <w:pPr>
        <w:pStyle w:val="IOSbodytext2017"/>
        <w:rPr>
          <w:lang w:eastAsia="en-US"/>
        </w:rPr>
      </w:pPr>
      <w:r>
        <w:rPr>
          <w:lang w:eastAsia="en-US"/>
        </w:rPr>
        <w:t>Students develop their understanding of credit and loans in order to make informed financial decisions.</w:t>
      </w:r>
    </w:p>
    <w:p w:rsidR="007E34E1" w:rsidRDefault="007E34E1" w:rsidP="007E34E1">
      <w:pPr>
        <w:pStyle w:val="IOSbodytext2017"/>
        <w:rPr>
          <w:lang w:eastAsia="en-US"/>
        </w:rPr>
      </w:pPr>
      <w:r>
        <w:rPr>
          <w:lang w:eastAsia="en-US"/>
        </w:rPr>
        <w:t>Within this subtopic, schools have the opportunity to identify areas of Stage 5 content which may need to be reviewed to meet the needs of students.</w:t>
      </w:r>
    </w:p>
    <w:p w:rsidR="007E34E1" w:rsidRDefault="007E34E1" w:rsidP="007E34E1">
      <w:pPr>
        <w:pStyle w:val="IOSheading22017"/>
      </w:pPr>
      <w:r>
        <w:t>Prior knowledge required</w:t>
      </w:r>
    </w:p>
    <w:p w:rsidR="007E34E1" w:rsidRDefault="007E34E1" w:rsidP="007E34E1">
      <w:pPr>
        <w:pStyle w:val="IOSlist1bullet2017"/>
        <w:rPr>
          <w:lang w:eastAsia="en-US"/>
        </w:rPr>
      </w:pPr>
      <w:r>
        <w:rPr>
          <w:lang w:eastAsia="en-US"/>
        </w:rPr>
        <w:t>Indices</w:t>
      </w:r>
    </w:p>
    <w:p w:rsidR="007E34E1" w:rsidRDefault="007E34E1" w:rsidP="007E34E1">
      <w:pPr>
        <w:pStyle w:val="IOSlist1bullet2017"/>
        <w:rPr>
          <w:lang w:eastAsia="en-US"/>
        </w:rPr>
      </w:pPr>
      <w:r>
        <w:rPr>
          <w:lang w:eastAsia="en-US"/>
        </w:rPr>
        <w:t>Compound interest</w:t>
      </w:r>
    </w:p>
    <w:p w:rsidR="007E34E1" w:rsidRDefault="007E34E1" w:rsidP="007E34E1">
      <w:pPr>
        <w:pStyle w:val="IOSlist1bullet2017"/>
        <w:rPr>
          <w:lang w:eastAsia="en-US"/>
        </w:rPr>
      </w:pPr>
      <w:r>
        <w:rPr>
          <w:lang w:eastAsia="en-US"/>
        </w:rPr>
        <w:t>Simple interest</w:t>
      </w:r>
    </w:p>
    <w:p w:rsidR="007E34E1" w:rsidRDefault="007E34E1" w:rsidP="007E34E1">
      <w:pPr>
        <w:pStyle w:val="IOSheading22017"/>
      </w:pPr>
      <w:r>
        <w:t>Language considerations</w:t>
      </w:r>
    </w:p>
    <w:p w:rsidR="007E34E1" w:rsidRDefault="007E34E1" w:rsidP="007E34E1">
      <w:pPr>
        <w:pStyle w:val="IOSlist1bullet2017"/>
        <w:rPr>
          <w:lang w:eastAsia="en-US"/>
        </w:rPr>
        <w:sectPr w:rsidR="007E34E1" w:rsidSect="00A03FF9">
          <w:footerReference w:type="even" r:id="rId11"/>
          <w:footerReference w:type="default" r:id="rId12"/>
          <w:pgSz w:w="16838" w:h="11906" w:orient="landscape"/>
          <w:pgMar w:top="567" w:right="964" w:bottom="567" w:left="567" w:header="567" w:footer="567" w:gutter="0"/>
          <w:cols w:space="708"/>
          <w:docGrid w:linePitch="360"/>
        </w:sectPr>
      </w:pPr>
    </w:p>
    <w:p w:rsidR="007E34E1" w:rsidRDefault="007E34E1" w:rsidP="007E34E1">
      <w:pPr>
        <w:pStyle w:val="IOSlist1bullet2017"/>
        <w:rPr>
          <w:lang w:eastAsia="en-US"/>
        </w:rPr>
      </w:pPr>
      <w:r>
        <w:rPr>
          <w:lang w:eastAsia="en-US"/>
        </w:rPr>
        <w:t>Terminology encountered in this topic may include:</w:t>
      </w:r>
    </w:p>
    <w:p w:rsidR="007E34E1" w:rsidRDefault="007E34E1" w:rsidP="007E34E1">
      <w:pPr>
        <w:pStyle w:val="IOSlist1bullet2017"/>
        <w:rPr>
          <w:lang w:eastAsia="en-US"/>
        </w:rPr>
      </w:pPr>
      <w:r>
        <w:rPr>
          <w:lang w:eastAsia="en-US"/>
        </w:rPr>
        <w:t>Account balance</w:t>
      </w:r>
    </w:p>
    <w:p w:rsidR="007E34E1" w:rsidRDefault="007E34E1" w:rsidP="007E34E1">
      <w:pPr>
        <w:pStyle w:val="IOSlist1bullet2017"/>
        <w:rPr>
          <w:lang w:eastAsia="en-US"/>
        </w:rPr>
      </w:pPr>
      <w:r>
        <w:rPr>
          <w:lang w:eastAsia="en-US"/>
        </w:rPr>
        <w:t>Annual fee</w:t>
      </w:r>
    </w:p>
    <w:p w:rsidR="007E34E1" w:rsidRDefault="007E34E1" w:rsidP="007E34E1">
      <w:pPr>
        <w:pStyle w:val="IOSlist1bullet2017"/>
        <w:rPr>
          <w:lang w:eastAsia="en-US"/>
        </w:rPr>
      </w:pPr>
      <w:r>
        <w:rPr>
          <w:lang w:eastAsia="en-US"/>
        </w:rPr>
        <w:t>Annual interest rate</w:t>
      </w:r>
    </w:p>
    <w:p w:rsidR="007E34E1" w:rsidRDefault="007E34E1" w:rsidP="007E34E1">
      <w:pPr>
        <w:pStyle w:val="IOSlist1bullet2017"/>
        <w:rPr>
          <w:lang w:eastAsia="en-US"/>
        </w:rPr>
      </w:pPr>
      <w:r>
        <w:rPr>
          <w:lang w:eastAsia="en-US"/>
        </w:rPr>
        <w:t>Billing cycle</w:t>
      </w:r>
    </w:p>
    <w:p w:rsidR="007E34E1" w:rsidRDefault="007E34E1" w:rsidP="007E34E1">
      <w:pPr>
        <w:pStyle w:val="IOSlist1bullet2017"/>
        <w:rPr>
          <w:lang w:eastAsia="en-US"/>
        </w:rPr>
      </w:pPr>
      <w:r>
        <w:rPr>
          <w:lang w:eastAsia="en-US"/>
        </w:rPr>
        <w:t>Compound interest</w:t>
      </w:r>
    </w:p>
    <w:p w:rsidR="007E34E1" w:rsidRDefault="007E34E1" w:rsidP="007E34E1">
      <w:pPr>
        <w:pStyle w:val="IOSlist1bullet2017"/>
        <w:rPr>
          <w:lang w:eastAsia="en-US"/>
        </w:rPr>
      </w:pPr>
      <w:r>
        <w:rPr>
          <w:lang w:eastAsia="en-US"/>
        </w:rPr>
        <w:t>Credit</w:t>
      </w:r>
    </w:p>
    <w:p w:rsidR="007E34E1" w:rsidRDefault="007E34E1" w:rsidP="007E34E1">
      <w:pPr>
        <w:pStyle w:val="IOSlist1bullet2017"/>
        <w:rPr>
          <w:lang w:eastAsia="en-US"/>
        </w:rPr>
      </w:pPr>
      <w:r>
        <w:rPr>
          <w:lang w:eastAsia="en-US"/>
        </w:rPr>
        <w:t>Credit card</w:t>
      </w:r>
    </w:p>
    <w:p w:rsidR="007E34E1" w:rsidRDefault="007E34E1" w:rsidP="007E34E1">
      <w:pPr>
        <w:pStyle w:val="IOSlist1bullet2017"/>
        <w:rPr>
          <w:lang w:eastAsia="en-US"/>
        </w:rPr>
      </w:pPr>
      <w:r>
        <w:rPr>
          <w:lang w:eastAsia="en-US"/>
        </w:rPr>
        <w:t>Credit card statement</w:t>
      </w:r>
    </w:p>
    <w:p w:rsidR="007E34E1" w:rsidRDefault="007E34E1" w:rsidP="007E34E1">
      <w:pPr>
        <w:pStyle w:val="IOSlist1bullet2017"/>
        <w:rPr>
          <w:lang w:eastAsia="en-US"/>
        </w:rPr>
      </w:pPr>
      <w:r>
        <w:rPr>
          <w:lang w:eastAsia="en-US"/>
        </w:rPr>
        <w:t>Daily interest rate</w:t>
      </w:r>
    </w:p>
    <w:p w:rsidR="007E34E1" w:rsidRDefault="007E34E1" w:rsidP="007E34E1">
      <w:pPr>
        <w:pStyle w:val="IOSlist1bullet2017"/>
        <w:rPr>
          <w:lang w:eastAsia="en-US"/>
        </w:rPr>
      </w:pPr>
      <w:r>
        <w:rPr>
          <w:lang w:eastAsia="en-US"/>
        </w:rPr>
        <w:t>Declining balance method</w:t>
      </w:r>
    </w:p>
    <w:p w:rsidR="007E34E1" w:rsidRDefault="007E34E1" w:rsidP="007E34E1">
      <w:pPr>
        <w:pStyle w:val="IOSlist1bullet2017"/>
        <w:rPr>
          <w:lang w:eastAsia="en-US"/>
        </w:rPr>
      </w:pPr>
      <w:r>
        <w:rPr>
          <w:lang w:eastAsia="en-US"/>
        </w:rPr>
        <w:t>Depreciation</w:t>
      </w:r>
    </w:p>
    <w:p w:rsidR="007E34E1" w:rsidRDefault="007E34E1" w:rsidP="007E34E1">
      <w:pPr>
        <w:pStyle w:val="IOSlist1bullet2017"/>
        <w:rPr>
          <w:lang w:eastAsia="en-US"/>
        </w:rPr>
      </w:pPr>
      <w:r>
        <w:rPr>
          <w:lang w:eastAsia="en-US"/>
        </w:rPr>
        <w:t>Depreciation rate</w:t>
      </w:r>
    </w:p>
    <w:p w:rsidR="007E34E1" w:rsidRDefault="007E34E1" w:rsidP="007E34E1">
      <w:pPr>
        <w:pStyle w:val="IOSlist1bullet2017"/>
        <w:rPr>
          <w:lang w:eastAsia="en-US"/>
        </w:rPr>
      </w:pPr>
      <w:r>
        <w:rPr>
          <w:lang w:eastAsia="en-US"/>
        </w:rPr>
        <w:t>Fee</w:t>
      </w:r>
    </w:p>
    <w:p w:rsidR="007E34E1" w:rsidRDefault="007E34E1" w:rsidP="007E34E1">
      <w:pPr>
        <w:pStyle w:val="IOSlist1bullet2017"/>
        <w:rPr>
          <w:lang w:eastAsia="en-US"/>
        </w:rPr>
      </w:pPr>
      <w:r>
        <w:rPr>
          <w:lang w:eastAsia="en-US"/>
        </w:rPr>
        <w:t>Interest-free period</w:t>
      </w:r>
    </w:p>
    <w:p w:rsidR="007E34E1" w:rsidRDefault="007E34E1" w:rsidP="007E34E1">
      <w:pPr>
        <w:pStyle w:val="IOSlist1bullet2017"/>
        <w:rPr>
          <w:lang w:eastAsia="en-US"/>
        </w:rPr>
      </w:pPr>
      <w:r>
        <w:rPr>
          <w:lang w:eastAsia="en-US"/>
        </w:rPr>
        <w:t>Interest payable</w:t>
      </w:r>
    </w:p>
    <w:p w:rsidR="007E34E1" w:rsidRDefault="007E34E1" w:rsidP="007E34E1">
      <w:pPr>
        <w:pStyle w:val="IOSlist1bullet2017"/>
        <w:rPr>
          <w:lang w:eastAsia="en-US"/>
        </w:rPr>
      </w:pPr>
      <w:r>
        <w:rPr>
          <w:lang w:eastAsia="en-US"/>
        </w:rPr>
        <w:t>Interest rate</w:t>
      </w:r>
    </w:p>
    <w:p w:rsidR="007E34E1" w:rsidRDefault="007E34E1" w:rsidP="007E34E1">
      <w:pPr>
        <w:pStyle w:val="IOSlist1bullet2017"/>
        <w:rPr>
          <w:lang w:eastAsia="en-US"/>
        </w:rPr>
      </w:pPr>
      <w:r>
        <w:rPr>
          <w:lang w:eastAsia="en-US"/>
        </w:rPr>
        <w:t>Minimum payment</w:t>
      </w:r>
    </w:p>
    <w:p w:rsidR="007E34E1" w:rsidRDefault="007E34E1" w:rsidP="007E34E1">
      <w:pPr>
        <w:pStyle w:val="IOSlist1bullet2017"/>
        <w:rPr>
          <w:lang w:eastAsia="en-US"/>
        </w:rPr>
      </w:pPr>
      <w:r>
        <w:rPr>
          <w:lang w:eastAsia="en-US"/>
        </w:rPr>
        <w:t>Percentage annual interest</w:t>
      </w:r>
    </w:p>
    <w:p w:rsidR="007E34E1" w:rsidRDefault="007E34E1" w:rsidP="007E34E1">
      <w:pPr>
        <w:pStyle w:val="IOSlist1bullet2017"/>
        <w:rPr>
          <w:lang w:eastAsia="en-US"/>
        </w:rPr>
      </w:pPr>
      <w:r>
        <w:rPr>
          <w:lang w:eastAsia="en-US"/>
        </w:rPr>
        <w:t>Rate</w:t>
      </w:r>
    </w:p>
    <w:p w:rsidR="007E34E1" w:rsidRDefault="007E34E1" w:rsidP="007E34E1">
      <w:pPr>
        <w:pStyle w:val="IOSlist1bullet2017"/>
        <w:rPr>
          <w:lang w:eastAsia="en-US"/>
        </w:rPr>
      </w:pPr>
      <w:r>
        <w:rPr>
          <w:lang w:eastAsia="en-US"/>
        </w:rPr>
        <w:t>Repayment</w:t>
      </w:r>
    </w:p>
    <w:p w:rsidR="007E34E1" w:rsidRDefault="007E34E1" w:rsidP="007E34E1">
      <w:pPr>
        <w:pStyle w:val="IOSbodytext2017"/>
        <w:rPr>
          <w:lang w:eastAsia="en-US"/>
        </w:rPr>
        <w:sectPr w:rsidR="007E34E1" w:rsidSect="007E34E1">
          <w:type w:val="continuous"/>
          <w:pgSz w:w="16838" w:h="11906" w:orient="landscape"/>
          <w:pgMar w:top="567" w:right="964" w:bottom="567" w:left="567" w:header="567" w:footer="567" w:gutter="0"/>
          <w:cols w:num="3" w:space="708"/>
          <w:docGrid w:linePitch="360"/>
        </w:sectPr>
      </w:pPr>
    </w:p>
    <w:p w:rsidR="007E34E1" w:rsidRDefault="007E34E1" w:rsidP="007E34E1">
      <w:pPr>
        <w:pStyle w:val="IOSheading22017"/>
      </w:pPr>
      <w:r>
        <w:lastRenderedPageBreak/>
        <w:t>Outcomes</w:t>
      </w:r>
    </w:p>
    <w:p w:rsidR="007E34E1" w:rsidRDefault="007E34E1" w:rsidP="007E34E1">
      <w:pPr>
        <w:pStyle w:val="IOSbodytext2017"/>
        <w:rPr>
          <w:lang w:eastAsia="en-US"/>
        </w:rPr>
      </w:pPr>
      <w:r>
        <w:rPr>
          <w:lang w:eastAsia="en-US"/>
        </w:rPr>
        <w:t>A student:</w:t>
      </w:r>
    </w:p>
    <w:p w:rsidR="007E34E1" w:rsidRDefault="007E34E1" w:rsidP="007E34E1">
      <w:pPr>
        <w:pStyle w:val="IOSlist1bullet2017"/>
        <w:rPr>
          <w:lang w:eastAsia="en-US"/>
        </w:rPr>
      </w:pPr>
      <w:r w:rsidRPr="007E34E1">
        <w:rPr>
          <w:rStyle w:val="IOSstrongemphasis2017"/>
        </w:rPr>
        <w:t>MS1-12-5</w:t>
      </w:r>
      <w:r>
        <w:rPr>
          <w:lang w:eastAsia="en-US"/>
        </w:rPr>
        <w:t xml:space="preserve"> makes informed decisions about financial situations likely to be encountered post-school</w:t>
      </w:r>
    </w:p>
    <w:p w:rsidR="007E34E1" w:rsidRDefault="007E34E1" w:rsidP="007E34E1">
      <w:pPr>
        <w:pStyle w:val="IOSlist1bullet2017"/>
        <w:rPr>
          <w:lang w:eastAsia="en-US"/>
        </w:rPr>
      </w:pPr>
      <w:r w:rsidRPr="007E34E1">
        <w:rPr>
          <w:rStyle w:val="IOSstrongemphasis2017"/>
        </w:rPr>
        <w:t>MS1-12-9</w:t>
      </w:r>
      <w:r>
        <w:rPr>
          <w:lang w:eastAsia="en-US"/>
        </w:rPr>
        <w:t xml:space="preserve"> chooses and uses appropriate technology effectively and recognises appropriate times for such use</w:t>
      </w:r>
    </w:p>
    <w:p w:rsidR="007E34E1" w:rsidRDefault="007E34E1" w:rsidP="007E34E1">
      <w:pPr>
        <w:pStyle w:val="IOSlist1bullet2017"/>
        <w:rPr>
          <w:lang w:eastAsia="en-US"/>
        </w:rPr>
      </w:pPr>
      <w:r w:rsidRPr="007E34E1">
        <w:rPr>
          <w:rStyle w:val="IOSstrongemphasis2017"/>
        </w:rPr>
        <w:t>MS1-12-10</w:t>
      </w:r>
      <w:r>
        <w:rPr>
          <w:lang w:eastAsia="en-US"/>
        </w:rPr>
        <w:t xml:space="preserve"> uses mathematical argument and reasoning to evaluate conclusions, communicating a position clearly to others</w:t>
      </w:r>
    </w:p>
    <w:p w:rsidR="007E34E1" w:rsidRDefault="007E34E1" w:rsidP="007E34E1">
      <w:pPr>
        <w:pStyle w:val="IOSheading22017"/>
      </w:pPr>
      <w:r>
        <w:t>Assessment</w:t>
      </w:r>
    </w:p>
    <w:p w:rsidR="007E34E1" w:rsidRDefault="007E34E1" w:rsidP="007E34E1">
      <w:pPr>
        <w:pStyle w:val="IOSbodytext2017"/>
        <w:rPr>
          <w:lang w:eastAsia="en-US"/>
        </w:rPr>
      </w:pPr>
      <w:r>
        <w:rPr>
          <w:lang w:eastAsia="en-US"/>
        </w:rPr>
        <w:t>Some strategies for formative assessment could include:</w:t>
      </w:r>
    </w:p>
    <w:p w:rsidR="007E34E1" w:rsidRDefault="007E34E1" w:rsidP="007E34E1">
      <w:pPr>
        <w:pStyle w:val="IOSlist1bullet2017"/>
        <w:rPr>
          <w:lang w:eastAsia="en-US"/>
        </w:rPr>
      </w:pPr>
      <w:r>
        <w:rPr>
          <w:lang w:eastAsia="en-US"/>
        </w:rPr>
        <w:t>Reflecting on students’ responses to a class discussion</w:t>
      </w:r>
    </w:p>
    <w:p w:rsidR="007E34E1" w:rsidRDefault="007E34E1" w:rsidP="007E34E1">
      <w:pPr>
        <w:pStyle w:val="IOSlist1bullet2017"/>
        <w:rPr>
          <w:lang w:eastAsia="en-US"/>
        </w:rPr>
      </w:pPr>
      <w:r>
        <w:rPr>
          <w:lang w:eastAsia="en-US"/>
        </w:rPr>
        <w:tab/>
        <w:t>Beginning the lesson with a few questions on content from previous lessons before progressing</w:t>
      </w:r>
    </w:p>
    <w:p w:rsidR="007E34E1" w:rsidRDefault="007E34E1" w:rsidP="007E34E1">
      <w:pPr>
        <w:pStyle w:val="IOSlist1bullet2017"/>
        <w:rPr>
          <w:lang w:eastAsia="en-US"/>
        </w:rPr>
      </w:pPr>
      <w:r>
        <w:rPr>
          <w:lang w:eastAsia="en-US"/>
        </w:rPr>
        <w:tab/>
        <w:t>Having students write their own questions on a topic or having them write a specific number of questions with the same answer</w:t>
      </w:r>
    </w:p>
    <w:p w:rsidR="007E34E1" w:rsidRDefault="007E34E1" w:rsidP="007E34E1">
      <w:pPr>
        <w:pStyle w:val="IOSlist1bullet2017"/>
        <w:rPr>
          <w:lang w:eastAsia="en-US"/>
        </w:rPr>
      </w:pPr>
      <w:hyperlink r:id="rId13" w:history="1">
        <w:r w:rsidRPr="001478E0">
          <w:rPr>
            <w:rStyle w:val="Hyperlink"/>
            <w:lang w:eastAsia="en-US"/>
          </w:rPr>
          <w:tab/>
          <w:t>3-2-1 Exit slips</w:t>
        </w:r>
      </w:hyperlink>
    </w:p>
    <w:p w:rsidR="007E34E1" w:rsidRDefault="007E34E1" w:rsidP="007E34E1">
      <w:pPr>
        <w:pStyle w:val="IOSlist1bullet2017"/>
        <w:rPr>
          <w:lang w:eastAsia="en-US"/>
        </w:rPr>
      </w:pPr>
      <w:r>
        <w:rPr>
          <w:lang w:eastAsia="en-US"/>
        </w:rPr>
        <w:tab/>
      </w:r>
      <w:hyperlink r:id="rId14" w:history="1">
        <w:r w:rsidRPr="001478E0">
          <w:rPr>
            <w:rStyle w:val="Hyperlink"/>
            <w:lang w:eastAsia="en-US"/>
          </w:rPr>
          <w:t>Chalk Talk Routine</w:t>
        </w:r>
      </w:hyperlink>
    </w:p>
    <w:p w:rsidR="007E34E1" w:rsidRDefault="007E34E1" w:rsidP="007E34E1">
      <w:pPr>
        <w:pStyle w:val="IOSlist1bullet2017"/>
        <w:rPr>
          <w:lang w:eastAsia="en-US"/>
        </w:rPr>
      </w:pPr>
      <w:r>
        <w:rPr>
          <w:lang w:eastAsia="en-US"/>
        </w:rPr>
        <w:tab/>
      </w:r>
      <w:hyperlink r:id="rId15" w:history="1">
        <w:r w:rsidRPr="001478E0">
          <w:rPr>
            <w:rStyle w:val="Hyperlink"/>
            <w:lang w:eastAsia="en-US"/>
          </w:rPr>
          <w:t>Red, Yellow, Green Cups</w:t>
        </w:r>
      </w:hyperlink>
      <w:r>
        <w:rPr>
          <w:lang w:eastAsia="en-US"/>
        </w:rPr>
        <w:t>; students could also indicate beside the questions their level of understanding using the letters, R, Y or G.</w:t>
      </w:r>
    </w:p>
    <w:p w:rsidR="007E34E1" w:rsidRDefault="007E34E1" w:rsidP="007E34E1">
      <w:pPr>
        <w:pStyle w:val="IOSlist1bullet2017"/>
        <w:spacing w:after="240"/>
        <w:rPr>
          <w:lang w:eastAsia="en-US"/>
        </w:rPr>
      </w:pPr>
      <w:r>
        <w:rPr>
          <w:lang w:eastAsia="en-US"/>
        </w:rPr>
        <w:tab/>
      </w:r>
      <w:hyperlink r:id="rId16" w:history="1">
        <w:r w:rsidRPr="001478E0">
          <w:rPr>
            <w:rStyle w:val="Hyperlink"/>
            <w:lang w:eastAsia="en-US"/>
          </w:rPr>
          <w:t>Mindmaps</w:t>
        </w:r>
      </w:hyperlink>
    </w:p>
    <w:tbl>
      <w:tblPr>
        <w:tblStyle w:val="TableGrid"/>
        <w:tblW w:w="0" w:type="auto"/>
        <w:tblLook w:val="04A0" w:firstRow="1" w:lastRow="0" w:firstColumn="1" w:lastColumn="0" w:noHBand="0" w:noVBand="1"/>
        <w:tblCaption w:val="Unit of Work Overview"/>
        <w:tblDescription w:val="This is the unit of work for the depreciation and loans program. This table contains the outcomes explored in the unit, the teaching and learning evident and the evidence of learning throughout."/>
      </w:tblPr>
      <w:tblGrid>
        <w:gridCol w:w="4106"/>
        <w:gridCol w:w="6521"/>
        <w:gridCol w:w="4670"/>
      </w:tblGrid>
      <w:tr w:rsidR="007E34E1" w:rsidTr="007E34E1">
        <w:trPr>
          <w:tblHeader/>
        </w:trPr>
        <w:tc>
          <w:tcPr>
            <w:tcW w:w="4106" w:type="dxa"/>
          </w:tcPr>
          <w:p w:rsidR="007E34E1" w:rsidRDefault="007E34E1" w:rsidP="007E34E1">
            <w:pPr>
              <w:pStyle w:val="IOStableheading2017"/>
              <w:rPr>
                <w:lang w:eastAsia="en-US"/>
              </w:rPr>
            </w:pPr>
            <w:r>
              <w:rPr>
                <w:lang w:eastAsia="en-US"/>
              </w:rPr>
              <w:t>Content</w:t>
            </w:r>
          </w:p>
        </w:tc>
        <w:tc>
          <w:tcPr>
            <w:tcW w:w="6521" w:type="dxa"/>
          </w:tcPr>
          <w:p w:rsidR="007E34E1" w:rsidRDefault="007E34E1" w:rsidP="007E34E1">
            <w:pPr>
              <w:pStyle w:val="IOStableheading2017"/>
              <w:rPr>
                <w:lang w:eastAsia="en-US"/>
              </w:rPr>
            </w:pPr>
            <w:r>
              <w:rPr>
                <w:lang w:eastAsia="en-US"/>
              </w:rPr>
              <w:t>Teaching and learning strategies and evidence of learning</w:t>
            </w:r>
          </w:p>
        </w:tc>
        <w:tc>
          <w:tcPr>
            <w:tcW w:w="4670" w:type="dxa"/>
          </w:tcPr>
          <w:p w:rsidR="007E34E1" w:rsidRDefault="007E34E1" w:rsidP="007E34E1">
            <w:pPr>
              <w:pStyle w:val="IOStableheading2017"/>
              <w:rPr>
                <w:lang w:eastAsia="en-US"/>
              </w:rPr>
            </w:pPr>
            <w:r>
              <w:rPr>
                <w:lang w:eastAsia="en-US"/>
              </w:rPr>
              <w:t>Resources</w:t>
            </w:r>
          </w:p>
        </w:tc>
      </w:tr>
      <w:tr w:rsidR="007E34E1" w:rsidTr="007E34E1">
        <w:tc>
          <w:tcPr>
            <w:tcW w:w="4106" w:type="dxa"/>
          </w:tcPr>
          <w:p w:rsidR="007E34E1" w:rsidRPr="009C458E" w:rsidRDefault="009C458E" w:rsidP="008338A9">
            <w:pPr>
              <w:pStyle w:val="IOStabletext2017"/>
              <w:rPr>
                <w:lang w:eastAsia="en-US"/>
              </w:rPr>
            </w:pPr>
            <w:r>
              <w:rPr>
                <w:lang w:eastAsia="en-US"/>
              </w:rPr>
              <w:t>C</w:t>
            </w:r>
            <w:r w:rsidRPr="009C458E">
              <w:rPr>
                <w:rFonts w:hint="eastAsia"/>
                <w:lang w:eastAsia="en-US"/>
              </w:rPr>
              <w:t xml:space="preserve">alculate the depreciation of an asset using the declining-balance method, using the formula </w:t>
            </w:r>
            <w:r w:rsidRPr="009C458E">
              <w:rPr>
                <w:position w:val="-12"/>
                <w:lang w:eastAsia="en-US"/>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67.2pt;height:19.2pt" o:ole="">
                  <v:imagedata r:id="rId17" o:title=""/>
                </v:shape>
                <o:OLEObject Type="Embed" ProgID="Equation.DSMT4" ShapeID="_x0000_i1160" DrawAspect="Content" ObjectID="_1573983285" r:id="rId18"/>
              </w:object>
            </w:r>
            <w:r w:rsidRPr="009C458E">
              <w:rPr>
                <w:rFonts w:hint="eastAsia"/>
                <w:lang w:eastAsia="en-US"/>
              </w:rPr>
              <w:t xml:space="preserve">, where </w:t>
            </w:r>
            <w:r w:rsidRPr="009C458E">
              <w:rPr>
                <w:position w:val="-6"/>
                <w:lang w:eastAsia="en-US"/>
              </w:rPr>
              <w:object w:dxaOrig="220" w:dyaOrig="279">
                <v:shape id="_x0000_i1161" type="#_x0000_t75" style="width:10.8pt;height:13.8pt" o:ole="">
                  <v:imagedata r:id="rId19" o:title=""/>
                </v:shape>
                <o:OLEObject Type="Embed" ProgID="Equation.DSMT4" ShapeID="_x0000_i1161" DrawAspect="Content" ObjectID="_1573983286" r:id="rId20"/>
              </w:object>
            </w:r>
            <w:r>
              <w:rPr>
                <w:lang w:eastAsia="en-US"/>
              </w:rPr>
              <w:t xml:space="preserve"> </w:t>
            </w:r>
            <w:r w:rsidRPr="009C458E">
              <w:rPr>
                <w:rFonts w:hint="eastAsia"/>
                <w:lang w:eastAsia="en-US"/>
              </w:rPr>
              <w:t xml:space="preserve">is the salvage value of the asset after </w:t>
            </w:r>
            <w:r w:rsidRPr="009C458E">
              <w:rPr>
                <w:position w:val="-6"/>
                <w:lang w:eastAsia="en-US"/>
              </w:rPr>
              <w:object w:dxaOrig="200" w:dyaOrig="220">
                <v:shape id="_x0000_i1162" type="#_x0000_t75" style="width:10.2pt;height:10.8pt" o:ole="">
                  <v:imagedata r:id="rId21" o:title=""/>
                </v:shape>
                <o:OLEObject Type="Embed" ProgID="Equation.DSMT4" ShapeID="_x0000_i1162" DrawAspect="Content" ObjectID="_1573983287" r:id="rId22"/>
              </w:object>
            </w:r>
            <w:r>
              <w:rPr>
                <w:lang w:eastAsia="en-US"/>
              </w:rPr>
              <w:t xml:space="preserve"> </w:t>
            </w:r>
            <w:r>
              <w:rPr>
                <w:rFonts w:hint="eastAsia"/>
                <w:lang w:eastAsia="en-US"/>
              </w:rPr>
              <w:t xml:space="preserve">periods, </w:t>
            </w:r>
            <w:r w:rsidRPr="009C458E">
              <w:rPr>
                <w:position w:val="-12"/>
                <w:lang w:eastAsia="en-US"/>
              </w:rPr>
              <w:object w:dxaOrig="260" w:dyaOrig="360">
                <v:shape id="_x0000_i1163" type="#_x0000_t75" style="width:13.2pt;height:18pt" o:ole="">
                  <v:imagedata r:id="rId23" o:title=""/>
                </v:shape>
                <o:OLEObject Type="Embed" ProgID="Equation.DSMT4" ShapeID="_x0000_i1163" DrawAspect="Content" ObjectID="_1573983288" r:id="rId24"/>
              </w:object>
            </w:r>
            <w:r>
              <w:rPr>
                <w:lang w:eastAsia="en-US"/>
              </w:rPr>
              <w:t xml:space="preserve"> </w:t>
            </w:r>
            <w:r w:rsidRPr="009C458E">
              <w:rPr>
                <w:rFonts w:hint="eastAsia"/>
                <w:lang w:eastAsia="en-US"/>
              </w:rPr>
              <w:t>is t</w:t>
            </w:r>
            <w:r>
              <w:rPr>
                <w:rFonts w:hint="eastAsia"/>
                <w:lang w:eastAsia="en-US"/>
              </w:rPr>
              <w:t xml:space="preserve">he initial value of the asset, </w:t>
            </w:r>
            <w:r w:rsidRPr="009C458E">
              <w:rPr>
                <w:position w:val="-4"/>
                <w:lang w:eastAsia="en-US"/>
              </w:rPr>
              <w:object w:dxaOrig="180" w:dyaOrig="200">
                <v:shape id="_x0000_i1164" type="#_x0000_t75" style="width:9pt;height:10.2pt" o:ole="">
                  <v:imagedata r:id="rId25" o:title=""/>
                </v:shape>
                <o:OLEObject Type="Embed" ProgID="Equation.DSMT4" ShapeID="_x0000_i1164" DrawAspect="Content" ObjectID="_1573983289" r:id="rId26"/>
              </w:object>
            </w:r>
            <w:r>
              <w:rPr>
                <w:lang w:eastAsia="en-US"/>
              </w:rPr>
              <w:t xml:space="preserve"> </w:t>
            </w:r>
            <w:r w:rsidRPr="009C458E">
              <w:rPr>
                <w:rFonts w:hint="eastAsia"/>
                <w:lang w:eastAsia="en-US"/>
              </w:rPr>
              <w:t>is the depreciation rate per period expresse</w:t>
            </w:r>
            <w:r w:rsidRPr="009C458E">
              <w:rPr>
                <w:lang w:eastAsia="en-US"/>
              </w:rPr>
              <w:t xml:space="preserve">d as a decimal, and </w:t>
            </w:r>
            <w:r w:rsidR="008338A9" w:rsidRPr="008338A9">
              <w:rPr>
                <w:position w:val="-6"/>
                <w:lang w:eastAsia="en-US"/>
              </w:rPr>
              <w:object w:dxaOrig="200" w:dyaOrig="220">
                <v:shape id="_x0000_i1165" type="#_x0000_t75" style="width:10.2pt;height:10.8pt" o:ole="">
                  <v:imagedata r:id="rId27" o:title=""/>
                </v:shape>
                <o:OLEObject Type="Embed" ProgID="Equation.DSMT4" ShapeID="_x0000_i1165" DrawAspect="Content" ObjectID="_1573983290" r:id="rId28"/>
              </w:object>
            </w:r>
            <w:r w:rsidR="008338A9">
              <w:rPr>
                <w:lang w:eastAsia="en-US"/>
              </w:rPr>
              <w:t xml:space="preserve"> </w:t>
            </w:r>
            <w:r w:rsidRPr="009C458E">
              <w:rPr>
                <w:lang w:eastAsia="en-US"/>
              </w:rPr>
              <w:t xml:space="preserve">is the number of periods, and realise that this is the compound </w:t>
            </w:r>
            <w:r w:rsidRPr="009C458E">
              <w:rPr>
                <w:lang w:eastAsia="en-US"/>
              </w:rPr>
              <w:lastRenderedPageBreak/>
              <w:t>interest formula, wi</w:t>
            </w:r>
            <w:r>
              <w:rPr>
                <w:lang w:eastAsia="en-US"/>
              </w:rPr>
              <w:t xml:space="preserve">th a negative value for </w:t>
            </w:r>
            <w:r w:rsidR="008338A9" w:rsidRPr="008338A9">
              <w:rPr>
                <w:position w:val="-4"/>
                <w:lang w:eastAsia="en-US"/>
              </w:rPr>
              <w:object w:dxaOrig="180" w:dyaOrig="200">
                <v:shape id="_x0000_i1166" type="#_x0000_t75" style="width:9pt;height:10.2pt" o:ole="">
                  <v:imagedata r:id="rId29" o:title=""/>
                </v:shape>
                <o:OLEObject Type="Embed" ProgID="Equation.DSMT4" ShapeID="_x0000_i1166" DrawAspect="Content" ObjectID="_1573983291" r:id="rId30"/>
              </w:object>
            </w:r>
            <w:r w:rsidR="008338A9">
              <w:rPr>
                <w:lang w:eastAsia="en-US"/>
              </w:rPr>
              <w:t xml:space="preserve"> </w:t>
            </w:r>
            <w:r w:rsidRPr="009C458E">
              <w:rPr>
                <w:rStyle w:val="IOSstrongemphasis2017"/>
              </w:rPr>
              <w:t>AAM</w:t>
            </w:r>
          </w:p>
        </w:tc>
        <w:tc>
          <w:tcPr>
            <w:tcW w:w="6521" w:type="dxa"/>
          </w:tcPr>
          <w:p w:rsidR="007E34E1" w:rsidRPr="008338A9" w:rsidRDefault="008338A9" w:rsidP="007E34E1">
            <w:pPr>
              <w:pStyle w:val="IOStabletext2017"/>
              <w:rPr>
                <w:rStyle w:val="IOSstrongemphasis2017"/>
              </w:rPr>
            </w:pPr>
            <w:r w:rsidRPr="008338A9">
              <w:rPr>
                <w:rStyle w:val="IOSstrongemphasis2017"/>
              </w:rPr>
              <w:lastRenderedPageBreak/>
              <w:t>Key ideas:</w:t>
            </w:r>
          </w:p>
          <w:p w:rsidR="008338A9" w:rsidRDefault="008338A9" w:rsidP="008338A9">
            <w:pPr>
              <w:pStyle w:val="IOStablelist1bullet2017"/>
              <w:rPr>
                <w:lang w:eastAsia="en-US"/>
              </w:rPr>
            </w:pPr>
            <w:r>
              <w:rPr>
                <w:lang w:eastAsia="en-US"/>
              </w:rPr>
              <w:t xml:space="preserve">The compound interest formula is </w:t>
            </w:r>
            <w:r w:rsidRPr="008338A9">
              <w:rPr>
                <w:position w:val="-10"/>
                <w:lang w:eastAsia="en-US"/>
              </w:rPr>
              <w:object w:dxaOrig="1660" w:dyaOrig="360">
                <v:shape id="_x0000_i1167" type="#_x0000_t75" style="width:82.8pt;height:18pt" o:ole="">
                  <v:imagedata r:id="rId31" o:title=""/>
                </v:shape>
                <o:OLEObject Type="Embed" ProgID="Equation.DSMT4" ShapeID="_x0000_i1167" DrawAspect="Content" ObjectID="_1573983292" r:id="rId32"/>
              </w:object>
            </w:r>
            <w:r>
              <w:rPr>
                <w:lang w:eastAsia="en-US"/>
              </w:rPr>
              <w:t xml:space="preserve"> where </w:t>
            </w:r>
            <w:r w:rsidRPr="008338A9">
              <w:rPr>
                <w:position w:val="-6"/>
                <w:lang w:eastAsia="en-US"/>
              </w:rPr>
              <w:object w:dxaOrig="420" w:dyaOrig="260">
                <v:shape id="_x0000_i1168" type="#_x0000_t75" style="width:21pt;height:13.2pt" o:ole="">
                  <v:imagedata r:id="rId33" o:title=""/>
                </v:shape>
                <o:OLEObject Type="Embed" ProgID="Equation.DSMT4" ShapeID="_x0000_i1168" DrawAspect="Content" ObjectID="_1573983293" r:id="rId34"/>
              </w:object>
            </w:r>
            <w:r>
              <w:rPr>
                <w:lang w:eastAsia="en-US"/>
              </w:rPr>
              <w:t xml:space="preserve"> is the future value, </w:t>
            </w:r>
            <w:r w:rsidRPr="008338A9">
              <w:rPr>
                <w:position w:val="-6"/>
                <w:lang w:eastAsia="en-US"/>
              </w:rPr>
              <w:object w:dxaOrig="420" w:dyaOrig="260">
                <v:shape id="_x0000_i1169" type="#_x0000_t75" style="width:21pt;height:13.2pt" o:ole="">
                  <v:imagedata r:id="rId35" o:title=""/>
                </v:shape>
                <o:OLEObject Type="Embed" ProgID="Equation.DSMT4" ShapeID="_x0000_i1169" DrawAspect="Content" ObjectID="_1573983294" r:id="rId36"/>
              </w:object>
            </w:r>
            <w:r>
              <w:rPr>
                <w:lang w:eastAsia="en-US"/>
              </w:rPr>
              <w:t xml:space="preserve"> is the present value, </w:t>
            </w:r>
            <w:r w:rsidRPr="008338A9">
              <w:rPr>
                <w:position w:val="-4"/>
                <w:lang w:eastAsia="en-US"/>
              </w:rPr>
              <w:object w:dxaOrig="180" w:dyaOrig="200">
                <v:shape id="_x0000_i1170" type="#_x0000_t75" style="width:9pt;height:10.2pt" o:ole="">
                  <v:imagedata r:id="rId37" o:title=""/>
                </v:shape>
                <o:OLEObject Type="Embed" ProgID="Equation.DSMT4" ShapeID="_x0000_i1170" DrawAspect="Content" ObjectID="_1573983295" r:id="rId38"/>
              </w:object>
            </w:r>
            <w:r>
              <w:rPr>
                <w:lang w:eastAsia="en-US"/>
              </w:rPr>
              <w:t xml:space="preserve"> is the rate of depreciation, and </w:t>
            </w:r>
            <w:r w:rsidRPr="008338A9">
              <w:rPr>
                <w:position w:val="-6"/>
                <w:lang w:eastAsia="en-US"/>
              </w:rPr>
              <w:object w:dxaOrig="200" w:dyaOrig="220">
                <v:shape id="_x0000_i1171" type="#_x0000_t75" style="width:10.2pt;height:10.8pt" o:ole="">
                  <v:imagedata r:id="rId39" o:title=""/>
                </v:shape>
                <o:OLEObject Type="Embed" ProgID="Equation.DSMT4" ShapeID="_x0000_i1171" DrawAspect="Content" ObjectID="_1573983296" r:id="rId40"/>
              </w:object>
            </w:r>
            <w:r>
              <w:rPr>
                <w:lang w:eastAsia="en-US"/>
              </w:rPr>
              <w:t xml:space="preserve"> is the number of compounding time periods.</w:t>
            </w:r>
          </w:p>
          <w:p w:rsidR="008338A9" w:rsidRDefault="008338A9" w:rsidP="008338A9">
            <w:pPr>
              <w:pStyle w:val="IOStablelist1bullet2017"/>
              <w:rPr>
                <w:lang w:eastAsia="en-US"/>
              </w:rPr>
            </w:pPr>
            <w:r>
              <w:rPr>
                <w:lang w:eastAsia="en-US"/>
              </w:rPr>
              <w:t>Assets depreciate when their value de</w:t>
            </w:r>
            <w:bookmarkStart w:id="0" w:name="_GoBack"/>
            <w:bookmarkEnd w:id="0"/>
            <w:r>
              <w:rPr>
                <w:lang w:eastAsia="en-US"/>
              </w:rPr>
              <w:t>creases over time. Not all assets depreciate (such as most houses). Some examples of assets that depreciate are most cards, electronic devices, and furniture.</w:t>
            </w:r>
          </w:p>
          <w:p w:rsidR="008338A9" w:rsidRDefault="008338A9" w:rsidP="008338A9">
            <w:pPr>
              <w:pStyle w:val="IOStablelist1bullet2017"/>
              <w:rPr>
                <w:lang w:eastAsia="en-US"/>
              </w:rPr>
            </w:pPr>
            <w:r>
              <w:rPr>
                <w:lang w:eastAsia="en-US"/>
              </w:rPr>
              <w:lastRenderedPageBreak/>
              <w:t xml:space="preserve">When an asset depreciates in value, we can use the compound interest formula with a negative value for </w:t>
            </w:r>
            <w:r w:rsidRPr="008338A9">
              <w:rPr>
                <w:position w:val="-4"/>
                <w:lang w:eastAsia="en-US"/>
              </w:rPr>
              <w:object w:dxaOrig="180" w:dyaOrig="200">
                <v:shape id="_x0000_i1172" type="#_x0000_t75" style="width:9pt;height:10.2pt" o:ole="">
                  <v:imagedata r:id="rId41" o:title=""/>
                </v:shape>
                <o:OLEObject Type="Embed" ProgID="Equation.DSMT4" ShapeID="_x0000_i1172" DrawAspect="Content" ObjectID="_1573983297" r:id="rId42"/>
              </w:object>
            </w:r>
            <w:r>
              <w:rPr>
                <w:lang w:eastAsia="en-US"/>
              </w:rPr>
              <w:t>.</w:t>
            </w:r>
          </w:p>
          <w:p w:rsidR="008338A9" w:rsidRDefault="008338A9" w:rsidP="007E34E1">
            <w:pPr>
              <w:pStyle w:val="IOStabletext2017"/>
              <w:rPr>
                <w:rStyle w:val="IOSstrongemphasis2017"/>
              </w:rPr>
            </w:pPr>
            <w:r w:rsidRPr="008338A9">
              <w:rPr>
                <w:rStyle w:val="IOSstrongemphasis2017"/>
              </w:rPr>
              <w:t>Activities:</w:t>
            </w:r>
          </w:p>
          <w:p w:rsidR="008338A9" w:rsidRPr="008338A9" w:rsidRDefault="008338A9" w:rsidP="008338A9">
            <w:pPr>
              <w:pStyle w:val="IOStablelist1bullet2017"/>
            </w:pPr>
            <w:r>
              <w:t xml:space="preserve">Use the compound interest formula (with a negative value for </w:t>
            </w:r>
            <w:r w:rsidRPr="008338A9">
              <w:rPr>
                <w:position w:val="-4"/>
              </w:rPr>
              <w:object w:dxaOrig="180" w:dyaOrig="200">
                <v:shape id="_x0000_i1173" type="#_x0000_t75" style="width:9pt;height:10.2pt" o:ole="">
                  <v:imagedata r:id="rId43" o:title=""/>
                </v:shape>
                <o:OLEObject Type="Embed" ProgID="Equation.DSMT4" ShapeID="_x0000_i1173" DrawAspect="Content" ObjectID="_1573983298" r:id="rId44"/>
              </w:object>
            </w:r>
            <w:r>
              <w:t>) and a calculator to calculate the depreciation of an asset.</w:t>
            </w:r>
          </w:p>
        </w:tc>
        <w:tc>
          <w:tcPr>
            <w:tcW w:w="4670" w:type="dxa"/>
          </w:tcPr>
          <w:p w:rsidR="007E34E1" w:rsidRDefault="007E34E1" w:rsidP="007E34E1">
            <w:pPr>
              <w:pStyle w:val="IOStabletext2017"/>
              <w:rPr>
                <w:lang w:eastAsia="en-US"/>
              </w:rPr>
            </w:pPr>
            <w:hyperlink r:id="rId45" w:history="1">
              <w:r w:rsidRPr="007E34E1">
                <w:rPr>
                  <w:rStyle w:val="Hyperlink"/>
                  <w:lang w:eastAsia="en-US"/>
                </w:rPr>
                <w:t>Compoun</w:t>
              </w:r>
              <w:r w:rsidRPr="007E34E1">
                <w:rPr>
                  <w:rStyle w:val="Hyperlink"/>
                  <w:lang w:eastAsia="en-US"/>
                </w:rPr>
                <w:t>d</w:t>
              </w:r>
              <w:r w:rsidRPr="007E34E1">
                <w:rPr>
                  <w:rStyle w:val="Hyperlink"/>
                  <w:lang w:eastAsia="en-US"/>
                </w:rPr>
                <w:t xml:space="preserve"> interest</w:t>
              </w:r>
            </w:hyperlink>
          </w:p>
        </w:tc>
      </w:tr>
      <w:tr w:rsidR="007E34E1" w:rsidTr="007E34E1">
        <w:tc>
          <w:tcPr>
            <w:tcW w:w="4106" w:type="dxa"/>
          </w:tcPr>
          <w:p w:rsidR="007E34E1" w:rsidRDefault="009C458E" w:rsidP="009C458E">
            <w:pPr>
              <w:pStyle w:val="IOStablelist1bullet2017"/>
              <w:rPr>
                <w:lang w:eastAsia="en-US"/>
              </w:rPr>
            </w:pPr>
            <w:r>
              <w:rPr>
                <w:lang w:eastAsia="en-US"/>
              </w:rPr>
              <w:t>U</w:t>
            </w:r>
            <w:r w:rsidRPr="009C458E">
              <w:rPr>
                <w:lang w:eastAsia="en-US"/>
              </w:rPr>
              <w:t>se technology to investigate depreciating values, numerically and graphically</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8338A9" w:rsidP="003E3E7E">
            <w:pPr>
              <w:pStyle w:val="IOStablelist1bullet2017"/>
              <w:rPr>
                <w:lang w:eastAsia="en-US"/>
              </w:rPr>
            </w:pPr>
            <w:r>
              <w:rPr>
                <w:lang w:eastAsia="en-US"/>
              </w:rPr>
              <w:t>We can use digital technology to investigate the depreciation of the value of our assets, such as Excel or Google Sheets.</w:t>
            </w:r>
          </w:p>
          <w:p w:rsidR="008338A9" w:rsidRDefault="008338A9" w:rsidP="003E3E7E">
            <w:pPr>
              <w:pStyle w:val="IOStablelist1bullet2017"/>
              <w:rPr>
                <w:lang w:eastAsia="en-US"/>
              </w:rPr>
            </w:pPr>
            <w:r>
              <w:rPr>
                <w:lang w:eastAsia="en-US"/>
              </w:rPr>
              <w:t>We can use tables and graphs to investigate depreciating values.</w:t>
            </w:r>
          </w:p>
          <w:p w:rsidR="008338A9" w:rsidRDefault="008338A9" w:rsidP="008338A9">
            <w:pPr>
              <w:pStyle w:val="IOStabletext2017"/>
              <w:rPr>
                <w:rStyle w:val="IOSstrongemphasis2017"/>
              </w:rPr>
            </w:pPr>
            <w:r w:rsidRPr="008338A9">
              <w:rPr>
                <w:rStyle w:val="IOSstrongemphasis2017"/>
              </w:rPr>
              <w:t>Activities:</w:t>
            </w:r>
          </w:p>
          <w:p w:rsidR="007E34E1" w:rsidRDefault="008338A9" w:rsidP="008338A9">
            <w:pPr>
              <w:pStyle w:val="IOStablelist1bullet2017"/>
              <w:rPr>
                <w:lang w:eastAsia="en-US"/>
              </w:rPr>
            </w:pPr>
            <w:r>
              <w:rPr>
                <w:lang w:eastAsia="en-US"/>
              </w:rPr>
              <w:t>Use the depreciation of an asset calculator to:</w:t>
            </w:r>
          </w:p>
          <w:p w:rsidR="008338A9" w:rsidRDefault="008338A9" w:rsidP="008338A9">
            <w:pPr>
              <w:pStyle w:val="IOStablelist2bullet2017"/>
              <w:rPr>
                <w:lang w:eastAsia="en-US"/>
              </w:rPr>
            </w:pPr>
            <w:r>
              <w:rPr>
                <w:lang w:eastAsia="en-US"/>
              </w:rPr>
              <w:t>Enter a principal amount</w:t>
            </w:r>
          </w:p>
          <w:p w:rsidR="008338A9" w:rsidRDefault="008338A9" w:rsidP="008338A9">
            <w:pPr>
              <w:pStyle w:val="IOStablelist2bullet2017"/>
              <w:rPr>
                <w:lang w:eastAsia="en-US"/>
              </w:rPr>
            </w:pPr>
            <w:r>
              <w:rPr>
                <w:lang w:eastAsia="en-US"/>
              </w:rPr>
              <w:t>Enter a rate of depreciation</w:t>
            </w:r>
          </w:p>
          <w:p w:rsidR="008338A9" w:rsidRDefault="008338A9" w:rsidP="008338A9">
            <w:pPr>
              <w:pStyle w:val="IOStablelist2bullet2017"/>
              <w:rPr>
                <w:lang w:eastAsia="en-US"/>
              </w:rPr>
            </w:pPr>
            <w:r>
              <w:rPr>
                <w:lang w:eastAsia="en-US"/>
              </w:rPr>
              <w:t>Enter a number of time periods</w:t>
            </w:r>
          </w:p>
          <w:p w:rsidR="008338A9" w:rsidRDefault="008338A9" w:rsidP="008338A9">
            <w:pPr>
              <w:pStyle w:val="IOStablelist2bullet2017"/>
              <w:rPr>
                <w:lang w:eastAsia="en-US"/>
              </w:rPr>
            </w:pPr>
            <w:r>
              <w:rPr>
                <w:lang w:eastAsia="en-US"/>
              </w:rPr>
              <w:t>Calculate and compare depreciating values</w:t>
            </w:r>
          </w:p>
          <w:p w:rsidR="008338A9" w:rsidRDefault="008338A9" w:rsidP="008338A9">
            <w:pPr>
              <w:pStyle w:val="IOStablelist2bullet2017"/>
              <w:rPr>
                <w:lang w:eastAsia="en-US"/>
              </w:rPr>
            </w:pPr>
            <w:r>
              <w:rPr>
                <w:lang w:eastAsia="en-US"/>
              </w:rPr>
              <w:t>Graph the depreciation of a value (the rate of depreciation versus the value remaining)</w:t>
            </w:r>
          </w:p>
        </w:tc>
        <w:tc>
          <w:tcPr>
            <w:tcW w:w="4670" w:type="dxa"/>
          </w:tcPr>
          <w:p w:rsidR="007E34E1" w:rsidRDefault="007E34E1" w:rsidP="007E34E1">
            <w:pPr>
              <w:pStyle w:val="IOStabletext2017"/>
              <w:rPr>
                <w:lang w:eastAsia="en-US"/>
              </w:rPr>
            </w:pPr>
            <w:r>
              <w:rPr>
                <w:lang w:eastAsia="en-US"/>
              </w:rPr>
              <w:t>Resource 1 – Depreciation of an Asset Calculator</w:t>
            </w:r>
          </w:p>
          <w:p w:rsidR="007E34E1" w:rsidRDefault="007E34E1" w:rsidP="007E34E1">
            <w:pPr>
              <w:pStyle w:val="IOStablelist1bullet2017"/>
              <w:rPr>
                <w:lang w:eastAsia="en-US"/>
              </w:rPr>
            </w:pPr>
            <w:r>
              <w:rPr>
                <w:lang w:eastAsia="en-US"/>
              </w:rPr>
              <w:t>This is a spreadsheet that can be used to calculate depreciating values. The user can enter the principal, rate of depreciation, and the number of time periods.</w:t>
            </w:r>
          </w:p>
        </w:tc>
      </w:tr>
      <w:tr w:rsidR="007E34E1" w:rsidTr="007E34E1">
        <w:tc>
          <w:tcPr>
            <w:tcW w:w="4106" w:type="dxa"/>
          </w:tcPr>
          <w:p w:rsidR="007E34E1" w:rsidRDefault="009C458E" w:rsidP="007E34E1">
            <w:pPr>
              <w:pStyle w:val="IOStabletext2017"/>
              <w:rPr>
                <w:lang w:eastAsia="en-US"/>
              </w:rPr>
            </w:pPr>
            <w:r>
              <w:rPr>
                <w:lang w:eastAsia="en-US"/>
              </w:rPr>
              <w:t>R</w:t>
            </w:r>
            <w:r w:rsidRPr="009C458E">
              <w:rPr>
                <w:rFonts w:hint="eastAsia"/>
                <w:lang w:eastAsia="en-US"/>
              </w:rPr>
              <w:t>ecognise a reducing balance loan as a compound interest loan with periodic repayments and use a spreadsheet to model a reducing balance loan</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8338A9" w:rsidP="008338A9">
            <w:pPr>
              <w:pStyle w:val="IOStablelist1bullet2017"/>
              <w:rPr>
                <w:lang w:eastAsia="en-US"/>
              </w:rPr>
            </w:pPr>
            <w:r>
              <w:rPr>
                <w:lang w:eastAsia="en-US"/>
              </w:rPr>
              <w:t>Car loans are personal loans with a fixed monthly repayment. These loans are reducing balance loans and may be paid off in less time than the original term by increasing the monthly repayments, or by making additional payments.</w:t>
            </w:r>
          </w:p>
          <w:p w:rsidR="008338A9" w:rsidRDefault="008338A9" w:rsidP="008338A9">
            <w:pPr>
              <w:pStyle w:val="IOStablelist1bullet2017"/>
              <w:rPr>
                <w:lang w:eastAsia="en-US"/>
              </w:rPr>
            </w:pPr>
            <w:r>
              <w:rPr>
                <w:lang w:eastAsia="en-US"/>
              </w:rPr>
              <w:t>A reducing balance loan is a compound interes</w:t>
            </w:r>
            <w:r>
              <w:rPr>
                <w:lang w:eastAsia="en-US"/>
              </w:rPr>
              <w:t>t loan with periodic repayments.</w:t>
            </w:r>
          </w:p>
          <w:p w:rsidR="008338A9" w:rsidRDefault="008338A9" w:rsidP="008338A9">
            <w:pPr>
              <w:pStyle w:val="IOStabletext2017"/>
              <w:rPr>
                <w:rStyle w:val="IOSstrongemphasis2017"/>
              </w:rPr>
            </w:pPr>
            <w:r w:rsidRPr="008338A9">
              <w:rPr>
                <w:rStyle w:val="IOSstrongemphasis2017"/>
              </w:rPr>
              <w:t>Activities:</w:t>
            </w:r>
          </w:p>
          <w:p w:rsidR="008338A9" w:rsidRDefault="008338A9" w:rsidP="008338A9">
            <w:pPr>
              <w:pStyle w:val="IOStablelist1bullet2017"/>
              <w:rPr>
                <w:lang w:eastAsia="en-US"/>
              </w:rPr>
            </w:pPr>
            <w:r>
              <w:rPr>
                <w:lang w:eastAsia="en-US"/>
              </w:rPr>
              <w:t>Students use hand-held calculators to create a table of loan repayments for the first few repayments of a loan.</w:t>
            </w:r>
          </w:p>
          <w:p w:rsidR="008338A9" w:rsidRDefault="008338A9" w:rsidP="008338A9">
            <w:pPr>
              <w:pStyle w:val="IOStablelist1bullet2017"/>
              <w:rPr>
                <w:lang w:eastAsia="en-US"/>
              </w:rPr>
            </w:pPr>
            <w:r>
              <w:rPr>
                <w:lang w:eastAsia="en-US"/>
              </w:rPr>
              <w:t>Given a row in a table of loan repayments, students generate the next row using a hand-held calculator.</w:t>
            </w:r>
          </w:p>
          <w:p w:rsidR="007E34E1" w:rsidRDefault="008338A9" w:rsidP="008338A9">
            <w:pPr>
              <w:pStyle w:val="IOStablelist1bullet2017"/>
              <w:rPr>
                <w:lang w:eastAsia="en-US"/>
              </w:rPr>
            </w:pPr>
            <w:r>
              <w:rPr>
                <w:lang w:eastAsia="en-US"/>
              </w:rPr>
              <w:t xml:space="preserve">Students use digital technology such as a spreadsheet to calculate the next row, or a particular value for a row/column, in a </w:t>
            </w:r>
            <w:r>
              <w:rPr>
                <w:lang w:eastAsia="en-US"/>
              </w:rPr>
              <w:lastRenderedPageBreak/>
              <w:t>table of loan repayments</w:t>
            </w:r>
            <w:r>
              <w:rPr>
                <w:lang w:eastAsia="en-US"/>
              </w:rPr>
              <w:t>. F</w:t>
            </w:r>
            <w:r>
              <w:rPr>
                <w:lang w:eastAsia="en-US"/>
              </w:rPr>
              <w:t>or example, calculate the next row (</w:t>
            </w:r>
            <w:r>
              <w:rPr>
                <w:lang w:eastAsia="en-US"/>
              </w:rPr>
              <w:t xml:space="preserve">such as when </w:t>
            </w:r>
            <w:r w:rsidRPr="008338A9">
              <w:rPr>
                <w:position w:val="-6"/>
                <w:lang w:eastAsia="en-US"/>
              </w:rPr>
              <w:object w:dxaOrig="560" w:dyaOrig="260">
                <v:shape id="_x0000_i1176" type="#_x0000_t75" style="width:28.2pt;height:13.2pt" o:ole="">
                  <v:imagedata r:id="rId46" o:title=""/>
                </v:shape>
                <o:OLEObject Type="Embed" ProgID="Equation.DSMT4" ShapeID="_x0000_i1176" DrawAspect="Content" ObjectID="_1573983299" r:id="rId47"/>
              </w:object>
            </w:r>
            <w:r>
              <w:rPr>
                <w:lang w:eastAsia="en-US"/>
              </w:rPr>
              <w:t>) in the loan repayment table in resources.</w:t>
            </w:r>
          </w:p>
        </w:tc>
        <w:tc>
          <w:tcPr>
            <w:tcW w:w="4670" w:type="dxa"/>
          </w:tcPr>
          <w:p w:rsidR="007E34E1" w:rsidRDefault="007E34E1" w:rsidP="007E34E1">
            <w:pPr>
              <w:pStyle w:val="IOStabletext2017"/>
              <w:rPr>
                <w:lang w:eastAsia="en-US"/>
              </w:rPr>
            </w:pPr>
            <w:r>
              <w:rPr>
                <w:lang w:eastAsia="en-US"/>
              </w:rPr>
              <w:lastRenderedPageBreak/>
              <w:t>Resource 2 – Reducing Balance Loan Spreadsheet</w:t>
            </w:r>
          </w:p>
        </w:tc>
      </w:tr>
      <w:tr w:rsidR="007E34E1" w:rsidTr="007E34E1">
        <w:tc>
          <w:tcPr>
            <w:tcW w:w="4106" w:type="dxa"/>
          </w:tcPr>
          <w:p w:rsidR="007E34E1" w:rsidRDefault="009C458E" w:rsidP="009C458E">
            <w:pPr>
              <w:pStyle w:val="IOStablelist1bullet2017"/>
              <w:rPr>
                <w:lang w:eastAsia="en-US"/>
              </w:rPr>
            </w:pPr>
            <w:r>
              <w:rPr>
                <w:lang w:eastAsia="en-US"/>
              </w:rPr>
              <w:t>Recognise that a smaller or additional repayment may affect the term and cost of your loan</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8338A9" w:rsidP="008338A9">
            <w:pPr>
              <w:pStyle w:val="IOStablelist1bullet2017"/>
              <w:rPr>
                <w:lang w:eastAsia="en-US"/>
              </w:rPr>
            </w:pPr>
            <w:r w:rsidRPr="008338A9">
              <w:rPr>
                <w:lang w:eastAsia="en-US"/>
              </w:rPr>
              <w:t>Spreadsheets can be used to simulate loans and to make related formulae easier to understand and implement. Spreadsheets allow the user to perform ‘what if’ analyses; for example, to compare the interest earned on an investment for various periods and interest rates.</w:t>
            </w:r>
          </w:p>
          <w:p w:rsidR="008338A9" w:rsidRDefault="008338A9" w:rsidP="008338A9">
            <w:pPr>
              <w:pStyle w:val="IOStabletext2017"/>
              <w:rPr>
                <w:rStyle w:val="IOSstrongemphasis2017"/>
              </w:rPr>
            </w:pPr>
            <w:r w:rsidRPr="008338A9">
              <w:rPr>
                <w:rStyle w:val="IOSstrongemphasis2017"/>
              </w:rPr>
              <w:t>Activities:</w:t>
            </w:r>
          </w:p>
          <w:p w:rsidR="00562F6C" w:rsidRDefault="00562F6C" w:rsidP="00562F6C">
            <w:pPr>
              <w:pStyle w:val="IOStablelist1bullet2017"/>
              <w:rPr>
                <w:lang w:eastAsia="en-US"/>
              </w:rPr>
            </w:pPr>
            <w:r>
              <w:rPr>
                <w:lang w:eastAsia="en-US"/>
              </w:rPr>
              <w:t>Use the reducing balance loan sheet to calculate the effect of making a smaller repayment to the term and cost of the loan.</w:t>
            </w:r>
          </w:p>
          <w:p w:rsidR="007E34E1" w:rsidRDefault="00562F6C" w:rsidP="00562F6C">
            <w:pPr>
              <w:pStyle w:val="IOStablelist1bullet2017"/>
              <w:rPr>
                <w:lang w:eastAsia="en-US"/>
              </w:rPr>
            </w:pPr>
            <w:r>
              <w:rPr>
                <w:lang w:eastAsia="en-US"/>
              </w:rPr>
              <w:t>Use the reducing balance loan sheet to calculate the effect of making an additional repayment to the term and cost of the loan.</w:t>
            </w:r>
          </w:p>
        </w:tc>
        <w:tc>
          <w:tcPr>
            <w:tcW w:w="4670" w:type="dxa"/>
          </w:tcPr>
          <w:p w:rsidR="007E34E1" w:rsidRDefault="007E34E1" w:rsidP="007E34E1">
            <w:pPr>
              <w:pStyle w:val="IOStabletext2017"/>
              <w:rPr>
                <w:lang w:eastAsia="en-US"/>
              </w:rPr>
            </w:pPr>
            <w:r>
              <w:rPr>
                <w:lang w:eastAsia="en-US"/>
              </w:rPr>
              <w:t>Resource 2 – Reducing Balance Loan Spreadsheet</w:t>
            </w:r>
          </w:p>
        </w:tc>
      </w:tr>
      <w:tr w:rsidR="007E34E1" w:rsidTr="007E34E1">
        <w:tc>
          <w:tcPr>
            <w:tcW w:w="4106" w:type="dxa"/>
          </w:tcPr>
          <w:p w:rsidR="007E34E1" w:rsidRDefault="009C458E" w:rsidP="009C458E">
            <w:pPr>
              <w:pStyle w:val="IOStablelist1bullet2017"/>
              <w:rPr>
                <w:lang w:eastAsia="en-US"/>
              </w:rPr>
            </w:pPr>
            <w:r>
              <w:rPr>
                <w:lang w:eastAsia="en-US"/>
              </w:rPr>
              <w:t>Use an online calculator to investigate the effect of the interest rate, the repayment amount or the making of an additional lump-sum payment, on the time taken to repay a loan</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562F6C" w:rsidP="008338A9">
            <w:pPr>
              <w:pStyle w:val="IOStablelist1bullet2017"/>
              <w:rPr>
                <w:lang w:eastAsia="en-US"/>
              </w:rPr>
            </w:pPr>
            <w:r>
              <w:rPr>
                <w:lang w:eastAsia="en-US"/>
              </w:rPr>
              <w:t>Online calculators can be used to investigate the effect of the interest rate, the repayment amount or the making of an additional lump-sum payment, on the time taken to repay a loan.</w:t>
            </w:r>
          </w:p>
          <w:p w:rsidR="008338A9" w:rsidRDefault="008338A9" w:rsidP="008338A9">
            <w:pPr>
              <w:pStyle w:val="IOStabletext2017"/>
              <w:rPr>
                <w:rStyle w:val="IOSstrongemphasis2017"/>
              </w:rPr>
            </w:pPr>
            <w:r w:rsidRPr="008338A9">
              <w:rPr>
                <w:rStyle w:val="IOSstrongemphasis2017"/>
              </w:rPr>
              <w:t>Activities:</w:t>
            </w:r>
          </w:p>
          <w:p w:rsidR="007E34E1" w:rsidRDefault="00562F6C" w:rsidP="008338A9">
            <w:pPr>
              <w:pStyle w:val="IOStablelist1bullet2017"/>
              <w:rPr>
                <w:lang w:eastAsia="en-US"/>
              </w:rPr>
            </w:pPr>
            <w:r>
              <w:rPr>
                <w:lang w:eastAsia="en-US"/>
              </w:rPr>
              <w:t>Use the MoneySmart ‘How can I repay my home loan sooner?’ calculator to investigate the effect of the interest rate, the repayment amount or the making of an additional lump-sum payment, on the time taken to repay a loan.</w:t>
            </w:r>
          </w:p>
          <w:p w:rsidR="00562F6C" w:rsidRDefault="00562F6C" w:rsidP="008338A9">
            <w:pPr>
              <w:pStyle w:val="IOStablelist1bullet2017"/>
              <w:rPr>
                <w:lang w:eastAsia="en-US"/>
              </w:rPr>
            </w:pPr>
            <w:r>
              <w:rPr>
                <w:lang w:eastAsia="en-US"/>
              </w:rPr>
              <w:t>Use another online calculator (such as the ones listed in Resources) or another produced by another bank to complete the same activity.</w:t>
            </w:r>
          </w:p>
        </w:tc>
        <w:tc>
          <w:tcPr>
            <w:tcW w:w="4670" w:type="dxa"/>
          </w:tcPr>
          <w:p w:rsidR="007E34E1" w:rsidRDefault="007E34E1" w:rsidP="007E34E1">
            <w:pPr>
              <w:pStyle w:val="IOStabletext2017"/>
              <w:rPr>
                <w:lang w:eastAsia="en-US"/>
              </w:rPr>
            </w:pPr>
            <w:hyperlink r:id="rId48" w:anchor="!how-much-will-my-repayments-be" w:history="1">
              <w:r w:rsidRPr="007E34E1">
                <w:rPr>
                  <w:rStyle w:val="Hyperlink"/>
                  <w:lang w:eastAsia="en-US"/>
                </w:rPr>
                <w:t xml:space="preserve">How much will </w:t>
              </w:r>
              <w:r w:rsidRPr="007E34E1">
                <w:rPr>
                  <w:rStyle w:val="Hyperlink"/>
                  <w:lang w:eastAsia="en-US"/>
                </w:rPr>
                <w:t>m</w:t>
              </w:r>
              <w:r w:rsidRPr="007E34E1">
                <w:rPr>
                  <w:rStyle w:val="Hyperlink"/>
                  <w:lang w:eastAsia="en-US"/>
                </w:rPr>
                <w:t>y mortgage repayme</w:t>
              </w:r>
              <w:r w:rsidRPr="007E34E1">
                <w:rPr>
                  <w:rStyle w:val="Hyperlink"/>
                  <w:lang w:eastAsia="en-US"/>
                </w:rPr>
                <w:t>n</w:t>
              </w:r>
              <w:r w:rsidRPr="007E34E1">
                <w:rPr>
                  <w:rStyle w:val="Hyperlink"/>
                  <w:lang w:eastAsia="en-US"/>
                </w:rPr>
                <w:t>ts be?</w:t>
              </w:r>
            </w:hyperlink>
            <w:r w:rsidR="001146DB">
              <w:rPr>
                <w:lang w:eastAsia="en-US"/>
              </w:rPr>
              <w:t xml:space="preserve"> (MoneySmart)</w:t>
            </w:r>
          </w:p>
          <w:p w:rsidR="007E34E1" w:rsidRDefault="007E34E1" w:rsidP="007E34E1">
            <w:pPr>
              <w:pStyle w:val="IOStablelist1bullet2017"/>
              <w:rPr>
                <w:lang w:eastAsia="en-US"/>
              </w:rPr>
            </w:pPr>
            <w:r>
              <w:rPr>
                <w:lang w:eastAsia="en-US"/>
              </w:rPr>
              <w:t>This allows the user to make additional payments</w:t>
            </w:r>
            <w:r w:rsidR="00147435">
              <w:rPr>
                <w:lang w:eastAsia="en-US"/>
              </w:rPr>
              <w:t>.</w:t>
            </w:r>
          </w:p>
          <w:p w:rsidR="007E34E1" w:rsidRDefault="007E34E1" w:rsidP="007E34E1">
            <w:pPr>
              <w:pStyle w:val="IOStablelist1bullet2017"/>
              <w:rPr>
                <w:lang w:eastAsia="en-US"/>
              </w:rPr>
            </w:pPr>
            <w:r>
              <w:rPr>
                <w:lang w:eastAsia="en-US"/>
              </w:rPr>
              <w:t>The user cannot make lump-sum payments</w:t>
            </w:r>
            <w:r w:rsidR="00147435">
              <w:rPr>
                <w:lang w:eastAsia="en-US"/>
              </w:rPr>
              <w:t>.</w:t>
            </w:r>
          </w:p>
          <w:p w:rsidR="007E34E1" w:rsidRDefault="007E34E1" w:rsidP="007E34E1">
            <w:pPr>
              <w:pStyle w:val="IOStabletext2017"/>
              <w:rPr>
                <w:lang w:eastAsia="en-US"/>
              </w:rPr>
            </w:pPr>
            <w:hyperlink r:id="rId49" w:history="1">
              <w:r w:rsidRPr="007E34E1">
                <w:rPr>
                  <w:rStyle w:val="Hyperlink"/>
                  <w:lang w:eastAsia="en-US"/>
                </w:rPr>
                <w:t>Home Loan Repayments Calcula</w:t>
              </w:r>
              <w:r w:rsidRPr="007E34E1">
                <w:rPr>
                  <w:rStyle w:val="Hyperlink"/>
                  <w:lang w:eastAsia="en-US"/>
                </w:rPr>
                <w:t>t</w:t>
              </w:r>
              <w:r w:rsidRPr="007E34E1">
                <w:rPr>
                  <w:rStyle w:val="Hyperlink"/>
                  <w:lang w:eastAsia="en-US"/>
                </w:rPr>
                <w:t>or</w:t>
              </w:r>
            </w:hyperlink>
            <w:r>
              <w:rPr>
                <w:lang w:eastAsia="en-US"/>
              </w:rPr>
              <w:t xml:space="preserve"> (CommBank)</w:t>
            </w:r>
          </w:p>
          <w:p w:rsidR="007E34E1" w:rsidRDefault="007E34E1" w:rsidP="007E34E1">
            <w:pPr>
              <w:pStyle w:val="IOStablelist1bullet2017"/>
              <w:rPr>
                <w:lang w:eastAsia="en-US"/>
              </w:rPr>
            </w:pPr>
            <w:r>
              <w:rPr>
                <w:lang w:eastAsia="en-US"/>
              </w:rPr>
              <w:t>This allows the user to make additional payments</w:t>
            </w:r>
            <w:r w:rsidR="00147435">
              <w:rPr>
                <w:lang w:eastAsia="en-US"/>
              </w:rPr>
              <w:t>.</w:t>
            </w:r>
          </w:p>
          <w:p w:rsidR="007E34E1" w:rsidRDefault="007E34E1" w:rsidP="007E34E1">
            <w:pPr>
              <w:pStyle w:val="IOStablelist1bullet2017"/>
              <w:rPr>
                <w:lang w:eastAsia="en-US"/>
              </w:rPr>
            </w:pPr>
            <w:r>
              <w:rPr>
                <w:lang w:eastAsia="en-US"/>
              </w:rPr>
              <w:t>The user cannot make lump-sum payments</w:t>
            </w:r>
            <w:r w:rsidR="00147435">
              <w:rPr>
                <w:lang w:eastAsia="en-US"/>
              </w:rPr>
              <w:t>.</w:t>
            </w:r>
          </w:p>
          <w:p w:rsidR="00147435" w:rsidRDefault="00147435" w:rsidP="00147435">
            <w:pPr>
              <w:pStyle w:val="IOStabletext2017"/>
              <w:rPr>
                <w:lang w:eastAsia="en-US"/>
              </w:rPr>
            </w:pPr>
            <w:hyperlink r:id="rId50" w:history="1">
              <w:r w:rsidRPr="00147435">
                <w:rPr>
                  <w:rStyle w:val="Hyperlink"/>
                  <w:lang w:eastAsia="en-US"/>
                </w:rPr>
                <w:t>Personal Loan Repayments Calc</w:t>
              </w:r>
              <w:r w:rsidRPr="00147435">
                <w:rPr>
                  <w:rStyle w:val="Hyperlink"/>
                  <w:lang w:eastAsia="en-US"/>
                </w:rPr>
                <w:t>u</w:t>
              </w:r>
              <w:r w:rsidRPr="00147435">
                <w:rPr>
                  <w:rStyle w:val="Hyperlink"/>
                  <w:lang w:eastAsia="en-US"/>
                </w:rPr>
                <w:t>lator</w:t>
              </w:r>
            </w:hyperlink>
            <w:r>
              <w:rPr>
                <w:lang w:eastAsia="en-US"/>
              </w:rPr>
              <w:t xml:space="preserve"> (CommBank)</w:t>
            </w:r>
          </w:p>
          <w:p w:rsidR="00147435" w:rsidRDefault="00147435" w:rsidP="00147435">
            <w:pPr>
              <w:pStyle w:val="IOStablelist1bullet2017"/>
              <w:rPr>
                <w:lang w:eastAsia="en-US"/>
              </w:rPr>
            </w:pPr>
            <w:r>
              <w:rPr>
                <w:lang w:eastAsia="en-US"/>
              </w:rPr>
              <w:t>This does not allow the user to make additional lump-sum payments or to adjust the payment amounts.</w:t>
            </w:r>
          </w:p>
          <w:p w:rsidR="00147435" w:rsidRDefault="00147435" w:rsidP="00147435">
            <w:pPr>
              <w:pStyle w:val="IOStablelist1bullet2017"/>
              <w:rPr>
                <w:lang w:eastAsia="en-US"/>
              </w:rPr>
            </w:pPr>
            <w:r>
              <w:rPr>
                <w:lang w:eastAsia="en-US"/>
              </w:rPr>
              <w:t>Can be used to compare the effects of interest rates on the repayment amount.</w:t>
            </w:r>
          </w:p>
        </w:tc>
      </w:tr>
      <w:tr w:rsidR="007E34E1" w:rsidTr="007E34E1">
        <w:tc>
          <w:tcPr>
            <w:tcW w:w="4106" w:type="dxa"/>
          </w:tcPr>
          <w:p w:rsidR="007E34E1" w:rsidRDefault="009C458E" w:rsidP="007E34E1">
            <w:pPr>
              <w:pStyle w:val="IOStabletext2017"/>
              <w:rPr>
                <w:lang w:eastAsia="en-US"/>
              </w:rPr>
            </w:pPr>
            <w:r>
              <w:rPr>
                <w:lang w:eastAsia="en-US"/>
              </w:rPr>
              <w:t>Recognise credit cards as an example of a reducing balance loan and solve practical problems relating to credit cards</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562F6C" w:rsidP="008338A9">
            <w:pPr>
              <w:pStyle w:val="IOStablelist1bullet2017"/>
              <w:rPr>
                <w:lang w:eastAsia="en-US"/>
              </w:rPr>
            </w:pPr>
            <w:r>
              <w:rPr>
                <w:lang w:eastAsia="en-US"/>
              </w:rPr>
              <w:t>Credit cards are an example of a reducing balance loan.</w:t>
            </w:r>
          </w:p>
          <w:p w:rsidR="00562F6C" w:rsidRDefault="00562F6C" w:rsidP="008338A9">
            <w:pPr>
              <w:pStyle w:val="IOStablelist1bullet2017"/>
              <w:rPr>
                <w:lang w:eastAsia="en-US"/>
              </w:rPr>
            </w:pPr>
            <w:r>
              <w:rPr>
                <w:lang w:eastAsia="en-US"/>
              </w:rPr>
              <w:lastRenderedPageBreak/>
              <w:t>Comparison of compound interest formula with the reducing balance loan model.</w:t>
            </w:r>
          </w:p>
          <w:p w:rsidR="007E34E1" w:rsidRDefault="00562F6C" w:rsidP="00562F6C">
            <w:pPr>
              <w:pStyle w:val="IOStablelist1bullet2017"/>
              <w:rPr>
                <w:lang w:eastAsia="en-US"/>
              </w:rPr>
            </w:pPr>
            <w:r>
              <w:rPr>
                <w:lang w:eastAsia="en-US"/>
              </w:rPr>
              <w:t>Explore the fees and charges involved with credit cards.</w:t>
            </w:r>
          </w:p>
        </w:tc>
        <w:tc>
          <w:tcPr>
            <w:tcW w:w="4670" w:type="dxa"/>
          </w:tcPr>
          <w:p w:rsidR="007E34E1" w:rsidRDefault="00147435" w:rsidP="007E34E1">
            <w:pPr>
              <w:pStyle w:val="IOStabletext2017"/>
              <w:rPr>
                <w:lang w:eastAsia="en-US"/>
              </w:rPr>
            </w:pPr>
            <w:r>
              <w:rPr>
                <w:lang w:eastAsia="en-US"/>
              </w:rPr>
              <w:lastRenderedPageBreak/>
              <w:t>N/A</w:t>
            </w:r>
          </w:p>
        </w:tc>
      </w:tr>
      <w:tr w:rsidR="007E34E1" w:rsidTr="007E34E1">
        <w:tc>
          <w:tcPr>
            <w:tcW w:w="4106" w:type="dxa"/>
          </w:tcPr>
          <w:p w:rsidR="007E34E1" w:rsidRDefault="009C458E" w:rsidP="009C458E">
            <w:pPr>
              <w:pStyle w:val="IOStablelist1bullet2017"/>
              <w:rPr>
                <w:lang w:eastAsia="en-US"/>
              </w:rPr>
            </w:pPr>
            <w:r>
              <w:rPr>
                <w:lang w:eastAsia="en-US"/>
              </w:rPr>
              <w:t>Identify the various fees and charges associated with credit card usage</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562F6C" w:rsidRDefault="00562F6C" w:rsidP="00562F6C">
            <w:pPr>
              <w:pStyle w:val="IOStabletext2017"/>
              <w:rPr>
                <w:lang w:eastAsia="en-US"/>
              </w:rPr>
            </w:pPr>
            <w:r>
              <w:rPr>
                <w:lang w:eastAsia="en-US"/>
              </w:rPr>
              <w:t>Fees and charges associated with credit card usage include:</w:t>
            </w:r>
          </w:p>
          <w:p w:rsidR="008338A9" w:rsidRDefault="00562F6C" w:rsidP="008338A9">
            <w:pPr>
              <w:pStyle w:val="IOStablelist1bullet2017"/>
              <w:rPr>
                <w:lang w:eastAsia="en-US"/>
              </w:rPr>
            </w:pPr>
            <w:r w:rsidRPr="00562F6C">
              <w:rPr>
                <w:rStyle w:val="IOSstrongemphasis2017"/>
              </w:rPr>
              <w:t>Purchase interest rate –</w:t>
            </w:r>
            <w:r>
              <w:rPr>
                <w:lang w:eastAsia="en-US"/>
              </w:rPr>
              <w:t xml:space="preserve"> This is the interest rate charged on purchases. Some cards come with an interest-free period on purchases.</w:t>
            </w:r>
          </w:p>
          <w:p w:rsidR="00562F6C" w:rsidRDefault="00562F6C" w:rsidP="008338A9">
            <w:pPr>
              <w:pStyle w:val="IOStablelist1bullet2017"/>
              <w:rPr>
                <w:lang w:eastAsia="en-US"/>
              </w:rPr>
            </w:pPr>
            <w:r w:rsidRPr="00562F6C">
              <w:rPr>
                <w:rStyle w:val="IOSstrongemphasis2017"/>
              </w:rPr>
              <w:t xml:space="preserve">Cash advance interest rate – </w:t>
            </w:r>
            <w:r>
              <w:rPr>
                <w:lang w:eastAsia="en-US"/>
              </w:rPr>
              <w:t>This is the interest rate charged when you withdraw cash or transfer funds from your credit card account, as well as when you make cash equivalent transactions such as gambling or money transfers.</w:t>
            </w:r>
          </w:p>
          <w:p w:rsidR="00562F6C" w:rsidRDefault="00562F6C" w:rsidP="008338A9">
            <w:pPr>
              <w:pStyle w:val="IOStablelist1bullet2017"/>
              <w:rPr>
                <w:lang w:eastAsia="en-US"/>
              </w:rPr>
            </w:pPr>
            <w:r>
              <w:rPr>
                <w:rStyle w:val="IOSstrongemphasis2017"/>
              </w:rPr>
              <w:t>Balance transfer interest rate –</w:t>
            </w:r>
            <w:r>
              <w:rPr>
                <w:lang w:eastAsia="en-US"/>
              </w:rPr>
              <w:t xml:space="preserve"> This is a reduced interest rate charged when you transfer a balance from another bank’s credit card or a store card to another bank credit card for a set period of time.</w:t>
            </w:r>
          </w:p>
          <w:p w:rsidR="00562F6C" w:rsidRDefault="00562F6C" w:rsidP="008338A9">
            <w:pPr>
              <w:pStyle w:val="IOStablelist1bullet2017"/>
              <w:rPr>
                <w:lang w:eastAsia="en-US"/>
              </w:rPr>
            </w:pPr>
            <w:r>
              <w:rPr>
                <w:rStyle w:val="IOSstrongemphasis2017"/>
              </w:rPr>
              <w:t>Annual fee –</w:t>
            </w:r>
            <w:r>
              <w:rPr>
                <w:lang w:eastAsia="en-US"/>
              </w:rPr>
              <w:t xml:space="preserve"> This is charged once each year.</w:t>
            </w:r>
          </w:p>
          <w:p w:rsidR="00562F6C" w:rsidRDefault="00562F6C" w:rsidP="008338A9">
            <w:pPr>
              <w:pStyle w:val="IOStablelist1bullet2017"/>
              <w:rPr>
                <w:lang w:eastAsia="en-US"/>
              </w:rPr>
            </w:pPr>
            <w:r>
              <w:rPr>
                <w:rStyle w:val="IOSstrongemphasis2017"/>
              </w:rPr>
              <w:t>Additional cardholder fee –</w:t>
            </w:r>
            <w:r>
              <w:rPr>
                <w:lang w:eastAsia="en-US"/>
              </w:rPr>
              <w:t xml:space="preserve"> This is charged on some types of card once each year if you have additional cardholder.</w:t>
            </w:r>
          </w:p>
          <w:p w:rsidR="00562F6C" w:rsidRDefault="00562F6C" w:rsidP="008338A9">
            <w:pPr>
              <w:pStyle w:val="IOStablelist1bullet2017"/>
              <w:rPr>
                <w:lang w:eastAsia="en-US"/>
              </w:rPr>
            </w:pPr>
            <w:r>
              <w:rPr>
                <w:rStyle w:val="IOSstrongemphasis2017"/>
              </w:rPr>
              <w:t>Cash advance fee –</w:t>
            </w:r>
            <w:r>
              <w:rPr>
                <w:lang w:eastAsia="en-US"/>
              </w:rPr>
              <w:t xml:space="preserve"> This is charged if you withdraw cash or transfer funds from your credit card and when you make cash equivalent transactions such as gambling or money transfers.</w:t>
            </w:r>
          </w:p>
          <w:p w:rsidR="00562F6C" w:rsidRDefault="00562F6C" w:rsidP="008338A9">
            <w:pPr>
              <w:pStyle w:val="IOStablelist1bullet2017"/>
              <w:rPr>
                <w:lang w:eastAsia="en-US"/>
              </w:rPr>
            </w:pPr>
            <w:r>
              <w:rPr>
                <w:rStyle w:val="IOSstrongemphasis2017"/>
              </w:rPr>
              <w:t>International transaction fee –</w:t>
            </w:r>
            <w:r>
              <w:rPr>
                <w:lang w:eastAsia="en-US"/>
              </w:rPr>
              <w:t xml:space="preserve"> This is charged if you make a purchase or obtain a cash advance (whether in a foreign currency or Australian dollars) while overseas</w:t>
            </w:r>
            <w:r w:rsidR="00F4224C">
              <w:rPr>
                <w:lang w:eastAsia="en-US"/>
              </w:rPr>
              <w:t>, or in Australia (for example, online) where there is an overseas connection, as the merchant, or the financial institution or entity processing the transaction, is located overseas.</w:t>
            </w:r>
          </w:p>
          <w:p w:rsidR="00F4224C" w:rsidRDefault="00F4224C" w:rsidP="008338A9">
            <w:pPr>
              <w:pStyle w:val="IOStablelist1bullet2017"/>
              <w:rPr>
                <w:lang w:eastAsia="en-US"/>
              </w:rPr>
            </w:pPr>
            <w:r>
              <w:rPr>
                <w:rStyle w:val="IOSstrongemphasis2017"/>
              </w:rPr>
              <w:t>Late payment fee –</w:t>
            </w:r>
            <w:r>
              <w:rPr>
                <w:lang w:eastAsia="en-US"/>
              </w:rPr>
              <w:t xml:space="preserve"> This is charged if you don’t make your minimum payment by the payment due date.</w:t>
            </w:r>
          </w:p>
          <w:p w:rsidR="00F4224C" w:rsidRDefault="00F4224C" w:rsidP="008338A9">
            <w:pPr>
              <w:pStyle w:val="IOStablelist1bullet2017"/>
              <w:rPr>
                <w:lang w:eastAsia="en-US"/>
              </w:rPr>
            </w:pPr>
            <w:r>
              <w:rPr>
                <w:rStyle w:val="IOSstrongemphasis2017"/>
              </w:rPr>
              <w:t>Overlimit fee –</w:t>
            </w:r>
            <w:r>
              <w:rPr>
                <w:lang w:eastAsia="en-US"/>
              </w:rPr>
              <w:t xml:space="preserve"> This is charged when a bank first allows you to exceed your credit card limit in a statement period.</w:t>
            </w:r>
          </w:p>
          <w:p w:rsidR="00F4224C" w:rsidRDefault="00F4224C" w:rsidP="008338A9">
            <w:pPr>
              <w:pStyle w:val="IOStablelist1bullet2017"/>
              <w:rPr>
                <w:lang w:eastAsia="en-US"/>
              </w:rPr>
            </w:pPr>
            <w:r>
              <w:rPr>
                <w:rStyle w:val="IOSstrongemphasis2017"/>
              </w:rPr>
              <w:lastRenderedPageBreak/>
              <w:t>Emergency issue/lost/replacement card fee –</w:t>
            </w:r>
            <w:r>
              <w:rPr>
                <w:lang w:eastAsia="en-US"/>
              </w:rPr>
              <w:t xml:space="preserve"> This is charged if an emergency replacement card needs to be delivered to you while you’re overseas.</w:t>
            </w:r>
          </w:p>
          <w:p w:rsidR="008338A9" w:rsidRDefault="008338A9" w:rsidP="008338A9">
            <w:pPr>
              <w:pStyle w:val="IOStabletext2017"/>
              <w:rPr>
                <w:rStyle w:val="IOSstrongemphasis2017"/>
              </w:rPr>
            </w:pPr>
            <w:r w:rsidRPr="008338A9">
              <w:rPr>
                <w:rStyle w:val="IOSstrongemphasis2017"/>
              </w:rPr>
              <w:t>Activities:</w:t>
            </w:r>
          </w:p>
          <w:p w:rsidR="007E34E1" w:rsidRDefault="00F4224C" w:rsidP="00F4224C">
            <w:pPr>
              <w:pStyle w:val="IOStablelist1bullet2017"/>
              <w:rPr>
                <w:lang w:eastAsia="en-US"/>
              </w:rPr>
            </w:pPr>
            <w:r>
              <w:rPr>
                <w:lang w:eastAsia="en-US"/>
              </w:rPr>
              <w:t>Use the terminology matching quiz – print the spreadsheet out, then cut out and use as a matching exercise.</w:t>
            </w:r>
          </w:p>
        </w:tc>
        <w:tc>
          <w:tcPr>
            <w:tcW w:w="4670" w:type="dxa"/>
          </w:tcPr>
          <w:p w:rsidR="007E34E1" w:rsidRDefault="00147435" w:rsidP="007E34E1">
            <w:pPr>
              <w:pStyle w:val="IOStabletext2017"/>
              <w:rPr>
                <w:lang w:eastAsia="en-US"/>
              </w:rPr>
            </w:pPr>
            <w:hyperlink r:id="rId51" w:history="1">
              <w:r w:rsidRPr="00147435">
                <w:rPr>
                  <w:rStyle w:val="Hyperlink"/>
                  <w:lang w:eastAsia="en-US"/>
                </w:rPr>
                <w:t>What types of r</w:t>
              </w:r>
              <w:r w:rsidRPr="00147435">
                <w:rPr>
                  <w:rStyle w:val="Hyperlink"/>
                  <w:lang w:eastAsia="en-US"/>
                </w:rPr>
                <w:t>a</w:t>
              </w:r>
              <w:r w:rsidRPr="00147435">
                <w:rPr>
                  <w:rStyle w:val="Hyperlink"/>
                  <w:lang w:eastAsia="en-US"/>
                </w:rPr>
                <w:t>tes and fees apply to my credit card?</w:t>
              </w:r>
            </w:hyperlink>
            <w:r>
              <w:rPr>
                <w:lang w:eastAsia="en-US"/>
              </w:rPr>
              <w:t xml:space="preserve"> (CommBank)</w:t>
            </w:r>
          </w:p>
          <w:p w:rsidR="00147435" w:rsidRDefault="00147435" w:rsidP="007E34E1">
            <w:pPr>
              <w:pStyle w:val="IOStabletext2017"/>
              <w:rPr>
                <w:lang w:eastAsia="en-US"/>
              </w:rPr>
            </w:pPr>
            <w:hyperlink r:id="rId52" w:history="1">
              <w:r w:rsidRPr="00147435">
                <w:rPr>
                  <w:rStyle w:val="Hyperlink"/>
                  <w:lang w:eastAsia="en-US"/>
                </w:rPr>
                <w:t>An Easy Guide to Credit Card Fees an</w:t>
              </w:r>
              <w:r w:rsidRPr="00147435">
                <w:rPr>
                  <w:rStyle w:val="Hyperlink"/>
                  <w:lang w:eastAsia="en-US"/>
                </w:rPr>
                <w:t>d</w:t>
              </w:r>
              <w:r w:rsidRPr="00147435">
                <w:rPr>
                  <w:rStyle w:val="Hyperlink"/>
                  <w:lang w:eastAsia="en-US"/>
                </w:rPr>
                <w:t xml:space="preserve"> Charges</w:t>
              </w:r>
            </w:hyperlink>
            <w:r>
              <w:rPr>
                <w:lang w:eastAsia="en-US"/>
              </w:rPr>
              <w:t xml:space="preserve"> (CommBank)</w:t>
            </w:r>
          </w:p>
          <w:p w:rsidR="00147435" w:rsidRDefault="00147435" w:rsidP="007E34E1">
            <w:pPr>
              <w:pStyle w:val="IOStabletext2017"/>
              <w:rPr>
                <w:lang w:eastAsia="en-US"/>
              </w:rPr>
            </w:pPr>
            <w:hyperlink r:id="rId53" w:history="1">
              <w:r w:rsidRPr="00147435">
                <w:rPr>
                  <w:rStyle w:val="Hyperlink"/>
                  <w:lang w:eastAsia="en-US"/>
                </w:rPr>
                <w:t>Credit Card Fe</w:t>
              </w:r>
              <w:r w:rsidRPr="00147435">
                <w:rPr>
                  <w:rStyle w:val="Hyperlink"/>
                  <w:lang w:eastAsia="en-US"/>
                </w:rPr>
                <w:t>e</w:t>
              </w:r>
              <w:r w:rsidRPr="00147435">
                <w:rPr>
                  <w:rStyle w:val="Hyperlink"/>
                  <w:lang w:eastAsia="en-US"/>
                </w:rPr>
                <w:t>s</w:t>
              </w:r>
            </w:hyperlink>
            <w:r>
              <w:rPr>
                <w:lang w:eastAsia="en-US"/>
              </w:rPr>
              <w:t xml:space="preserve"> (Finder)</w:t>
            </w:r>
          </w:p>
          <w:p w:rsidR="00147435" w:rsidRDefault="00147435" w:rsidP="007E34E1">
            <w:pPr>
              <w:pStyle w:val="IOStabletext2017"/>
              <w:rPr>
                <w:lang w:eastAsia="en-US"/>
              </w:rPr>
            </w:pPr>
            <w:r>
              <w:rPr>
                <w:lang w:eastAsia="en-US"/>
              </w:rPr>
              <w:t>Resource 3 – Terminology Matching Quiz</w:t>
            </w:r>
          </w:p>
        </w:tc>
      </w:tr>
      <w:tr w:rsidR="007E34E1" w:rsidTr="007E34E1">
        <w:tc>
          <w:tcPr>
            <w:tcW w:w="4106" w:type="dxa"/>
          </w:tcPr>
          <w:p w:rsidR="007E34E1" w:rsidRDefault="009C458E" w:rsidP="009C458E">
            <w:pPr>
              <w:pStyle w:val="IOStablelist1bullet2017"/>
              <w:rPr>
                <w:lang w:eastAsia="en-US"/>
              </w:rPr>
            </w:pPr>
            <w:r>
              <w:rPr>
                <w:lang w:eastAsia="en-US"/>
              </w:rPr>
              <w:t>Compare credit card interest rates with interest rates for other loans</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F4224C" w:rsidP="008338A9">
            <w:pPr>
              <w:pStyle w:val="IOStablelist1bullet2017"/>
              <w:rPr>
                <w:lang w:eastAsia="en-US"/>
              </w:rPr>
            </w:pPr>
            <w:r>
              <w:rPr>
                <w:lang w:eastAsia="en-US"/>
              </w:rPr>
              <w:t>Credit cards usually have higher interest rates than other types of loans.</w:t>
            </w:r>
          </w:p>
          <w:p w:rsidR="008338A9" w:rsidRDefault="008338A9" w:rsidP="008338A9">
            <w:pPr>
              <w:pStyle w:val="IOStabletext2017"/>
              <w:rPr>
                <w:rStyle w:val="IOSstrongemphasis2017"/>
              </w:rPr>
            </w:pPr>
            <w:r w:rsidRPr="008338A9">
              <w:rPr>
                <w:rStyle w:val="IOSstrongemphasis2017"/>
              </w:rPr>
              <w:t>Activities:</w:t>
            </w:r>
          </w:p>
          <w:p w:rsidR="007E34E1" w:rsidRDefault="00F4224C" w:rsidP="008338A9">
            <w:pPr>
              <w:pStyle w:val="IOStablelist1bullet2017"/>
              <w:rPr>
                <w:lang w:eastAsia="en-US"/>
              </w:rPr>
            </w:pPr>
            <w:r>
              <w:rPr>
                <w:lang w:eastAsia="en-US"/>
              </w:rPr>
              <w:t>Pick one bank or lending institution and compare the interest rates that they offer for both credit cards, car loans, and mortgages.</w:t>
            </w:r>
          </w:p>
        </w:tc>
        <w:tc>
          <w:tcPr>
            <w:tcW w:w="4670" w:type="dxa"/>
          </w:tcPr>
          <w:p w:rsidR="007E34E1" w:rsidRDefault="00147435" w:rsidP="007E34E1">
            <w:pPr>
              <w:pStyle w:val="IOStabletext2017"/>
              <w:rPr>
                <w:lang w:eastAsia="en-US"/>
              </w:rPr>
            </w:pPr>
            <w:hyperlink r:id="rId54" w:history="1">
              <w:r>
                <w:rPr>
                  <w:rStyle w:val="Hyperlink"/>
                  <w:lang w:eastAsia="en-US"/>
                </w:rPr>
                <w:t>Compare Interest Rates (</w:t>
              </w:r>
              <w:r>
                <w:rPr>
                  <w:rStyle w:val="Hyperlink"/>
                  <w:lang w:eastAsia="en-US"/>
                </w:rPr>
                <w:t>C</w:t>
              </w:r>
              <w:r>
                <w:rPr>
                  <w:rStyle w:val="Hyperlink"/>
                  <w:lang w:eastAsia="en-US"/>
                </w:rPr>
                <w:t>anstar)</w:t>
              </w:r>
            </w:hyperlink>
          </w:p>
          <w:p w:rsidR="00147435" w:rsidRDefault="00147435" w:rsidP="007E34E1">
            <w:pPr>
              <w:pStyle w:val="IOStabletext2017"/>
              <w:rPr>
                <w:lang w:eastAsia="en-US"/>
              </w:rPr>
            </w:pPr>
            <w:hyperlink r:id="rId55" w:history="1">
              <w:r>
                <w:rPr>
                  <w:rStyle w:val="Hyperlink"/>
                  <w:lang w:eastAsia="en-US"/>
                </w:rPr>
                <w:t>Compare Interest Rates (InfoCh</w:t>
              </w:r>
              <w:r>
                <w:rPr>
                  <w:rStyle w:val="Hyperlink"/>
                  <w:lang w:eastAsia="en-US"/>
                </w:rPr>
                <w:t>o</w:t>
              </w:r>
              <w:r>
                <w:rPr>
                  <w:rStyle w:val="Hyperlink"/>
                  <w:lang w:eastAsia="en-US"/>
                </w:rPr>
                <w:t>ice)</w:t>
              </w:r>
            </w:hyperlink>
            <w:r>
              <w:rPr>
                <w:lang w:eastAsia="en-US"/>
              </w:rPr>
              <w:t>:</w:t>
            </w:r>
          </w:p>
          <w:p w:rsidR="00147435" w:rsidRDefault="00147435" w:rsidP="00147435">
            <w:pPr>
              <w:pStyle w:val="IOStablelist1bullet2017"/>
              <w:rPr>
                <w:lang w:eastAsia="en-US"/>
              </w:rPr>
            </w:pPr>
            <w:r>
              <w:rPr>
                <w:lang w:eastAsia="en-US"/>
              </w:rPr>
              <w:t>Compare interest rates across financial products from a range of providers.</w:t>
            </w:r>
          </w:p>
        </w:tc>
      </w:tr>
      <w:tr w:rsidR="007E34E1" w:rsidTr="007E34E1">
        <w:tc>
          <w:tcPr>
            <w:tcW w:w="4106" w:type="dxa"/>
          </w:tcPr>
          <w:p w:rsidR="007E34E1" w:rsidRDefault="009C458E" w:rsidP="009C458E">
            <w:pPr>
              <w:pStyle w:val="IOStablelist1bullet2017"/>
              <w:rPr>
                <w:lang w:eastAsia="en-US"/>
              </w:rPr>
            </w:pPr>
            <w:r>
              <w:rPr>
                <w:lang w:eastAsia="en-US"/>
              </w:rPr>
              <w:t>Interpret credit card statements, recognising the implications of only making the minimum payment</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F4224C" w:rsidP="008338A9">
            <w:pPr>
              <w:pStyle w:val="IOStablelist1bullet2017"/>
              <w:rPr>
                <w:lang w:eastAsia="en-US"/>
              </w:rPr>
            </w:pPr>
            <w:r>
              <w:rPr>
                <w:lang w:eastAsia="en-US"/>
              </w:rPr>
              <w:t>If you only make the minimum payment each month, you will pay more interest and it will take you longer to pay off your balance.</w:t>
            </w:r>
          </w:p>
          <w:p w:rsidR="008338A9" w:rsidRDefault="008338A9" w:rsidP="008338A9">
            <w:pPr>
              <w:pStyle w:val="IOStabletext2017"/>
              <w:rPr>
                <w:rStyle w:val="IOSstrongemphasis2017"/>
              </w:rPr>
            </w:pPr>
            <w:r w:rsidRPr="008338A9">
              <w:rPr>
                <w:rStyle w:val="IOSstrongemphasis2017"/>
              </w:rPr>
              <w:t>Activities:</w:t>
            </w:r>
          </w:p>
          <w:p w:rsidR="007E34E1" w:rsidRDefault="00F4224C" w:rsidP="008338A9">
            <w:pPr>
              <w:pStyle w:val="IOStablelist1bullet2017"/>
              <w:rPr>
                <w:lang w:eastAsia="en-US"/>
              </w:rPr>
            </w:pPr>
            <w:r>
              <w:rPr>
                <w:lang w:eastAsia="en-US"/>
              </w:rPr>
              <w:t>Use the websites linked in resources to identify key features of a credit card statement that students would use if they had a credit card.</w:t>
            </w:r>
          </w:p>
          <w:p w:rsidR="00F4224C" w:rsidRDefault="00F4224C" w:rsidP="008338A9">
            <w:pPr>
              <w:pStyle w:val="IOStablelist1bullet2017"/>
              <w:rPr>
                <w:lang w:eastAsia="en-US"/>
              </w:rPr>
            </w:pPr>
            <w:r>
              <w:rPr>
                <w:lang w:eastAsia="en-US"/>
              </w:rPr>
              <w:t>Create a wordbank with definitions.</w:t>
            </w:r>
          </w:p>
        </w:tc>
        <w:tc>
          <w:tcPr>
            <w:tcW w:w="4670" w:type="dxa"/>
          </w:tcPr>
          <w:p w:rsidR="007E34E1" w:rsidRDefault="00147435" w:rsidP="007E34E1">
            <w:pPr>
              <w:pStyle w:val="IOStabletext2017"/>
              <w:rPr>
                <w:lang w:eastAsia="en-US"/>
              </w:rPr>
            </w:pPr>
            <w:hyperlink r:id="rId56" w:history="1">
              <w:r w:rsidR="001146DB">
                <w:rPr>
                  <w:rStyle w:val="Hyperlink"/>
                  <w:lang w:eastAsia="en-US"/>
                </w:rPr>
                <w:t>Reading your credit card statement</w:t>
              </w:r>
            </w:hyperlink>
            <w:r>
              <w:rPr>
                <w:lang w:eastAsia="en-US"/>
              </w:rPr>
              <w:t xml:space="preserve"> (ANZ)</w:t>
            </w:r>
          </w:p>
          <w:p w:rsidR="00147435" w:rsidRDefault="00147435" w:rsidP="007E34E1">
            <w:pPr>
              <w:pStyle w:val="IOStabletext2017"/>
              <w:rPr>
                <w:lang w:eastAsia="en-US"/>
              </w:rPr>
            </w:pPr>
            <w:hyperlink r:id="rId57" w:history="1">
              <w:r w:rsidRPr="00147435">
                <w:rPr>
                  <w:rStyle w:val="Hyperlink"/>
                  <w:lang w:eastAsia="en-US"/>
                </w:rPr>
                <w:t>Your guide to st</w:t>
              </w:r>
              <w:r w:rsidRPr="00147435">
                <w:rPr>
                  <w:rStyle w:val="Hyperlink"/>
                  <w:lang w:eastAsia="en-US"/>
                </w:rPr>
                <w:t>a</w:t>
              </w:r>
              <w:r w:rsidRPr="00147435">
                <w:rPr>
                  <w:rStyle w:val="Hyperlink"/>
                  <w:lang w:eastAsia="en-US"/>
                </w:rPr>
                <w:t>tements</w:t>
              </w:r>
            </w:hyperlink>
            <w:r>
              <w:rPr>
                <w:lang w:eastAsia="en-US"/>
              </w:rPr>
              <w:t xml:space="preserve"> (CommBank)</w:t>
            </w:r>
          </w:p>
          <w:p w:rsidR="00147435" w:rsidRDefault="00147435" w:rsidP="00147435">
            <w:pPr>
              <w:pStyle w:val="IOStabletext2017"/>
              <w:rPr>
                <w:lang w:eastAsia="en-US"/>
              </w:rPr>
            </w:pPr>
            <w:hyperlink r:id="rId58" w:history="1">
              <w:r w:rsidRPr="00147435">
                <w:rPr>
                  <w:rStyle w:val="Hyperlink"/>
                  <w:lang w:eastAsia="en-US"/>
                </w:rPr>
                <w:t xml:space="preserve">How to read a credit card </w:t>
              </w:r>
              <w:r w:rsidRPr="00147435">
                <w:rPr>
                  <w:rStyle w:val="Hyperlink"/>
                  <w:lang w:eastAsia="en-US"/>
                </w:rPr>
                <w:t>s</w:t>
              </w:r>
              <w:r w:rsidRPr="00147435">
                <w:rPr>
                  <w:rStyle w:val="Hyperlink"/>
                  <w:lang w:eastAsia="en-US"/>
                </w:rPr>
                <w:t>tatement</w:t>
              </w:r>
            </w:hyperlink>
            <w:r>
              <w:rPr>
                <w:lang w:eastAsia="en-US"/>
              </w:rPr>
              <w:t xml:space="preserve"> (Finder)</w:t>
            </w:r>
          </w:p>
        </w:tc>
      </w:tr>
      <w:tr w:rsidR="00147435" w:rsidTr="007E34E1">
        <w:tc>
          <w:tcPr>
            <w:tcW w:w="4106" w:type="dxa"/>
          </w:tcPr>
          <w:p w:rsidR="00147435" w:rsidRDefault="009C458E" w:rsidP="009C458E">
            <w:pPr>
              <w:pStyle w:val="IOStablelist1bullet2017"/>
              <w:rPr>
                <w:lang w:eastAsia="en-US"/>
              </w:rPr>
            </w:pPr>
            <w:r>
              <w:rPr>
                <w:lang w:eastAsia="en-US"/>
              </w:rPr>
              <w:t>Understand what is meant by an interest-free period</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F4224C" w:rsidP="008338A9">
            <w:pPr>
              <w:pStyle w:val="IOStablelist1bullet2017"/>
              <w:rPr>
                <w:lang w:eastAsia="en-US"/>
              </w:rPr>
            </w:pPr>
            <w:r>
              <w:rPr>
                <w:lang w:eastAsia="en-US"/>
              </w:rPr>
              <w:t>55 (or another amount) days of interest-free refers to the maximum number of interest-free days that are available on a purchase. To attain the full 55 days interest-free, a purchase would need to be made on the first day of the statement period.</w:t>
            </w:r>
          </w:p>
          <w:p w:rsidR="00F4224C" w:rsidRDefault="00F4224C" w:rsidP="008338A9">
            <w:pPr>
              <w:pStyle w:val="IOStablelist1bullet2017"/>
              <w:rPr>
                <w:lang w:eastAsia="en-US"/>
              </w:rPr>
            </w:pPr>
            <w:r>
              <w:rPr>
                <w:lang w:eastAsia="en-US"/>
              </w:rPr>
              <w:t>Not every bank is the same when it comes to the way in which interest is calculated when the closing balance is not paid in full.</w:t>
            </w:r>
          </w:p>
          <w:p w:rsidR="00F4224C" w:rsidRDefault="00F4224C" w:rsidP="00F4224C">
            <w:pPr>
              <w:pStyle w:val="IOStablelist2bullet2017"/>
              <w:rPr>
                <w:lang w:eastAsia="en-US"/>
              </w:rPr>
            </w:pPr>
            <w:r>
              <w:rPr>
                <w:lang w:eastAsia="en-US"/>
              </w:rPr>
              <w:t>In some cases, when the closing balance is not paid in full, interest would be calculated from the day that the purchase was made and all interest-free days for that month are forfeited if the balance is not paid.</w:t>
            </w:r>
          </w:p>
          <w:p w:rsidR="00F4224C" w:rsidRDefault="00F4224C" w:rsidP="00F4224C">
            <w:pPr>
              <w:pStyle w:val="IOStablelist2bullet2017"/>
              <w:rPr>
                <w:lang w:eastAsia="en-US"/>
              </w:rPr>
            </w:pPr>
            <w:r>
              <w:rPr>
                <w:lang w:eastAsia="en-US"/>
              </w:rPr>
              <w:lastRenderedPageBreak/>
              <w:t>A different approach is where if the closing balance is not paid in full, they only calculate interest charges from the date the statement was issued, rather than the date that the purchase was made.</w:t>
            </w:r>
          </w:p>
          <w:p w:rsidR="008338A9" w:rsidRDefault="008338A9" w:rsidP="008338A9">
            <w:pPr>
              <w:pStyle w:val="IOStabletext2017"/>
              <w:rPr>
                <w:rStyle w:val="IOSstrongemphasis2017"/>
              </w:rPr>
            </w:pPr>
            <w:r w:rsidRPr="008338A9">
              <w:rPr>
                <w:rStyle w:val="IOSstrongemphasis2017"/>
              </w:rPr>
              <w:t>Activities:</w:t>
            </w:r>
          </w:p>
          <w:p w:rsidR="00147435" w:rsidRDefault="00F4224C" w:rsidP="008338A9">
            <w:pPr>
              <w:pStyle w:val="IOStablelist1bullet2017"/>
              <w:rPr>
                <w:lang w:eastAsia="en-US"/>
              </w:rPr>
            </w:pPr>
            <w:r>
              <w:rPr>
                <w:lang w:eastAsia="en-US"/>
              </w:rPr>
              <w:t>Watch the video on ‘What does 55 days interest-free really mean?’</w:t>
            </w:r>
          </w:p>
          <w:p w:rsidR="00F4224C" w:rsidRDefault="00F4224C" w:rsidP="008338A9">
            <w:pPr>
              <w:pStyle w:val="IOStablelist1bullet2017"/>
              <w:rPr>
                <w:lang w:eastAsia="en-US"/>
              </w:rPr>
            </w:pPr>
            <w:r>
              <w:rPr>
                <w:lang w:eastAsia="en-US"/>
              </w:rPr>
              <w:t>Students develop their own example of how many interest-free days they would have on a purchase.</w:t>
            </w:r>
          </w:p>
          <w:p w:rsidR="00F4224C" w:rsidRDefault="00F4224C" w:rsidP="008338A9">
            <w:pPr>
              <w:pStyle w:val="IOStablelist1bullet2017"/>
              <w:rPr>
                <w:lang w:eastAsia="en-US"/>
              </w:rPr>
            </w:pPr>
            <w:r>
              <w:rPr>
                <w:lang w:eastAsia="en-US"/>
              </w:rPr>
              <w:t>Does the amount of days in the month affect your interest-free days?</w:t>
            </w:r>
          </w:p>
        </w:tc>
        <w:tc>
          <w:tcPr>
            <w:tcW w:w="4670" w:type="dxa"/>
          </w:tcPr>
          <w:p w:rsidR="00147435" w:rsidRDefault="00147435" w:rsidP="007E34E1">
            <w:pPr>
              <w:pStyle w:val="IOStabletext2017"/>
              <w:rPr>
                <w:lang w:eastAsia="en-US"/>
              </w:rPr>
            </w:pPr>
            <w:hyperlink r:id="rId59" w:history="1">
              <w:r w:rsidRPr="00147435">
                <w:rPr>
                  <w:rStyle w:val="Hyperlink"/>
                  <w:lang w:eastAsia="en-US"/>
                </w:rPr>
                <w:t>What does inte</w:t>
              </w:r>
              <w:r w:rsidRPr="00147435">
                <w:rPr>
                  <w:rStyle w:val="Hyperlink"/>
                  <w:lang w:eastAsia="en-US"/>
                </w:rPr>
                <w:t>r</w:t>
              </w:r>
              <w:r w:rsidRPr="00147435">
                <w:rPr>
                  <w:rStyle w:val="Hyperlink"/>
                  <w:lang w:eastAsia="en-US"/>
                </w:rPr>
                <w:t>est free period mean?</w:t>
              </w:r>
            </w:hyperlink>
            <w:r>
              <w:rPr>
                <w:lang w:eastAsia="en-US"/>
              </w:rPr>
              <w:t xml:space="preserve"> (Teachers Mutual Bank)</w:t>
            </w:r>
          </w:p>
          <w:p w:rsidR="00147435" w:rsidRDefault="00147435" w:rsidP="007E34E1">
            <w:pPr>
              <w:pStyle w:val="IOStabletext2017"/>
              <w:rPr>
                <w:lang w:eastAsia="en-US"/>
              </w:rPr>
            </w:pPr>
            <w:hyperlink r:id="rId60" w:history="1">
              <w:r w:rsidRPr="00147435">
                <w:rPr>
                  <w:rStyle w:val="Hyperlink"/>
                  <w:lang w:eastAsia="en-US"/>
                </w:rPr>
                <w:t>What does 55 days int</w:t>
              </w:r>
              <w:r w:rsidRPr="00147435">
                <w:rPr>
                  <w:rStyle w:val="Hyperlink"/>
                  <w:lang w:eastAsia="en-US"/>
                </w:rPr>
                <w:t>e</w:t>
              </w:r>
              <w:r w:rsidRPr="00147435">
                <w:rPr>
                  <w:rStyle w:val="Hyperlink"/>
                  <w:lang w:eastAsia="en-US"/>
                </w:rPr>
                <w:t>rest-f</w:t>
              </w:r>
              <w:r w:rsidRPr="00147435">
                <w:rPr>
                  <w:rStyle w:val="Hyperlink"/>
                  <w:lang w:eastAsia="en-US"/>
                </w:rPr>
                <w:t>r</w:t>
              </w:r>
              <w:r w:rsidRPr="00147435">
                <w:rPr>
                  <w:rStyle w:val="Hyperlink"/>
                  <w:lang w:eastAsia="en-US"/>
                </w:rPr>
                <w:t>ee really mean?</w:t>
              </w:r>
            </w:hyperlink>
            <w:r>
              <w:rPr>
                <w:lang w:eastAsia="en-US"/>
              </w:rPr>
              <w:t xml:space="preserve"> (Finder)</w:t>
            </w:r>
          </w:p>
          <w:p w:rsidR="00147435" w:rsidRDefault="00147435" w:rsidP="007E34E1">
            <w:pPr>
              <w:pStyle w:val="IOStabletext2017"/>
              <w:rPr>
                <w:lang w:eastAsia="en-US"/>
              </w:rPr>
            </w:pPr>
            <w:hyperlink r:id="rId61" w:history="1">
              <w:r w:rsidRPr="00147435">
                <w:rPr>
                  <w:rStyle w:val="Hyperlink"/>
                  <w:lang w:eastAsia="en-US"/>
                </w:rPr>
                <w:t>How do interest-free days work o</w:t>
              </w:r>
              <w:r w:rsidRPr="00147435">
                <w:rPr>
                  <w:rStyle w:val="Hyperlink"/>
                  <w:lang w:eastAsia="en-US"/>
                </w:rPr>
                <w:t>n</w:t>
              </w:r>
              <w:r w:rsidRPr="00147435">
                <w:rPr>
                  <w:rStyle w:val="Hyperlink"/>
                  <w:lang w:eastAsia="en-US"/>
                </w:rPr>
                <w:t xml:space="preserve"> credit cards?</w:t>
              </w:r>
            </w:hyperlink>
            <w:r>
              <w:rPr>
                <w:lang w:eastAsia="en-US"/>
              </w:rPr>
              <w:t xml:space="preserve"> (Canstar)</w:t>
            </w:r>
          </w:p>
          <w:p w:rsidR="00147435" w:rsidRDefault="00147435" w:rsidP="007E34E1">
            <w:pPr>
              <w:pStyle w:val="IOStabletext2017"/>
              <w:rPr>
                <w:lang w:eastAsia="en-US"/>
              </w:rPr>
            </w:pPr>
            <w:hyperlink r:id="rId62" w:history="1">
              <w:r w:rsidRPr="00147435">
                <w:rPr>
                  <w:rStyle w:val="Hyperlink"/>
                  <w:lang w:eastAsia="en-US"/>
                </w:rPr>
                <w:t>Making the most of interest free</w:t>
              </w:r>
              <w:r w:rsidRPr="00147435">
                <w:rPr>
                  <w:rStyle w:val="Hyperlink"/>
                  <w:lang w:eastAsia="en-US"/>
                </w:rPr>
                <w:t xml:space="preserve"> </w:t>
              </w:r>
              <w:r w:rsidRPr="00147435">
                <w:rPr>
                  <w:rStyle w:val="Hyperlink"/>
                  <w:lang w:eastAsia="en-US"/>
                </w:rPr>
                <w:t>days</w:t>
              </w:r>
            </w:hyperlink>
            <w:r>
              <w:rPr>
                <w:lang w:eastAsia="en-US"/>
              </w:rPr>
              <w:t xml:space="preserve"> (Westpac)</w:t>
            </w:r>
          </w:p>
        </w:tc>
      </w:tr>
      <w:tr w:rsidR="00147435" w:rsidTr="007E34E1">
        <w:tc>
          <w:tcPr>
            <w:tcW w:w="4106" w:type="dxa"/>
          </w:tcPr>
          <w:p w:rsidR="00147435" w:rsidRDefault="009C458E" w:rsidP="009C458E">
            <w:pPr>
              <w:pStyle w:val="IOStablelist1bullet2017"/>
              <w:rPr>
                <w:lang w:eastAsia="en-US"/>
              </w:rPr>
            </w:pPr>
            <w:r>
              <w:rPr>
                <w:lang w:eastAsia="en-US"/>
              </w:rPr>
              <w:t xml:space="preserve">Calculate the compounding interest charged on a retail purchase, transaction or the outstanding balance for a given number of days, both with and without the use of technology </w:t>
            </w:r>
            <w:r w:rsidRPr="009C458E">
              <w:rPr>
                <w:rStyle w:val="IOSstrongemphasis2017"/>
              </w:rPr>
              <w:t>AAM</w:t>
            </w:r>
          </w:p>
        </w:tc>
        <w:tc>
          <w:tcPr>
            <w:tcW w:w="6521" w:type="dxa"/>
          </w:tcPr>
          <w:p w:rsidR="008338A9" w:rsidRPr="008338A9" w:rsidRDefault="008338A9" w:rsidP="008338A9">
            <w:pPr>
              <w:pStyle w:val="IOStabletext2017"/>
              <w:rPr>
                <w:rStyle w:val="IOSstrongemphasis2017"/>
              </w:rPr>
            </w:pPr>
            <w:r w:rsidRPr="008338A9">
              <w:rPr>
                <w:rStyle w:val="IOSstrongemphasis2017"/>
              </w:rPr>
              <w:t>Key ideas:</w:t>
            </w:r>
          </w:p>
          <w:p w:rsidR="008338A9" w:rsidRDefault="00F4224C" w:rsidP="008338A9">
            <w:pPr>
              <w:pStyle w:val="IOStablelist1bullet2017"/>
              <w:rPr>
                <w:lang w:eastAsia="en-US"/>
              </w:rPr>
            </w:pPr>
            <w:r>
              <w:rPr>
                <w:lang w:eastAsia="en-US"/>
              </w:rPr>
              <w:t>We can use the compound interest formula or a spreadsheet to calculate the interest charged on a retail purchase.</w:t>
            </w:r>
          </w:p>
          <w:p w:rsidR="008338A9" w:rsidRDefault="008338A9" w:rsidP="008338A9">
            <w:pPr>
              <w:pStyle w:val="IOStabletext2017"/>
              <w:rPr>
                <w:rStyle w:val="IOSstrongemphasis2017"/>
              </w:rPr>
            </w:pPr>
            <w:r w:rsidRPr="008338A9">
              <w:rPr>
                <w:rStyle w:val="IOSstrongemphasis2017"/>
              </w:rPr>
              <w:t>Activities:</w:t>
            </w:r>
          </w:p>
          <w:p w:rsidR="00147435" w:rsidRDefault="00601C31" w:rsidP="008338A9">
            <w:pPr>
              <w:pStyle w:val="IOStablelist1bullet2017"/>
              <w:rPr>
                <w:lang w:eastAsia="en-US"/>
              </w:rPr>
            </w:pPr>
            <w:r>
              <w:rPr>
                <w:lang w:eastAsia="en-US"/>
              </w:rPr>
              <w:t>Students can use the ‘Credit Card Interest Calculator’ spreadsheet to discover the cost of credit card interest fees by adjusting amounts in the yellow boxes.</w:t>
            </w:r>
          </w:p>
        </w:tc>
        <w:tc>
          <w:tcPr>
            <w:tcW w:w="4670" w:type="dxa"/>
          </w:tcPr>
          <w:p w:rsidR="00147435" w:rsidRDefault="00147435" w:rsidP="007E34E1">
            <w:pPr>
              <w:pStyle w:val="IOStabletext2017"/>
              <w:rPr>
                <w:lang w:eastAsia="en-US"/>
              </w:rPr>
            </w:pPr>
            <w:hyperlink r:id="rId63" w:history="1">
              <w:r w:rsidRPr="00147435">
                <w:rPr>
                  <w:rStyle w:val="Hyperlink"/>
                  <w:lang w:eastAsia="en-US"/>
                </w:rPr>
                <w:t>Credit Card Interest</w:t>
              </w:r>
              <w:r w:rsidRPr="00147435">
                <w:rPr>
                  <w:rStyle w:val="Hyperlink"/>
                  <w:lang w:eastAsia="en-US"/>
                </w:rPr>
                <w:t xml:space="preserve"> </w:t>
              </w:r>
              <w:r w:rsidRPr="00147435">
                <w:rPr>
                  <w:rStyle w:val="Hyperlink"/>
                  <w:lang w:eastAsia="en-US"/>
                </w:rPr>
                <w:t>Calculator</w:t>
              </w:r>
            </w:hyperlink>
          </w:p>
        </w:tc>
      </w:tr>
    </w:tbl>
    <w:p w:rsidR="007E34E1" w:rsidRPr="009862E0" w:rsidRDefault="00147435" w:rsidP="00147435">
      <w:pPr>
        <w:pStyle w:val="IOSheading22017"/>
      </w:pPr>
      <w:r>
        <w:t>Reflection and evaluation</w:t>
      </w:r>
    </w:p>
    <w:sectPr w:rsidR="007E34E1" w:rsidRPr="009862E0" w:rsidSect="007E34E1">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FD" w:rsidRDefault="005541FD" w:rsidP="00F247F6">
      <w:r>
        <w:separator/>
      </w:r>
    </w:p>
    <w:p w:rsidR="005541FD" w:rsidRDefault="005541FD"/>
    <w:p w:rsidR="005541FD" w:rsidRDefault="005541FD"/>
  </w:endnote>
  <w:endnote w:type="continuationSeparator" w:id="0">
    <w:p w:rsidR="005541FD" w:rsidRDefault="005541FD" w:rsidP="00F247F6">
      <w:r>
        <w:continuationSeparator/>
      </w:r>
    </w:p>
    <w:p w:rsidR="005541FD" w:rsidRDefault="005541FD"/>
    <w:p w:rsidR="005541FD" w:rsidRDefault="0055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7E34E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132B5">
      <w:rPr>
        <w:noProof/>
      </w:rPr>
      <w:t>4</w:t>
    </w:r>
    <w:r w:rsidRPr="004E338C">
      <w:fldChar w:fldCharType="end"/>
    </w:r>
    <w:r>
      <w:tab/>
    </w:r>
    <w:r>
      <w:tab/>
    </w:r>
    <w:r w:rsidR="007E34E1">
      <w:t>Year 12 Mathematics Standard 1 – Depreciation and Loans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A03FF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132B5">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FD" w:rsidRDefault="005541FD" w:rsidP="00F247F6">
      <w:r>
        <w:separator/>
      </w:r>
    </w:p>
    <w:p w:rsidR="005541FD" w:rsidRDefault="005541FD"/>
    <w:p w:rsidR="005541FD" w:rsidRDefault="005541FD"/>
  </w:footnote>
  <w:footnote w:type="continuationSeparator" w:id="0">
    <w:p w:rsidR="005541FD" w:rsidRDefault="005541FD" w:rsidP="00F247F6">
      <w:r>
        <w:continuationSeparator/>
      </w:r>
    </w:p>
    <w:p w:rsidR="005541FD" w:rsidRDefault="005541FD"/>
    <w:p w:rsidR="005541FD" w:rsidRDefault="005541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03FF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6DB"/>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743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2B5"/>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41FD"/>
    <w:rsid w:val="00555A8D"/>
    <w:rsid w:val="00556863"/>
    <w:rsid w:val="00556C4B"/>
    <w:rsid w:val="00557858"/>
    <w:rsid w:val="00562F6C"/>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1C31"/>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34E1"/>
    <w:rsid w:val="007E47F7"/>
    <w:rsid w:val="007E5FEB"/>
    <w:rsid w:val="007F2243"/>
    <w:rsid w:val="007F3EF8"/>
    <w:rsid w:val="007F42E2"/>
    <w:rsid w:val="00805DA8"/>
    <w:rsid w:val="00813AAF"/>
    <w:rsid w:val="00815384"/>
    <w:rsid w:val="008153DB"/>
    <w:rsid w:val="00817C02"/>
    <w:rsid w:val="0082144F"/>
    <w:rsid w:val="00830504"/>
    <w:rsid w:val="008338A9"/>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58E"/>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FF9"/>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24C"/>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20C3C849-4A0B-49F4-9725-8AC28A83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03F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3FF9"/>
    <w:rPr>
      <w:rFonts w:ascii="Arial" w:hAnsi="Arial"/>
      <w:szCs w:val="22"/>
      <w:lang w:eastAsia="zh-CN"/>
    </w:rPr>
  </w:style>
  <w:style w:type="paragraph" w:styleId="Footer">
    <w:name w:val="footer"/>
    <w:basedOn w:val="Normal"/>
    <w:link w:val="FooterChar"/>
    <w:uiPriority w:val="99"/>
    <w:unhideWhenUsed/>
    <w:rsid w:val="00A03F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3FF9"/>
    <w:rPr>
      <w:rFonts w:ascii="Arial" w:hAnsi="Arial"/>
      <w:szCs w:val="22"/>
      <w:lang w:eastAsia="zh-CN"/>
    </w:rPr>
  </w:style>
  <w:style w:type="table" w:styleId="TableGrid">
    <w:name w:val="Table Grid"/>
    <w:basedOn w:val="TableNormal"/>
    <w:uiPriority w:val="59"/>
    <w:rsid w:val="007E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435"/>
    <w:rPr>
      <w:sz w:val="16"/>
      <w:szCs w:val="16"/>
    </w:rPr>
  </w:style>
  <w:style w:type="paragraph" w:styleId="CommentText">
    <w:name w:val="annotation text"/>
    <w:basedOn w:val="Normal"/>
    <w:link w:val="CommentTextChar"/>
    <w:uiPriority w:val="99"/>
    <w:semiHidden/>
    <w:unhideWhenUsed/>
    <w:rsid w:val="00147435"/>
    <w:pPr>
      <w:spacing w:line="240" w:lineRule="auto"/>
    </w:pPr>
    <w:rPr>
      <w:sz w:val="20"/>
      <w:szCs w:val="20"/>
    </w:rPr>
  </w:style>
  <w:style w:type="character" w:customStyle="1" w:styleId="CommentTextChar">
    <w:name w:val="Comment Text Char"/>
    <w:basedOn w:val="DefaultParagraphFont"/>
    <w:link w:val="CommentText"/>
    <w:uiPriority w:val="99"/>
    <w:semiHidden/>
    <w:rsid w:val="0014743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47435"/>
    <w:rPr>
      <w:b/>
      <w:bCs/>
    </w:rPr>
  </w:style>
  <w:style w:type="character" w:customStyle="1" w:styleId="CommentSubjectChar">
    <w:name w:val="Comment Subject Char"/>
    <w:basedOn w:val="CommentTextChar"/>
    <w:link w:val="CommentSubject"/>
    <w:uiPriority w:val="99"/>
    <w:semiHidden/>
    <w:rsid w:val="00147435"/>
    <w:rPr>
      <w:rFonts w:ascii="Arial" w:hAnsi="Arial"/>
      <w:b/>
      <w:bCs/>
      <w:sz w:val="20"/>
      <w:szCs w:val="20"/>
      <w:lang w:eastAsia="zh-CN"/>
    </w:rPr>
  </w:style>
  <w:style w:type="paragraph" w:styleId="BalloonText">
    <w:name w:val="Balloon Text"/>
    <w:basedOn w:val="Normal"/>
    <w:link w:val="BalloonTextChar"/>
    <w:uiPriority w:val="99"/>
    <w:semiHidden/>
    <w:unhideWhenUsed/>
    <w:rsid w:val="001474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3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474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teachertoolkit.com/index.php/tool/3-2-1"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5.bin"/><Relationship Id="rId50" Type="http://schemas.openxmlformats.org/officeDocument/2006/relationships/hyperlink" Target="https://www.commbank.com.au/digital/calculators/personal-loan-repayment-calculator/" TargetMode="External"/><Relationship Id="rId55" Type="http://schemas.openxmlformats.org/officeDocument/2006/relationships/hyperlink" Target="http://www.infochoice.com.au/banking/" TargetMode="External"/><Relationship Id="rId63" Type="http://schemas.openxmlformats.org/officeDocument/2006/relationships/hyperlink" Target="https://drive.google.com/open?id=1mmKt5pw2MHXMZj1A6Gcv-WOWgGYfTT9Q5fqWaqqCpw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edia.rmit.edu.au/learninglab/content/how-create-mind-map" TargetMode="External"/><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hyperlink" Target="https://www.canstar.com.au/interest-rate-comparison/" TargetMode="External"/><Relationship Id="rId62" Type="http://schemas.openxmlformats.org/officeDocument/2006/relationships/hyperlink" Target="https://www.westpac.com.au/personal-banking/credit-cards/manage/fees-interest/interest-free-d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hyperlink" Target="https://www.mathsisfun.com/money/compound-interest.html" TargetMode="External"/><Relationship Id="rId53" Type="http://schemas.openxmlformats.org/officeDocument/2006/relationships/hyperlink" Target="https://www.finder.com.au/credit-cards/credit-card-fees" TargetMode="External"/><Relationship Id="rId58" Type="http://schemas.openxmlformats.org/officeDocument/2006/relationships/hyperlink" Target="https://www.finder.com.au/understanding-credit-card-statement-features" TargetMode="External"/><Relationship Id="rId5" Type="http://schemas.openxmlformats.org/officeDocument/2006/relationships/webSettings" Target="webSettings.xml"/><Relationship Id="rId15" Type="http://schemas.openxmlformats.org/officeDocument/2006/relationships/hyperlink" Target="http://www.sstr2.org/Downloads/Cups%20as%20student%20feedback.pdf" TargetMode="Externa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hyperlink" Target="https://www.commbank.com.au/digital/home-buying/calculator/home-loan-repayments" TargetMode="External"/><Relationship Id="rId57" Type="http://schemas.openxmlformats.org/officeDocument/2006/relationships/hyperlink" Target="https://www.commbank.com.au/personal/credit-cards/manage/your-card/your-guide-to-statements.html" TargetMode="External"/><Relationship Id="rId61" Type="http://schemas.openxmlformats.org/officeDocument/2006/relationships/hyperlink" Target="https://www.canstar.com.au/credit-cards/how-do-interest-free-days-work-on-credit-cards/" TargetMode="External"/><Relationship Id="rId10" Type="http://schemas.openxmlformats.org/officeDocument/2006/relationships/hyperlink" Target="http://syllabus.nesa.nsw.edu.au/copyright/"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hyperlink" Target="https://www.commbank.com.au/personal/credit-cards/card-fees-charges.html" TargetMode="External"/><Relationship Id="rId60" Type="http://schemas.openxmlformats.org/officeDocument/2006/relationships/hyperlink" Target="https://www.finder.com.au/what-does-55-days-interest-free-really-mea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www.santeesd.net/cms/lib/CA01000468/Centricity/Domain/12/VT_ChalkTalk.pdf"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hyperlink" Target="https://www.moneysmart.gov.au/tools-and-resources/calculators-and-apps/mortgage-calculator" TargetMode="External"/><Relationship Id="rId56" Type="http://schemas.openxmlformats.org/officeDocument/2006/relationships/hyperlink" Target="https://www.anz.com.au/personal/credit-cards/using/managing/statement/"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ommbank.com.au/support/faqs/449.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image" Target="media/image16.wmf"/><Relationship Id="rId59" Type="http://schemas.openxmlformats.org/officeDocument/2006/relationships/hyperlink" Target="https://www.tmbank.com.au/faq/cards/What-does-interest-free-period-me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F55F-7A53-45CD-B2DD-D63547E3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58</TotalTime>
  <Pages>8</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MS-F3 - Depreciation and Loans</vt:lpstr>
    </vt:vector>
  </TitlesOfParts>
  <Manager/>
  <Company>NSW Department of Education</Company>
  <LinksUpToDate>false</LinksUpToDate>
  <CharactersWithSpaces>15058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MS-F3 - Depreciation and Loans</dc:title>
  <dc:subject/>
  <dc:creator>Ly, Helen</dc:creator>
  <cp:keywords/>
  <dc:description/>
  <cp:lastModifiedBy>Ly, Helen</cp:lastModifiedBy>
  <cp:revision>4</cp:revision>
  <cp:lastPrinted>2017-06-14T01:28:00Z</cp:lastPrinted>
  <dcterms:created xsi:type="dcterms:W3CDTF">2017-12-05T00:37:00Z</dcterms:created>
  <dcterms:modified xsi:type="dcterms:W3CDTF">2017-12-05T01:45:00Z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