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DCB6" w14:textId="77777777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4874580" wp14:editId="4482058F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16661">
        <w:t>Year 10 invasion game</w:t>
      </w:r>
    </w:p>
    <w:p w14:paraId="45C8E777" w14:textId="77777777" w:rsid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Performance assessment</w:t>
      </w:r>
    </w:p>
    <w:p w14:paraId="4764A6A8" w14:textId="77777777" w:rsidR="00816661" w:rsidRDefault="00816661" w:rsidP="00816661">
      <w:pPr>
        <w:pStyle w:val="DoEheading22018"/>
      </w:pPr>
      <w:r>
        <w:t>Student peer assessment</w:t>
      </w:r>
    </w:p>
    <w:p w14:paraId="7B5A607B" w14:textId="77777777" w:rsid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Task: Observe your peers’ game play in a 3 vs 3 game. Make a tally mark in the appropriate box: Received balls, (RB), conquered balls (CB), offensive balls (OB), successful shots (SS), volume of play (PB=RB+CB), lost balls (LB) based on what you observe from your peer’s game play.</w:t>
      </w:r>
    </w:p>
    <w:p w14:paraId="55344CA3" w14:textId="77777777" w:rsidR="00816661" w:rsidRP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Analyse their performance using the game performance rubric, circling their performance according to the game performance rubric.</w:t>
      </w:r>
    </w:p>
    <w:p w14:paraId="526CF017" w14:textId="77777777" w:rsidR="00816661" w:rsidRDefault="00816661" w:rsidP="00816661">
      <w:pPr>
        <w:pStyle w:val="DoEsignatureline2018"/>
        <w:rPr>
          <w:lang w:eastAsia="en-US"/>
        </w:rPr>
      </w:pPr>
      <w:r>
        <w:rPr>
          <w:lang w:eastAsia="en-US"/>
        </w:rPr>
        <w:t xml:space="preserve">Observing (name): </w:t>
      </w:r>
      <w:r>
        <w:rPr>
          <w:lang w:eastAsia="en-US"/>
        </w:rPr>
        <w:tab/>
      </w:r>
    </w:p>
    <w:p w14:paraId="38438B42" w14:textId="77777777" w:rsidR="00816661" w:rsidRDefault="00816661" w:rsidP="00816661">
      <w:pPr>
        <w:pStyle w:val="DoEsignatureline2018"/>
        <w:rPr>
          <w:lang w:eastAsia="en-US"/>
        </w:rPr>
      </w:pPr>
      <w:r>
        <w:rPr>
          <w:lang w:eastAsia="en-US"/>
        </w:rPr>
        <w:t xml:space="preserve">My name is: </w:t>
      </w:r>
      <w:r>
        <w:rPr>
          <w:lang w:eastAsia="en-US"/>
        </w:rPr>
        <w:tab/>
      </w:r>
    </w:p>
    <w:p w14:paraId="124221D8" w14:textId="77777777" w:rsidR="00816661" w:rsidRDefault="00816661" w:rsidP="00816661">
      <w:pPr>
        <w:pStyle w:val="DoEheading32018"/>
      </w:pPr>
      <w:r>
        <w:t>Outcomes</w:t>
      </w:r>
    </w:p>
    <w:p w14:paraId="0E191E29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PD5-4 adapts and improvises movement skills to perform creative movement across a range of dynamic physical activity contexts</w:t>
      </w:r>
    </w:p>
    <w:p w14:paraId="74A6B154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PD5-5 appraises and justifies choices of actions when solving complex movement challenges</w:t>
      </w:r>
    </w:p>
    <w:p w14:paraId="39EDEAB0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PD5-11 refines and applies movement skills and concepts to compose and perform innovative movement sequences</w:t>
      </w:r>
    </w:p>
    <w:p w14:paraId="2088D514" w14:textId="77777777" w:rsidR="00D76334" w:rsidRPr="00D76334" w:rsidRDefault="00D76334" w:rsidP="00D76334">
      <w:pPr>
        <w:pStyle w:val="DoElist1bullet2018"/>
        <w:numPr>
          <w:ilvl w:val="0"/>
          <w:numId w:val="0"/>
        </w:numPr>
        <w:rPr>
          <w:sz w:val="20"/>
          <w:lang w:eastAsia="en-US"/>
        </w:rPr>
      </w:pPr>
      <w:bookmarkStart w:id="0" w:name="_GoBack"/>
      <w:r w:rsidRPr="00D76334">
        <w:rPr>
          <w:sz w:val="20"/>
          <w:lang w:eastAsia="en-US"/>
        </w:rPr>
        <w:t xml:space="preserve">All outcomes referred to in this unit come from </w:t>
      </w:r>
      <w:hyperlink r:id="rId9" w:history="1">
        <w:r w:rsidRPr="00D76334">
          <w:rPr>
            <w:rStyle w:val="Hyperlink"/>
            <w:sz w:val="15"/>
          </w:rPr>
          <w:t>PDHPE K-10 Syllabus</w:t>
        </w:r>
      </w:hyperlink>
      <w:r w:rsidRPr="00D76334">
        <w:rPr>
          <w:sz w:val="20"/>
          <w:lang w:eastAsia="en-US"/>
        </w:rPr>
        <w:t xml:space="preserve"> © NSW Education Standards Authority (NESA) for and on behalf of the Crown in right of the State of New South Wales, 2018</w:t>
      </w:r>
    </w:p>
    <w:bookmarkEnd w:id="0"/>
    <w:p w14:paraId="551B9133" w14:textId="77777777" w:rsidR="00816661" w:rsidRDefault="00816661" w:rsidP="00816661">
      <w:pPr>
        <w:pStyle w:val="DoEheading32018"/>
      </w:pPr>
      <w:r>
        <w:t>Skills domains</w:t>
      </w:r>
    </w:p>
    <w:p w14:paraId="1D9E3CFA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Self-management skills (S)</w:t>
      </w:r>
    </w:p>
    <w:p w14:paraId="5A9613E4" w14:textId="77777777" w:rsidR="00816661" w:rsidRPr="00816661" w:rsidRDefault="00816661" w:rsidP="00816661">
      <w:pPr>
        <w:pStyle w:val="DoElist2bullet2018"/>
        <w:rPr>
          <w:lang w:eastAsia="en-US"/>
        </w:rPr>
      </w:pPr>
      <w:r>
        <w:rPr>
          <w:lang w:eastAsia="en-US"/>
        </w:rPr>
        <w:t>Decision-making and problem-solving</w:t>
      </w:r>
    </w:p>
    <w:p w14:paraId="4A860032" w14:textId="030F0F5A" w:rsidR="00816661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Interpersonal skills (I)</w:t>
      </w:r>
    </w:p>
    <w:p w14:paraId="73CCB42D" w14:textId="55CA385F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Communication</w:t>
      </w:r>
    </w:p>
    <w:p w14:paraId="49E18A26" w14:textId="713F7A24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Movement skills (M)</w:t>
      </w:r>
    </w:p>
    <w:p w14:paraId="1C8CD1EC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Fundamental and specialised movement skills and concepts</w:t>
      </w:r>
    </w:p>
    <w:p w14:paraId="615DFAC3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Tactical and creative movement</w:t>
      </w:r>
    </w:p>
    <w:p w14:paraId="6D69F53C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Health and fitness enhancing movement</w:t>
      </w:r>
    </w:p>
    <w:p w14:paraId="2B3DB194" w14:textId="37CC4325" w:rsidR="009233C7" w:rsidRDefault="009233C7" w:rsidP="009233C7">
      <w:pPr>
        <w:pStyle w:val="DoEheading32018"/>
      </w:pPr>
      <w:r>
        <w:lastRenderedPageBreak/>
        <w:t>Critical questions</w:t>
      </w:r>
    </w:p>
    <w:p w14:paraId="3238B9BC" w14:textId="1F6A54EA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Movement skill and performance</w:t>
      </w:r>
    </w:p>
    <w:p w14:paraId="6AAA1AEF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use feedback to create adaptations to movement skills to make them more effective in different contexts?</w:t>
      </w:r>
    </w:p>
    <w:p w14:paraId="1AD83850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create new rules, strategies and tactics to improve movement and evaluate the effect these have on performance?</w:t>
      </w:r>
    </w:p>
    <w:p w14:paraId="73F527B5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include, assist and lead others during physical activity?</w:t>
      </w:r>
    </w:p>
    <w:p w14:paraId="5CF95997" w14:textId="2BCDF8F7" w:rsidR="009233C7" w:rsidRDefault="009233C7" w:rsidP="009233C7">
      <w:pPr>
        <w:pStyle w:val="DoEheading32018"/>
      </w:pPr>
      <w:r>
        <w:t>Components</w:t>
      </w:r>
    </w:p>
    <w:p w14:paraId="17D4DC8C" w14:textId="6738DE12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Gaining possession of the ball</w:t>
      </w:r>
    </w:p>
    <w:p w14:paraId="0BAC3CB9" w14:textId="4EEAF174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Conquering the ball (CB)</w:t>
      </w:r>
    </w:p>
    <w:p w14:paraId="4E6BE8DE" w14:textId="77777777" w:rsidR="009233C7" w:rsidRPr="009233C7" w:rsidRDefault="009233C7" w:rsidP="009233C7">
      <w:pPr>
        <w:pStyle w:val="DoElist2bullet2018"/>
        <w:rPr>
          <w:lang w:eastAsia="en-US"/>
        </w:rPr>
      </w:pPr>
      <w:r w:rsidRPr="009233C7">
        <w:rPr>
          <w:lang w:eastAsia="en-US"/>
        </w:rPr>
        <w:t>Interception, stealing the ball from an opponent, or recapturing the ball after an unsuccessful shot on goal or near loss to the other team.</w:t>
      </w:r>
    </w:p>
    <w:p w14:paraId="5F5F8A4C" w14:textId="73B5B226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Receiving balls (RB)</w:t>
      </w:r>
    </w:p>
    <w:p w14:paraId="6F4980A4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Receiving the ball from a teammate and not immediately losing control of it.</w:t>
      </w:r>
    </w:p>
    <w:p w14:paraId="114F4FAE" w14:textId="06700B74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Disposing of the ball</w:t>
      </w:r>
    </w:p>
    <w:p w14:paraId="13742674" w14:textId="75D4EB32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Playing a neutral ball (NB)</w:t>
      </w:r>
    </w:p>
    <w:p w14:paraId="4CC193E3" w14:textId="77777777" w:rsidR="004108DB" w:rsidRPr="004108DB" w:rsidRDefault="004108DB" w:rsidP="004108DB">
      <w:pPr>
        <w:pStyle w:val="DoElist2bullet2018"/>
        <w:rPr>
          <w:lang w:eastAsia="en-US"/>
        </w:rPr>
      </w:pPr>
      <w:r w:rsidRPr="004108DB">
        <w:rPr>
          <w:lang w:eastAsia="en-US"/>
        </w:rPr>
        <w:t>Passing the ball to a teammate or any pass that does not put the other team in jeopardy.</w:t>
      </w:r>
    </w:p>
    <w:p w14:paraId="044FE23E" w14:textId="52C74FB2" w:rsidR="009233C7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Losing the ball (LB)</w:t>
      </w:r>
    </w:p>
    <w:p w14:paraId="43494AD0" w14:textId="471C6B2D" w:rsidR="004108DB" w:rsidRDefault="004108DB" w:rsidP="004108DB">
      <w:pPr>
        <w:pStyle w:val="DoElist2bullet2018"/>
        <w:rPr>
          <w:lang w:eastAsia="en-US"/>
        </w:rPr>
      </w:pPr>
      <w:r>
        <w:rPr>
          <w:lang w:eastAsia="en-US"/>
        </w:rPr>
        <w:t>Losing the ball to the other team without having scored a goal.</w:t>
      </w:r>
    </w:p>
    <w:p w14:paraId="2848868C" w14:textId="72873BFA" w:rsidR="004108DB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Playing an offensive ball (OB)</w:t>
      </w:r>
    </w:p>
    <w:p w14:paraId="54E09E70" w14:textId="77777777" w:rsidR="004108DB" w:rsidRPr="004108DB" w:rsidRDefault="004108DB" w:rsidP="004108DB">
      <w:pPr>
        <w:pStyle w:val="DoElist2bullet2018"/>
        <w:rPr>
          <w:lang w:eastAsia="en-US"/>
        </w:rPr>
      </w:pPr>
      <w:r w:rsidRPr="004108DB">
        <w:rPr>
          <w:lang w:eastAsia="en-US"/>
        </w:rPr>
        <w:t>Passing the ball to a partner, thus pressuring the other team, which most often leads to a shot on goal.</w:t>
      </w:r>
    </w:p>
    <w:p w14:paraId="4914D371" w14:textId="41383719" w:rsidR="004108DB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Executing a successful shot (SS)</w:t>
      </w:r>
    </w:p>
    <w:p w14:paraId="5AB21A54" w14:textId="565149C7" w:rsidR="004108DB" w:rsidRPr="009233C7" w:rsidRDefault="004108DB" w:rsidP="004108DB">
      <w:pPr>
        <w:pStyle w:val="DoElist2bullet2018"/>
        <w:rPr>
          <w:lang w:eastAsia="en-US"/>
        </w:rPr>
      </w:pPr>
      <w:r>
        <w:rPr>
          <w:lang w:eastAsia="en-US"/>
        </w:rPr>
        <w:t>Scoring or maintaining possession of the ball following the execution of a shot.</w:t>
      </w:r>
    </w:p>
    <w:p w14:paraId="11C26D5C" w14:textId="77777777"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6AEA2B2D" w14:textId="05BE4A61" w:rsidR="00D71CF1" w:rsidRDefault="004108DB" w:rsidP="004108DB">
      <w:pPr>
        <w:pStyle w:val="DoEheading32018"/>
      </w:pPr>
      <w:r>
        <w:lastRenderedPageBreak/>
        <w:t>Gaining possession of the ball</w:t>
      </w:r>
    </w:p>
    <w:p w14:paraId="7038253B" w14:textId="0A3716C9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Played balls</w:t>
      </w:r>
    </w:p>
    <w:p w14:paraId="7E71E446" w14:textId="77777777" w:rsidR="004108DB" w:rsidRDefault="004108DB" w:rsidP="004108DB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108DB" w14:paraId="51F9FE2D" w14:textId="77777777" w:rsidTr="00B1255F">
        <w:trPr>
          <w:cantSplit/>
          <w:tblHeader/>
        </w:trPr>
        <w:tc>
          <w:tcPr>
            <w:tcW w:w="5381" w:type="dxa"/>
          </w:tcPr>
          <w:p w14:paraId="36F640EB" w14:textId="5CF40BBB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Conquered ball (CB)</w:t>
            </w:r>
          </w:p>
        </w:tc>
        <w:tc>
          <w:tcPr>
            <w:tcW w:w="5381" w:type="dxa"/>
          </w:tcPr>
          <w:p w14:paraId="20254CA4" w14:textId="4B27DC43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Received ball (RB)</w:t>
            </w:r>
          </w:p>
        </w:tc>
      </w:tr>
      <w:tr w:rsidR="004108DB" w14:paraId="1FE5045A" w14:textId="77777777" w:rsidTr="004108DB">
        <w:trPr>
          <w:trHeight w:val="2268"/>
        </w:trPr>
        <w:tc>
          <w:tcPr>
            <w:tcW w:w="5381" w:type="dxa"/>
          </w:tcPr>
          <w:p w14:paraId="7E98F2F0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5381" w:type="dxa"/>
          </w:tcPr>
          <w:p w14:paraId="4CACE549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</w:tr>
    </w:tbl>
    <w:p w14:paraId="7DE98B15" w14:textId="38B46292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Disposing of the ball</w:t>
      </w:r>
    </w:p>
    <w:p w14:paraId="7B3654CD" w14:textId="77777777" w:rsidR="004108DB" w:rsidRDefault="004108DB" w:rsidP="004108DB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108DB" w14:paraId="5884975B" w14:textId="77777777" w:rsidTr="00B1255F">
        <w:trPr>
          <w:cantSplit/>
          <w:tblHeader/>
        </w:trPr>
        <w:tc>
          <w:tcPr>
            <w:tcW w:w="2690" w:type="dxa"/>
          </w:tcPr>
          <w:p w14:paraId="7659BC97" w14:textId="0FE0B210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Neutral ball (NB)</w:t>
            </w:r>
          </w:p>
        </w:tc>
        <w:tc>
          <w:tcPr>
            <w:tcW w:w="2690" w:type="dxa"/>
          </w:tcPr>
          <w:p w14:paraId="6BA4EA5C" w14:textId="1FA6FAF8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Lost ball (LB)</w:t>
            </w:r>
          </w:p>
        </w:tc>
        <w:tc>
          <w:tcPr>
            <w:tcW w:w="2691" w:type="dxa"/>
          </w:tcPr>
          <w:p w14:paraId="30BFAEDA" w14:textId="692005C2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Pass (OB)</w:t>
            </w:r>
          </w:p>
        </w:tc>
        <w:tc>
          <w:tcPr>
            <w:tcW w:w="2691" w:type="dxa"/>
          </w:tcPr>
          <w:p w14:paraId="44A3BC88" w14:textId="2F199A70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Successful shot (SS)</w:t>
            </w:r>
          </w:p>
        </w:tc>
      </w:tr>
      <w:tr w:rsidR="004108DB" w14:paraId="5D167F15" w14:textId="77777777" w:rsidTr="004108DB">
        <w:trPr>
          <w:trHeight w:val="2268"/>
        </w:trPr>
        <w:tc>
          <w:tcPr>
            <w:tcW w:w="2690" w:type="dxa"/>
          </w:tcPr>
          <w:p w14:paraId="71AF51C0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0" w:type="dxa"/>
          </w:tcPr>
          <w:p w14:paraId="6DE02ED4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1" w:type="dxa"/>
          </w:tcPr>
          <w:p w14:paraId="4C71736D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1" w:type="dxa"/>
          </w:tcPr>
          <w:p w14:paraId="3765F28B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</w:tr>
    </w:tbl>
    <w:p w14:paraId="539E372C" w14:textId="2C58F0E4" w:rsidR="004108DB" w:rsidRDefault="004108DB" w:rsidP="004108DB">
      <w:pPr>
        <w:pStyle w:val="DoEheading42018"/>
      </w:pPr>
      <w:r>
        <w:t>Feedback</w:t>
      </w:r>
    </w:p>
    <w:p w14:paraId="6B1E18A4" w14:textId="78B9D859" w:rsidR="004108DB" w:rsidRDefault="004108DB" w:rsidP="004108DB">
      <w:pPr>
        <w:pStyle w:val="DoEbodytext2018"/>
        <w:rPr>
          <w:lang w:eastAsia="en-US"/>
        </w:rPr>
      </w:pPr>
      <w:r w:rsidRPr="004108DB">
        <w:rPr>
          <w:lang w:eastAsia="en-US"/>
        </w:rPr>
        <w:t>Provide your partner constructive feedback on their performance to enhance future game play performance. Use the tally score above to identify areas of game play streng</w:t>
      </w:r>
      <w:r>
        <w:rPr>
          <w:lang w:eastAsia="en-US"/>
        </w:rPr>
        <w:t>ths and areas for improvement.</w:t>
      </w:r>
    </w:p>
    <w:p w14:paraId="0CADCF23" w14:textId="6815407C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Strengths (gaining possession of the ball and or disposing the ball)</w:t>
      </w:r>
    </w:p>
    <w:p w14:paraId="1257D182" w14:textId="4AAF1CD0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3AF13F44" w14:textId="61B8E907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>Areas for improvement (gaining possession of the ball and or disposing the ball)</w:t>
      </w:r>
    </w:p>
    <w:p w14:paraId="0DD0968D" w14:textId="326928F5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7550D15" w14:textId="0A8ED1B7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41012BA" w14:textId="009FAE52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B15C33D" w14:textId="77777777" w:rsidR="004108DB" w:rsidRDefault="004108DB" w:rsidP="004108DB">
      <w:pPr>
        <w:pStyle w:val="DoEsignatureline2018"/>
        <w:rPr>
          <w:lang w:eastAsia="en-US"/>
        </w:rPr>
        <w:sectPr w:rsidR="004108DB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t xml:space="preserve">Signed: </w:t>
      </w:r>
      <w:r>
        <w:rPr>
          <w:lang w:eastAsia="en-US"/>
        </w:rPr>
        <w:tab/>
      </w:r>
    </w:p>
    <w:p w14:paraId="050E9922" w14:textId="31E646F7" w:rsidR="004108DB" w:rsidRPr="004108DB" w:rsidRDefault="004108DB" w:rsidP="004108DB">
      <w:pPr>
        <w:pStyle w:val="DoEheading22018"/>
      </w:pPr>
      <w:r w:rsidRPr="004108DB">
        <w:lastRenderedPageBreak/>
        <w:t>Year 10 invasion game performance assessment – game play</w:t>
      </w:r>
    </w:p>
    <w:p w14:paraId="6A3D32EA" w14:textId="6B9D6EFB" w:rsidR="004108DB" w:rsidRDefault="004108DB" w:rsidP="006402D8">
      <w:pPr>
        <w:pStyle w:val="DoEheading32018"/>
      </w:pPr>
      <w:r>
        <w:t>Marking criteria (student peer assessment)</w:t>
      </w:r>
    </w:p>
    <w:p w14:paraId="11B7945D" w14:textId="7DBEB309" w:rsidR="004108DB" w:rsidRDefault="006402D8" w:rsidP="004108DB">
      <w:pPr>
        <w:pStyle w:val="DoEbodytext2018"/>
        <w:rPr>
          <w:lang w:eastAsia="en-US"/>
        </w:rPr>
      </w:pPr>
      <w:r>
        <w:rPr>
          <w:lang w:eastAsia="en-US"/>
        </w:rPr>
        <w:t>Components</w:t>
      </w:r>
    </w:p>
    <w:p w14:paraId="17E7578F" w14:textId="6F8028B9" w:rsidR="006402D8" w:rsidRDefault="006402D8" w:rsidP="006402D8">
      <w:pPr>
        <w:pStyle w:val="DoElist1bullet2018"/>
        <w:rPr>
          <w:lang w:eastAsia="en-US"/>
        </w:rPr>
      </w:pPr>
      <w:r>
        <w:rPr>
          <w:lang w:eastAsia="en-US"/>
        </w:rPr>
        <w:t>Gaining possession of the ball</w:t>
      </w:r>
    </w:p>
    <w:p w14:paraId="22A741DC" w14:textId="6A175463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Conquering the ball (CB)</w:t>
      </w:r>
    </w:p>
    <w:p w14:paraId="1C0D4BC9" w14:textId="62F0E78D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Received balls (RB)</w:t>
      </w:r>
    </w:p>
    <w:p w14:paraId="4EEFF9B1" w14:textId="19A25976" w:rsidR="006402D8" w:rsidRDefault="006402D8" w:rsidP="006402D8">
      <w:pPr>
        <w:pStyle w:val="DoElist1bullet2018"/>
        <w:rPr>
          <w:lang w:eastAsia="en-US"/>
        </w:rPr>
      </w:pPr>
      <w:r>
        <w:rPr>
          <w:lang w:eastAsia="en-US"/>
        </w:rPr>
        <w:t>Disposing of the ball</w:t>
      </w:r>
    </w:p>
    <w:p w14:paraId="044EB387" w14:textId="536FB000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Playing a neutral ball (NB)</w:t>
      </w:r>
    </w:p>
    <w:p w14:paraId="7EBFE03D" w14:textId="78B224D1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Losing the ball (LB)</w:t>
      </w:r>
    </w:p>
    <w:p w14:paraId="653B59EA" w14:textId="72C4BB7B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Playing an offensive ball (OB)</w:t>
      </w:r>
    </w:p>
    <w:p w14:paraId="514C1621" w14:textId="2FA7C356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Executing a successful shot (SS)</w:t>
      </w:r>
    </w:p>
    <w:p w14:paraId="51FD9820" w14:textId="77777777" w:rsidR="006402D8" w:rsidRPr="004108DB" w:rsidRDefault="006402D8" w:rsidP="006402D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3825"/>
      </w:tblGrid>
      <w:tr w:rsidR="006402D8" w14:paraId="45B5937B" w14:textId="77777777" w:rsidTr="006402D8">
        <w:trPr>
          <w:cantSplit/>
          <w:tblHeader/>
        </w:trPr>
        <w:tc>
          <w:tcPr>
            <w:tcW w:w="3824" w:type="dxa"/>
          </w:tcPr>
          <w:p w14:paraId="2C069201" w14:textId="1EE79ABE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3824" w:type="dxa"/>
          </w:tcPr>
          <w:p w14:paraId="628CB3FB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  <w:p w14:paraId="131C0C01" w14:textId="5861F50E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</w:tcPr>
          <w:p w14:paraId="09F63AB1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  <w:p w14:paraId="36053B76" w14:textId="6BB8A8FA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5" w:type="dxa"/>
          </w:tcPr>
          <w:p w14:paraId="599F1515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Need improving</w:t>
            </w:r>
          </w:p>
          <w:p w14:paraId="01C6E115" w14:textId="4BE19FA2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02D8" w14:paraId="3096C887" w14:textId="77777777" w:rsidTr="006402D8">
        <w:tc>
          <w:tcPr>
            <w:tcW w:w="3824" w:type="dxa"/>
          </w:tcPr>
          <w:p w14:paraId="61E7C002" w14:textId="6EDE3572" w:rsidR="006402D8" w:rsidRDefault="003237AD" w:rsidP="006402D8">
            <w:pPr>
              <w:pStyle w:val="DoEtabletext2018"/>
              <w:rPr>
                <w:lang w:eastAsia="en-US"/>
              </w:rPr>
            </w:pPr>
            <w:r>
              <w:rPr>
                <w:rStyle w:val="DoEstrongemphasis2018"/>
                <w:lang w:eastAsia="en-US"/>
              </w:rPr>
              <w:t xml:space="preserve">Gaining possession of the ball </w:t>
            </w:r>
            <w:r w:rsidR="006402D8" w:rsidRPr="003237AD">
              <w:rPr>
                <w:rStyle w:val="DoEstrongemphasis2018"/>
                <w:lang w:eastAsia="en-US"/>
              </w:rPr>
              <w:t>(</w:t>
            </w:r>
            <w:r w:rsidR="006402D8" w:rsidRPr="006402D8">
              <w:rPr>
                <w:lang w:eastAsia="en-US"/>
              </w:rPr>
              <w:t>Conquering the ball/Received balls)</w:t>
            </w:r>
          </w:p>
        </w:tc>
        <w:tc>
          <w:tcPr>
            <w:tcW w:w="3824" w:type="dxa"/>
          </w:tcPr>
          <w:p w14:paraId="339567DC" w14:textId="3E4FF96F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very high ability</w:t>
            </w:r>
            <w:r>
              <w:rPr>
                <w:lang w:eastAsia="en-US"/>
              </w:rPr>
              <w:t xml:space="preserve"> to gain possession of the ball efficiently and effectively.</w:t>
            </w:r>
          </w:p>
          <w:p w14:paraId="12BDF3E8" w14:textId="05BE2E3B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consistently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  <w:tc>
          <w:tcPr>
            <w:tcW w:w="3824" w:type="dxa"/>
          </w:tcPr>
          <w:p w14:paraId="62895C24" w14:textId="7C5A89B4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  <w:lang w:eastAsia="en-US"/>
              </w:rPr>
              <w:t xml:space="preserve">sound ability </w:t>
            </w:r>
            <w:r>
              <w:rPr>
                <w:lang w:eastAsia="en-US"/>
              </w:rPr>
              <w:t>to gain possession of the ball efficiently and effectively.</w:t>
            </w:r>
          </w:p>
          <w:p w14:paraId="1C42C355" w14:textId="4AA0C37E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mostly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  <w:tc>
          <w:tcPr>
            <w:tcW w:w="3825" w:type="dxa"/>
          </w:tcPr>
          <w:p w14:paraId="6935DE98" w14:textId="42825473" w:rsidR="006402D8" w:rsidRDefault="006402D8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basic</w:t>
            </w:r>
            <w:r>
              <w:rPr>
                <w:lang w:eastAsia="en-US"/>
              </w:rPr>
              <w:t xml:space="preserve"> </w:t>
            </w:r>
            <w:r w:rsidRPr="003237AD">
              <w:rPr>
                <w:rStyle w:val="DoEstrongemphasis2018"/>
              </w:rPr>
              <w:t xml:space="preserve">ability </w:t>
            </w:r>
            <w:r>
              <w:rPr>
                <w:lang w:eastAsia="en-US"/>
              </w:rPr>
              <w:t>to gain possession of the ball efficiently and effectively.</w:t>
            </w:r>
          </w:p>
          <w:p w14:paraId="484C4242" w14:textId="52A95D89" w:rsidR="006402D8" w:rsidRDefault="006402D8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sometimes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</w:tr>
      <w:tr w:rsidR="006402D8" w14:paraId="1A03E5A2" w14:textId="77777777" w:rsidTr="006402D8">
        <w:tc>
          <w:tcPr>
            <w:tcW w:w="3824" w:type="dxa"/>
          </w:tcPr>
          <w:p w14:paraId="2397A1C3" w14:textId="064DA07C" w:rsidR="006402D8" w:rsidRDefault="006402D8" w:rsidP="006402D8">
            <w:pPr>
              <w:pStyle w:val="DoEtabletext2018"/>
              <w:rPr>
                <w:lang w:eastAsia="en-US"/>
              </w:rPr>
            </w:pPr>
            <w:r w:rsidRPr="003237AD">
              <w:rPr>
                <w:rStyle w:val="DoEstrongemphasis2018"/>
                <w:lang w:eastAsia="en-US"/>
              </w:rPr>
              <w:t>Dispos</w:t>
            </w:r>
            <w:r w:rsidR="003237AD" w:rsidRPr="003237AD">
              <w:rPr>
                <w:rStyle w:val="DoEstrongemphasis2018"/>
              </w:rPr>
              <w:t>ing of the ball</w:t>
            </w:r>
            <w:r w:rsidR="003237AD">
              <w:rPr>
                <w:lang w:eastAsia="en-US"/>
              </w:rPr>
              <w:t xml:space="preserve"> </w:t>
            </w:r>
            <w:r w:rsidRPr="006402D8">
              <w:rPr>
                <w:lang w:eastAsia="en-US"/>
              </w:rPr>
              <w:t>(Playing a neutral ball, losing the ball, playing an offensive ball, executing a successful shot)</w:t>
            </w:r>
          </w:p>
        </w:tc>
        <w:tc>
          <w:tcPr>
            <w:tcW w:w="3824" w:type="dxa"/>
          </w:tcPr>
          <w:p w14:paraId="4DEB778C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very high ability</w:t>
            </w:r>
            <w:r>
              <w:rPr>
                <w:lang w:eastAsia="en-US"/>
              </w:rPr>
              <w:t xml:space="preserve"> to dispose of the ball effectively, efficiently and accurately.</w:t>
            </w:r>
          </w:p>
          <w:p w14:paraId="7888D7A1" w14:textId="54A07B7F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>consistently</w:t>
            </w:r>
            <w:r>
              <w:rPr>
                <w:lang w:eastAsia="en-US"/>
              </w:rPr>
              <w:t xml:space="preserve"> passes the ball to a teammate or executes a pass that does not put the other team in jeopardy.</w:t>
            </w:r>
          </w:p>
          <w:p w14:paraId="7BAB93AD" w14:textId="6BF7C5AE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rarely</w:t>
            </w:r>
            <w:r>
              <w:rPr>
                <w:lang w:eastAsia="en-US"/>
              </w:rPr>
              <w:t xml:space="preserve"> loses the ball to the other team without having scored a goal.</w:t>
            </w:r>
          </w:p>
          <w:p w14:paraId="0B256A98" w14:textId="49137D65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often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  <w:tc>
          <w:tcPr>
            <w:tcW w:w="3824" w:type="dxa"/>
          </w:tcPr>
          <w:p w14:paraId="612202A1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demonstrates a </w:t>
            </w:r>
            <w:r w:rsidRPr="003237AD">
              <w:rPr>
                <w:rStyle w:val="DoEstrongemphasis2018"/>
              </w:rPr>
              <w:t>sound ability</w:t>
            </w:r>
            <w:r>
              <w:rPr>
                <w:lang w:eastAsia="en-US"/>
              </w:rPr>
              <w:t xml:space="preserve"> to dispose of the ball effectively, efficiently and accurately</w:t>
            </w:r>
          </w:p>
          <w:p w14:paraId="11E84D45" w14:textId="5C15CAC9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 xml:space="preserve">mostly </w:t>
            </w:r>
            <w:r>
              <w:rPr>
                <w:lang w:eastAsia="en-US"/>
              </w:rPr>
              <w:t>passes the ball to a teammate or executes a pass that does not put the other team in jeopardy.</w:t>
            </w:r>
          </w:p>
          <w:p w14:paraId="3BE34698" w14:textId="771B2252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 xml:space="preserve">sometimes </w:t>
            </w:r>
            <w:r>
              <w:rPr>
                <w:lang w:eastAsia="en-US"/>
              </w:rPr>
              <w:t>loses the ball to the other team without having scored a goal.</w:t>
            </w:r>
          </w:p>
          <w:p w14:paraId="3576F7E6" w14:textId="3EA64930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sometimes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  <w:tc>
          <w:tcPr>
            <w:tcW w:w="3825" w:type="dxa"/>
          </w:tcPr>
          <w:p w14:paraId="7FFE7F2C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demonstrates a </w:t>
            </w:r>
            <w:r w:rsidRPr="003237AD">
              <w:rPr>
                <w:rStyle w:val="DoEstrongemphasis2018"/>
              </w:rPr>
              <w:t>basic ability</w:t>
            </w:r>
            <w:r>
              <w:rPr>
                <w:lang w:eastAsia="en-US"/>
              </w:rPr>
              <w:t xml:space="preserve"> to dispose of the ball effectively, efficiently and accurately.</w:t>
            </w:r>
          </w:p>
          <w:p w14:paraId="447142C8" w14:textId="2B6A53C6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 xml:space="preserve">rarely </w:t>
            </w:r>
            <w:r>
              <w:rPr>
                <w:lang w:eastAsia="en-US"/>
              </w:rPr>
              <w:t>passes the ball to a teammate or executes a pass that does not put the other team in jeopardy.</w:t>
            </w:r>
          </w:p>
          <w:p w14:paraId="21155D47" w14:textId="61783D75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often</w:t>
            </w:r>
            <w:r>
              <w:rPr>
                <w:lang w:eastAsia="en-US"/>
              </w:rPr>
              <w:t xml:space="preserve"> loses the ball to the other team without having scored a goal.</w:t>
            </w:r>
          </w:p>
          <w:p w14:paraId="3011129D" w14:textId="3F359E0B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rarely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</w:tr>
    </w:tbl>
    <w:p w14:paraId="0EAB36B9" w14:textId="665C064E" w:rsidR="003237AD" w:rsidRDefault="003237AD">
      <w:pPr>
        <w:spacing w:before="0" w:line="240" w:lineRule="auto"/>
        <w:rPr>
          <w:lang w:eastAsia="en-US"/>
        </w:rPr>
      </w:pPr>
      <w:r>
        <w:rPr>
          <w:lang w:eastAsia="en-US"/>
        </w:rPr>
        <w:lastRenderedPageBreak/>
        <w:br w:type="page"/>
      </w:r>
    </w:p>
    <w:p w14:paraId="776ED6D1" w14:textId="01A59AEE" w:rsidR="00D436DD" w:rsidRDefault="00D436DD" w:rsidP="00D436DD">
      <w:pPr>
        <w:pStyle w:val="DoEheading22018"/>
      </w:pPr>
      <w:r>
        <w:lastRenderedPageBreak/>
        <w:t>Game play analysis – teacher marking criteria (teacher 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804"/>
        <w:gridCol w:w="2804"/>
        <w:gridCol w:w="2804"/>
        <w:gridCol w:w="2804"/>
        <w:gridCol w:w="2804"/>
      </w:tblGrid>
      <w:tr w:rsidR="00D436DD" w14:paraId="319F6862" w14:textId="77777777" w:rsidTr="0043032B">
        <w:trPr>
          <w:cantSplit/>
          <w:tblHeader/>
        </w:trPr>
        <w:tc>
          <w:tcPr>
            <w:tcW w:w="1696" w:type="dxa"/>
          </w:tcPr>
          <w:p w14:paraId="7933D0EA" w14:textId="1799E166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2424" w:type="dxa"/>
          </w:tcPr>
          <w:p w14:paraId="2BD4252F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Outstanding</w:t>
            </w:r>
          </w:p>
          <w:p w14:paraId="53E28EC7" w14:textId="230B73A9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817" w:type="dxa"/>
          </w:tcPr>
          <w:p w14:paraId="225568D1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  <w:p w14:paraId="358C462E" w14:textId="7F64AB3D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817" w:type="dxa"/>
          </w:tcPr>
          <w:p w14:paraId="19023C8D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  <w:p w14:paraId="616D1D0A" w14:textId="53C7A2B3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817" w:type="dxa"/>
          </w:tcPr>
          <w:p w14:paraId="7683F521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  <w:p w14:paraId="31FFE9AB" w14:textId="5881C130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2817" w:type="dxa"/>
          </w:tcPr>
          <w:p w14:paraId="71E1E3A6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Needs improvement</w:t>
            </w:r>
          </w:p>
          <w:p w14:paraId="41B40137" w14:textId="14164617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D436DD" w14:paraId="7FE76F65" w14:textId="77777777" w:rsidTr="0043032B">
        <w:tc>
          <w:tcPr>
            <w:tcW w:w="1696" w:type="dxa"/>
          </w:tcPr>
          <w:p w14:paraId="4B74436E" w14:textId="09CD01FA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Overall</w:t>
            </w:r>
          </w:p>
        </w:tc>
        <w:tc>
          <w:tcPr>
            <w:tcW w:w="2424" w:type="dxa"/>
          </w:tcPr>
          <w:p w14:paraId="464BA5E8" w14:textId="3A47664D" w:rsidR="00D436DD" w:rsidRDefault="00856731" w:rsidP="00D436DD">
            <w:pPr>
              <w:pStyle w:val="DoEtabletext2018"/>
              <w:rPr>
                <w:lang w:eastAsia="en-US"/>
              </w:rPr>
            </w:pPr>
            <w:r w:rsidRPr="00856731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extensive</w:t>
            </w:r>
            <w:r w:rsidRPr="00856731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856731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5F28920A" w14:textId="2EC8EE25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thorough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327784E4" w14:textId="2ACBEDB4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sound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2E31F0F3" w14:textId="557F6945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basic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</w:t>
            </w:r>
          </w:p>
        </w:tc>
        <w:tc>
          <w:tcPr>
            <w:tcW w:w="2817" w:type="dxa"/>
          </w:tcPr>
          <w:p w14:paraId="4CF5771D" w14:textId="3801F561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B1255F">
              <w:rPr>
                <w:rStyle w:val="DoEstrongemphasis2018"/>
                <w:lang w:eastAsia="en-US"/>
              </w:rPr>
              <w:t xml:space="preserve">game performance </w:t>
            </w:r>
            <w:r w:rsidRPr="0043032B">
              <w:rPr>
                <w:lang w:eastAsia="en-US"/>
              </w:rPr>
              <w:t>in invasion games.</w:t>
            </w:r>
          </w:p>
        </w:tc>
      </w:tr>
      <w:tr w:rsidR="00D436DD" w14:paraId="0C5B1D7C" w14:textId="77777777" w:rsidTr="0043032B">
        <w:tc>
          <w:tcPr>
            <w:tcW w:w="1696" w:type="dxa"/>
          </w:tcPr>
          <w:p w14:paraId="6CA96A0D" w14:textId="1D68DD5C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Performance analysis</w:t>
            </w:r>
          </w:p>
        </w:tc>
        <w:tc>
          <w:tcPr>
            <w:tcW w:w="2424" w:type="dxa"/>
          </w:tcPr>
          <w:p w14:paraId="3A56785F" w14:textId="5FA15C5D" w:rsidR="00D436DD" w:rsidRDefault="00856731" w:rsidP="00D436DD">
            <w:pPr>
              <w:pStyle w:val="DoEtabletext2018"/>
              <w:rPr>
                <w:lang w:eastAsia="en-US"/>
              </w:rPr>
            </w:pPr>
            <w:r w:rsidRPr="00856731">
              <w:rPr>
                <w:lang w:eastAsia="en-US"/>
              </w:rPr>
              <w:t xml:space="preserve">Students show a </w:t>
            </w:r>
            <w:r w:rsidRPr="0043032B">
              <w:rPr>
                <w:rStyle w:val="DoEstrongemphasis2018"/>
                <w:lang w:eastAsia="en-US"/>
              </w:rPr>
              <w:t xml:space="preserve">very high level </w:t>
            </w:r>
            <w:r w:rsidRPr="00856731">
              <w:rPr>
                <w:lang w:eastAsia="en-US"/>
              </w:rPr>
              <w:t>of ability to analyse their partners performance, identifying players ability to efficiently/effectively/accurately gain possession and dispose of the ball within game play.</w:t>
            </w:r>
          </w:p>
        </w:tc>
        <w:tc>
          <w:tcPr>
            <w:tcW w:w="2817" w:type="dxa"/>
          </w:tcPr>
          <w:p w14:paraId="2254B3E6" w14:textId="2AC9D4FA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a </w:t>
            </w:r>
            <w:r w:rsidRPr="0043032B">
              <w:rPr>
                <w:rStyle w:val="DoEstrongemphasis2018"/>
                <w:lang w:eastAsia="en-US"/>
              </w:rPr>
              <w:t>high level</w:t>
            </w:r>
            <w:r w:rsidRPr="0043032B">
              <w:rPr>
                <w:lang w:eastAsia="en-US"/>
              </w:rPr>
              <w:t xml:space="preserve"> of ability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26863ACD" w14:textId="792D503F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</w:t>
            </w:r>
            <w:r w:rsidRPr="0043032B">
              <w:rPr>
                <w:rStyle w:val="DoEstrongemphasis2018"/>
                <w:lang w:eastAsia="en-US"/>
              </w:rPr>
              <w:t>are able</w:t>
            </w:r>
            <w:r w:rsidRPr="0043032B">
              <w:rPr>
                <w:lang w:eastAsia="en-US"/>
              </w:rPr>
              <w:t xml:space="preserve">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068A7F73" w14:textId="5D74D408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a </w:t>
            </w:r>
            <w:r w:rsidRPr="00B1255F">
              <w:rPr>
                <w:rStyle w:val="DoEstrongemphasis2018"/>
                <w:lang w:eastAsia="en-US"/>
              </w:rPr>
              <w:t>limited</w:t>
            </w:r>
            <w:r w:rsidRPr="0043032B">
              <w:rPr>
                <w:lang w:eastAsia="en-US"/>
              </w:rPr>
              <w:t xml:space="preserve"> ability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0A48225E" w14:textId="71F0782F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</w:t>
            </w:r>
            <w:r w:rsidRPr="00B1255F">
              <w:rPr>
                <w:rStyle w:val="DoEstrongemphasis2018"/>
                <w:lang w:eastAsia="en-US"/>
              </w:rPr>
              <w:t xml:space="preserve">elementary </w:t>
            </w:r>
            <w:r w:rsidRPr="0043032B">
              <w:rPr>
                <w:lang w:eastAsia="en-US"/>
              </w:rPr>
              <w:t>ability to analyse their partners performance, identifying players ability to efficiently/effectively/accurately gain possession and dispose of the ball within game play</w:t>
            </w:r>
          </w:p>
        </w:tc>
      </w:tr>
      <w:tr w:rsidR="00D436DD" w14:paraId="626315D6" w14:textId="77777777" w:rsidTr="0043032B">
        <w:tc>
          <w:tcPr>
            <w:tcW w:w="1696" w:type="dxa"/>
          </w:tcPr>
          <w:p w14:paraId="1E86CD67" w14:textId="0E6A5260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Feedback</w:t>
            </w:r>
          </w:p>
        </w:tc>
        <w:tc>
          <w:tcPr>
            <w:tcW w:w="2424" w:type="dxa"/>
          </w:tcPr>
          <w:p w14:paraId="68C677BC" w14:textId="77777777" w:rsidR="00856731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extensive </w:t>
            </w:r>
            <w:r>
              <w:rPr>
                <w:lang w:eastAsia="en-US"/>
              </w:rPr>
              <w:t xml:space="preserve">partner feedback. </w:t>
            </w:r>
          </w:p>
          <w:p w14:paraId="2482B6C2" w14:textId="75DFB7E7" w:rsidR="00856731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Feedback</w:t>
            </w:r>
            <w:r w:rsidRPr="0043032B">
              <w:rPr>
                <w:rStyle w:val="DoEstrongemphasis2018"/>
                <w:lang w:eastAsia="en-US"/>
              </w:rPr>
              <w:t xml:space="preserve"> extensively</w:t>
            </w:r>
            <w:r>
              <w:rPr>
                <w:lang w:eastAsia="en-US"/>
              </w:rPr>
              <w:t xml:space="preserve"> recognises strengths and errors in performance. </w:t>
            </w:r>
          </w:p>
          <w:p w14:paraId="3482BA77" w14:textId="3B073AC1" w:rsidR="00D436DD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an </w:t>
            </w:r>
            <w:r w:rsidRPr="0043032B">
              <w:rPr>
                <w:rStyle w:val="DoEstrongemphasis2018"/>
                <w:lang w:eastAsia="en-US"/>
              </w:rPr>
              <w:t>extensive</w:t>
            </w:r>
            <w:r>
              <w:rPr>
                <w:lang w:eastAsia="en-US"/>
              </w:rPr>
              <w:t xml:space="preserve"> range of modifications to improve upon (if their partner needs them).</w:t>
            </w:r>
          </w:p>
        </w:tc>
        <w:tc>
          <w:tcPr>
            <w:tcW w:w="2817" w:type="dxa"/>
          </w:tcPr>
          <w:p w14:paraId="32E66B51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thorough </w:t>
            </w:r>
            <w:r>
              <w:rPr>
                <w:lang w:eastAsia="en-US"/>
              </w:rPr>
              <w:t xml:space="preserve">partner feedback. </w:t>
            </w:r>
          </w:p>
          <w:p w14:paraId="1200CA1C" w14:textId="7DB66DCA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Feedback</w:t>
            </w:r>
            <w:r w:rsidRPr="0043032B">
              <w:rPr>
                <w:rStyle w:val="DoEstrongemphasis2018"/>
                <w:lang w:eastAsia="en-US"/>
              </w:rPr>
              <w:t xml:space="preserve"> thoroughly</w:t>
            </w:r>
            <w:r>
              <w:rPr>
                <w:lang w:eastAsia="en-US"/>
              </w:rPr>
              <w:t xml:space="preserve"> recognises strengths and errors in performance. </w:t>
            </w:r>
          </w:p>
          <w:p w14:paraId="16383D1A" w14:textId="39AF78E2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43032B">
              <w:rPr>
                <w:rStyle w:val="DoEstrongemphasis2018"/>
                <w:lang w:eastAsia="en-US"/>
              </w:rPr>
              <w:t xml:space="preserve">thorough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73A015AB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sound </w:t>
            </w:r>
            <w:r>
              <w:rPr>
                <w:lang w:eastAsia="en-US"/>
              </w:rPr>
              <w:t xml:space="preserve">partner feedback. </w:t>
            </w:r>
          </w:p>
          <w:p w14:paraId="57047F9F" w14:textId="41EE4C3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43032B">
              <w:rPr>
                <w:rStyle w:val="DoEstrongemphasis2018"/>
                <w:lang w:eastAsia="en-US"/>
              </w:rPr>
              <w:t xml:space="preserve">soundly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068CC812" w14:textId="227FE0E9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43032B">
              <w:rPr>
                <w:rStyle w:val="DoEstrongemphasis2018"/>
                <w:lang w:eastAsia="en-US"/>
              </w:rPr>
              <w:t xml:space="preserve">sound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539B6C86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B1255F">
              <w:rPr>
                <w:rStyle w:val="DoEstrongemphasis2018"/>
                <w:lang w:eastAsia="en-US"/>
              </w:rPr>
              <w:t xml:space="preserve">limited </w:t>
            </w:r>
            <w:r>
              <w:rPr>
                <w:lang w:eastAsia="en-US"/>
              </w:rPr>
              <w:t xml:space="preserve">partner feedback. </w:t>
            </w:r>
          </w:p>
          <w:p w14:paraId="5068AAE9" w14:textId="63BAAB82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B1255F">
              <w:rPr>
                <w:rStyle w:val="DoEstrongemphasis2018"/>
                <w:lang w:eastAsia="en-US"/>
              </w:rPr>
              <w:t xml:space="preserve">basically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61E401CD" w14:textId="30472C23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B1255F">
              <w:rPr>
                <w:rStyle w:val="DoEstrongemphasis2018"/>
                <w:lang w:eastAsia="en-US"/>
              </w:rPr>
              <w:t xml:space="preserve">basic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5C85F72E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>
              <w:rPr>
                <w:lang w:eastAsia="en-US"/>
              </w:rPr>
              <w:t xml:space="preserve"> partner feedback. </w:t>
            </w:r>
          </w:p>
          <w:p w14:paraId="37C0A8BA" w14:textId="0440ADF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B1255F">
              <w:rPr>
                <w:rStyle w:val="DoEstrongemphasis2018"/>
                <w:lang w:eastAsia="en-US"/>
              </w:rPr>
              <w:t xml:space="preserve">elementarily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0325F636" w14:textId="482F32DB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an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>
              <w:rPr>
                <w:lang w:eastAsia="en-US"/>
              </w:rPr>
              <w:t xml:space="preserve"> range of modifications to improve upon (if their partner needs them).</w:t>
            </w:r>
          </w:p>
        </w:tc>
      </w:tr>
    </w:tbl>
    <w:p w14:paraId="0E26111B" w14:textId="23A01445" w:rsidR="00D436DD" w:rsidRPr="00D436DD" w:rsidRDefault="00D436DD" w:rsidP="00B1255F">
      <w:pPr>
        <w:spacing w:before="0" w:line="240" w:lineRule="auto"/>
      </w:pPr>
    </w:p>
    <w:sectPr w:rsidR="00D436DD" w:rsidRPr="00D436DD" w:rsidSect="0043032B">
      <w:footerReference w:type="even" r:id="rId12"/>
      <w:footerReference w:type="default" r:id="rId13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4E6C" w14:textId="77777777" w:rsidR="00871A83" w:rsidRDefault="00871A83" w:rsidP="00F247F6">
      <w:r>
        <w:separator/>
      </w:r>
    </w:p>
    <w:p w14:paraId="07507B8D" w14:textId="77777777" w:rsidR="00871A83" w:rsidRDefault="00871A83"/>
    <w:p w14:paraId="35A07C82" w14:textId="77777777" w:rsidR="00871A83" w:rsidRDefault="00871A83"/>
    <w:p w14:paraId="68D5481D" w14:textId="77777777" w:rsidR="00871A83" w:rsidRDefault="00871A83"/>
  </w:endnote>
  <w:endnote w:type="continuationSeparator" w:id="0">
    <w:p w14:paraId="7D1E92A1" w14:textId="77777777" w:rsidR="00871A83" w:rsidRDefault="00871A83" w:rsidP="00F247F6">
      <w:r>
        <w:continuationSeparator/>
      </w:r>
    </w:p>
    <w:p w14:paraId="18EC156A" w14:textId="77777777" w:rsidR="00871A83" w:rsidRDefault="00871A83"/>
    <w:p w14:paraId="33FE3EC7" w14:textId="77777777" w:rsidR="00871A83" w:rsidRDefault="00871A83"/>
    <w:p w14:paraId="3BBB25C5" w14:textId="77777777" w:rsidR="00871A83" w:rsidRDefault="00871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9890" w14:textId="5298E7BA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2</w:t>
    </w:r>
    <w:r w:rsidRPr="004E338C">
      <w:fldChar w:fldCharType="end"/>
    </w:r>
    <w:r>
      <w:tab/>
    </w:r>
    <w:r>
      <w:tab/>
    </w:r>
    <w:r w:rsidR="00B1255F">
      <w:t>PDHPE Stage 5 student peer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2ECB" w14:textId="7001015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B1255F">
      <w:t>February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6A5C" w14:textId="6A4D646A" w:rsidR="003E48A6" w:rsidRPr="0092025C" w:rsidRDefault="003E48A6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6</w:t>
    </w:r>
    <w:r w:rsidRPr="004E338C">
      <w:fldChar w:fldCharType="end"/>
    </w:r>
    <w:r>
      <w:tab/>
    </w:r>
    <w:r>
      <w:tab/>
    </w:r>
    <w:r>
      <w:ptab w:relativeTo="margin" w:alignment="right" w:leader="none"/>
    </w:r>
    <w:r>
      <w:t>PDHPE Stage 5 student peer assessment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0129" w14:textId="2E2972A4" w:rsidR="003E48A6" w:rsidRPr="00182340" w:rsidRDefault="003E48A6" w:rsidP="00667FEF">
    <w:pPr>
      <w:pStyle w:val="DoEfooter2018"/>
    </w:pPr>
    <w:r w:rsidRPr="00233AD0">
      <w:t xml:space="preserve">© </w:t>
    </w:r>
    <w:r w:rsidRPr="00AF3135">
      <w:t>NSW Department of Education</w:t>
    </w:r>
    <w:r>
      <w:t>, February 2019</w:t>
    </w:r>
    <w:r w:rsidRPr="004E338C">
      <w:tab/>
    </w:r>
    <w:r>
      <w:tab/>
    </w:r>
    <w:r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B260" w14:textId="77777777" w:rsidR="00871A83" w:rsidRDefault="00871A83" w:rsidP="00F247F6">
      <w:r>
        <w:separator/>
      </w:r>
    </w:p>
    <w:p w14:paraId="5AC4EEA8" w14:textId="77777777" w:rsidR="00871A83" w:rsidRDefault="00871A83"/>
    <w:p w14:paraId="50047E71" w14:textId="77777777" w:rsidR="00871A83" w:rsidRDefault="00871A83"/>
    <w:p w14:paraId="5773A5F7" w14:textId="77777777" w:rsidR="00871A83" w:rsidRDefault="00871A83"/>
  </w:footnote>
  <w:footnote w:type="continuationSeparator" w:id="0">
    <w:p w14:paraId="0CE17838" w14:textId="77777777" w:rsidR="00871A83" w:rsidRDefault="00871A83" w:rsidP="00F247F6">
      <w:r>
        <w:continuationSeparator/>
      </w:r>
    </w:p>
    <w:p w14:paraId="40CDA481" w14:textId="77777777" w:rsidR="00871A83" w:rsidRDefault="00871A83"/>
    <w:p w14:paraId="2C2CD07E" w14:textId="77777777" w:rsidR="00871A83" w:rsidRDefault="00871A83"/>
    <w:p w14:paraId="4E472D44" w14:textId="77777777" w:rsidR="00871A83" w:rsidRDefault="00871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61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7AD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8A6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08D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032B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0AB8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2D8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6661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6731"/>
    <w:rsid w:val="00857F4D"/>
    <w:rsid w:val="00861014"/>
    <w:rsid w:val="008645EE"/>
    <w:rsid w:val="00864B0B"/>
    <w:rsid w:val="00865042"/>
    <w:rsid w:val="0086551F"/>
    <w:rsid w:val="00865907"/>
    <w:rsid w:val="00871A83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33C7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255F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36DD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6334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37588"/>
  <w15:docId w15:val="{7078436B-1A44-4FF9-BBF1-4EFE034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55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5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255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5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pdhpe/pdhpe-7-1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A34B-BBD8-3945-BDF4-C05AF58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C:\Users\mishiguro\OneDrive - NSW Department of Education\DOE-blank-template-20180802.dotx</Template>
  <TotalTime>75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invasion game performance assessment</dc:title>
  <dc:subject/>
  <dc:creator>Michiko Ishiguro</dc:creator>
  <cp:keywords/>
  <dc:description/>
  <cp:lastModifiedBy>PDHPE CURRICULUM</cp:lastModifiedBy>
  <cp:revision>8</cp:revision>
  <cp:lastPrinted>2017-12-20T04:16:00Z</cp:lastPrinted>
  <dcterms:created xsi:type="dcterms:W3CDTF">2019-02-04T23:43:00Z</dcterms:created>
  <dcterms:modified xsi:type="dcterms:W3CDTF">2019-02-05T02:24:00Z</dcterms:modified>
  <cp:category/>
</cp:coreProperties>
</file>