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National Disability Insurance Scheme"/>
        <w:tblDescription w:val="National Disability Insurance Scheme&#10;Fact Sheet for School 2&#10;Information about the NDIS transition in NSW"/>
      </w:tblPr>
      <w:tblGrid>
        <w:gridCol w:w="10682"/>
      </w:tblGrid>
      <w:tr w:rsidR="00E66E83" w:rsidTr="00006AAE">
        <w:trPr>
          <w:trHeight w:val="2566"/>
          <w:tblHeader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E66E83" w:rsidRPr="00656D9E" w:rsidRDefault="00656D9E" w:rsidP="007712AE">
            <w:pPr>
              <w:pStyle w:val="Heading1"/>
              <w:spacing w:before="400" w:after="100" w:line="480" w:lineRule="exact"/>
              <w:outlineLvl w:val="0"/>
              <w:rPr>
                <w:b/>
                <w:sz w:val="40"/>
                <w:szCs w:val="40"/>
              </w:rPr>
            </w:pPr>
            <w:bookmarkStart w:id="0" w:name="_Toc467071280"/>
            <w:bookmarkStart w:id="1" w:name="_Toc309370440"/>
            <w:bookmarkStart w:id="2" w:name="_Toc361402930"/>
            <w:r w:rsidRPr="00656D9E">
              <w:rPr>
                <w:b/>
                <w:sz w:val="40"/>
                <w:szCs w:val="40"/>
              </w:rPr>
              <w:t>Personalised Learning and Support Signposting Tool</w:t>
            </w:r>
          </w:p>
          <w:p w:rsidR="00E66E83" w:rsidRDefault="00656D9E" w:rsidP="007712AE">
            <w:pPr>
              <w:pStyle w:val="Heading1"/>
              <w:spacing w:before="0" w:line="480" w:lineRule="exact"/>
              <w:outlineLvl w:val="0"/>
            </w:pPr>
            <w:r>
              <w:rPr>
                <w:sz w:val="36"/>
                <w:szCs w:val="36"/>
              </w:rPr>
              <w:t>Frequently Asked Questions</w:t>
            </w:r>
          </w:p>
        </w:tc>
      </w:tr>
    </w:tbl>
    <w:p w:rsidR="00656D9E" w:rsidRPr="00656D9E" w:rsidRDefault="00CB016B" w:rsidP="00A8328F">
      <w:pPr>
        <w:pStyle w:val="Heading2"/>
        <w:spacing w:after="300"/>
      </w:pPr>
      <w:bookmarkStart w:id="3" w:name="_Toc467071281"/>
      <w:bookmarkEnd w:id="0"/>
      <w:r>
        <w:t>The PLASST</w:t>
      </w:r>
      <w:r w:rsidRPr="00656D9E">
        <w:t xml:space="preserve"> </w:t>
      </w:r>
      <w:r>
        <w:t>(</w:t>
      </w:r>
      <w:r w:rsidR="00656D9E" w:rsidRPr="00656D9E">
        <w:t>Personalised Learning and Support Signposting Tool</w:t>
      </w:r>
      <w:r>
        <w:t>)</w:t>
      </w:r>
      <w:r w:rsidR="00656D9E" w:rsidRPr="00656D9E">
        <w:t xml:space="preserve"> is a web based tool developed by the Department of Education to assist teachers to identify or ‘signpost’ the educational needs and strengths</w:t>
      </w:r>
      <w:r w:rsidR="00A8328F">
        <w:br/>
      </w:r>
      <w:r w:rsidR="00656D9E" w:rsidRPr="00656D9E">
        <w:t>of students.</w:t>
      </w:r>
    </w:p>
    <w:p w:rsidR="00A656A5" w:rsidRPr="00014EFC" w:rsidRDefault="00A656A5" w:rsidP="00DE776A">
      <w:pPr>
        <w:spacing w:after="300"/>
        <w:sectPr w:rsidR="00A656A5" w:rsidRPr="00014EFC" w:rsidSect="00E66E83">
          <w:headerReference w:type="default" r:id="rId9"/>
          <w:footerReference w:type="default" r:id="rId10"/>
          <w:pgSz w:w="11906" w:h="16838"/>
          <w:pgMar w:top="720" w:right="720" w:bottom="720" w:left="720" w:header="703" w:footer="709" w:gutter="0"/>
          <w:pgNumType w:start="1"/>
          <w:cols w:space="708"/>
          <w:docGrid w:linePitch="360"/>
        </w:sectPr>
      </w:pPr>
    </w:p>
    <w:bookmarkEnd w:id="3"/>
    <w:p w:rsidR="00656D9E" w:rsidRPr="004C2D78" w:rsidRDefault="009A1FAA" w:rsidP="009A1FAA">
      <w:pPr>
        <w:pStyle w:val="Heading3"/>
      </w:pPr>
      <w:r w:rsidRPr="009A1FAA">
        <w:rPr>
          <w:bCs w:val="0"/>
        </w:rPr>
        <w:lastRenderedPageBreak/>
        <w:t>1.</w:t>
      </w:r>
      <w:r>
        <w:t xml:space="preserve"> </w:t>
      </w:r>
      <w:r w:rsidR="00656D9E" w:rsidRPr="004C2D78">
        <w:t>How do teache</w:t>
      </w:r>
      <w:r w:rsidR="00656D9E">
        <w:t>r</w:t>
      </w:r>
      <w:r w:rsidR="00656D9E" w:rsidRPr="004C2D78">
        <w:t>s use the PLA</w:t>
      </w:r>
      <w:r w:rsidR="00656D9E">
        <w:t>S</w:t>
      </w:r>
      <w:r w:rsidR="00656D9E" w:rsidRPr="004C2D78">
        <w:t>ST?</w:t>
      </w:r>
    </w:p>
    <w:p w:rsidR="00D60F06" w:rsidRDefault="00D60F06" w:rsidP="00D60F06">
      <w:r w:rsidRPr="00D60F06">
        <w:t>To use the PLASST teachers use their professional judgement to answer a number of questions online about a student’s needs and capabilities in the classroom. The data from these is analysed and a PLASST profile report is produced for the teacher about that</w:t>
      </w:r>
      <w:r>
        <w:t xml:space="preserve"> student.</w:t>
      </w:r>
    </w:p>
    <w:p w:rsidR="00D60F06" w:rsidRDefault="00D60F06" w:rsidP="00D60F06">
      <w:r w:rsidRPr="00D60F06">
        <w:t xml:space="preserve">The student profile report presents each student’s relative needs and strengths under six domains: Cognitive; Attentiveness to Learning; Communication; Social Skills; Social Adjustment; and Personal Independence. </w:t>
      </w:r>
    </w:p>
    <w:p w:rsidR="00656D9E" w:rsidRDefault="00D60F06" w:rsidP="00D60F06">
      <w:r w:rsidRPr="00D60F06">
        <w:t>The information in each student profile report is based on responses to the question set at a particular point in time, by a particular teacher or teachers.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Identifies (image)"/>
        <w:tblDescription w:val="Identifies:&#10;- Strengths&#10;- Needs&#10;- In specific areas or domains"/>
      </w:tblPr>
      <w:tblGrid>
        <w:gridCol w:w="4987"/>
      </w:tblGrid>
      <w:tr w:rsidR="00656D9E" w:rsidTr="00272AC7">
        <w:trPr>
          <w:tblHeader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56D9E" w:rsidRDefault="00656D9E" w:rsidP="00DE776A">
            <w:pPr>
              <w:pStyle w:val="Table"/>
              <w:spacing w:before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82EC4D2" wp14:editId="3541B4CF">
                  <wp:extent cx="2718000" cy="1378800"/>
                  <wp:effectExtent l="0" t="0" r="6350" b="0"/>
                  <wp:docPr id="2" name="Picture 2" descr="Identifies strengths and needs in specific areas or domains" title="The PLASST Repo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000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76A" w:rsidRPr="004C2D78" w:rsidRDefault="009A1FAA" w:rsidP="009A1FAA">
      <w:pPr>
        <w:pStyle w:val="Heading3"/>
      </w:pPr>
      <w:r>
        <w:t xml:space="preserve">2. </w:t>
      </w:r>
      <w:r w:rsidR="00DE776A">
        <w:t>W</w:t>
      </w:r>
      <w:r w:rsidR="00DE776A" w:rsidRPr="004C2D78">
        <w:t>hat is t</w:t>
      </w:r>
      <w:r w:rsidR="00DE776A">
        <w:t>h</w:t>
      </w:r>
      <w:r w:rsidR="00DE776A" w:rsidRPr="004C2D78">
        <w:t>e purpose of PLA</w:t>
      </w:r>
      <w:r w:rsidR="00DE776A">
        <w:t>S</w:t>
      </w:r>
      <w:r w:rsidR="00DE776A" w:rsidRPr="004C2D78">
        <w:t>ST?</w:t>
      </w:r>
    </w:p>
    <w:p w:rsidR="00656D9E" w:rsidRDefault="00DE776A" w:rsidP="00D60F06">
      <w:r>
        <w:t>T</w:t>
      </w:r>
      <w:r w:rsidRPr="00AF57C0">
        <w:t>o help teachers inform planning to meet a student’s learning and support needs.</w:t>
      </w:r>
    </w:p>
    <w:p w:rsidR="00656D9E" w:rsidRDefault="009A1FAA" w:rsidP="009A1FAA">
      <w:pPr>
        <w:pStyle w:val="Heading3"/>
      </w:pPr>
      <w:r>
        <w:t xml:space="preserve">3. </w:t>
      </w:r>
      <w:r w:rsidR="00DE776A">
        <w:t>W</w:t>
      </w:r>
      <w:r w:rsidR="00DE776A" w:rsidRPr="004C2D78">
        <w:t>ho can use the PLA</w:t>
      </w:r>
      <w:r w:rsidR="00DE776A">
        <w:t>S</w:t>
      </w:r>
      <w:r w:rsidR="00DE776A" w:rsidRPr="004C2D78">
        <w:t>ST?</w:t>
      </w:r>
    </w:p>
    <w:p w:rsidR="00D60F06" w:rsidRDefault="00D60F06" w:rsidP="00D60F06">
      <w:r w:rsidRPr="00D60F06">
        <w:t xml:space="preserve">Teachers and principals employed in NSW public schools. </w:t>
      </w:r>
    </w:p>
    <w:p w:rsidR="00D60F06" w:rsidRPr="008F117E" w:rsidRDefault="00D60F06" w:rsidP="00D60F06">
      <w:r w:rsidRPr="00D60F06">
        <w:t>The school PLASST administrator will enable school access. The administrator is either the principal or someone who the principal has delegated authority to facilitate teacher access</w:t>
      </w:r>
      <w:r w:rsidR="008F117E">
        <w:t>.</w:t>
      </w:r>
    </w:p>
    <w:p w:rsidR="009B2093" w:rsidRPr="009B2093" w:rsidRDefault="009A1FAA" w:rsidP="009A1FAA">
      <w:pPr>
        <w:pStyle w:val="Heading3"/>
      </w:pPr>
      <w:r>
        <w:t xml:space="preserve">4. </w:t>
      </w:r>
      <w:r w:rsidR="009B2093" w:rsidRPr="009B2093">
        <w:t>How is the PLASST accessed?</w:t>
      </w:r>
    </w:p>
    <w:p w:rsidR="00DE776A" w:rsidRPr="00DE776A" w:rsidRDefault="009B2093" w:rsidP="008F117E">
      <w:r w:rsidRPr="009B2093">
        <w:t xml:space="preserve">The PLASST is accessed by logging onto the DEC insight staff portal. Click onto the </w:t>
      </w:r>
      <w:r w:rsidRPr="009B2093">
        <w:lastRenderedPageBreak/>
        <w:t>My Applications tab and scroll down to ‘P’ then click onto PLASST. This will take you to the secure PLASST website.</w:t>
      </w:r>
    </w:p>
    <w:p w:rsidR="009B2093" w:rsidRDefault="009B2093" w:rsidP="009B2093">
      <w:pPr>
        <w:rPr>
          <w:bCs/>
        </w:rPr>
      </w:pPr>
      <w:r w:rsidRPr="009B2093">
        <w:t>Instructions and guidance about using the tool are detailed on the left han</w:t>
      </w:r>
      <w:r>
        <w:rPr>
          <w:bCs/>
        </w:rPr>
        <w:t>d side of the PLASST dashboard.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PLASST has four critical elements"/>
        <w:tblDescription w:val="The instrument&#10;The website&#10;The statistical model&#10;The student report "/>
      </w:tblPr>
      <w:tblGrid>
        <w:gridCol w:w="5095"/>
      </w:tblGrid>
      <w:tr w:rsidR="009B2093" w:rsidTr="004234CD">
        <w:trPr>
          <w:tblHeader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9B2093" w:rsidRDefault="009B2093" w:rsidP="009B2093">
            <w:pPr>
              <w:pStyle w:val="Table"/>
              <w:spacing w:before="0" w:line="240" w:lineRule="auto"/>
            </w:pPr>
            <w:r>
              <w:rPr>
                <w:noProof/>
              </w:rPr>
              <w:drawing>
                <wp:inline distT="0" distB="0" distL="0" distR="0" wp14:anchorId="34C24117" wp14:editId="1B47EBAB">
                  <wp:extent cx="2279904" cy="2764536"/>
                  <wp:effectExtent l="0" t="0" r="6350" b="0"/>
                  <wp:docPr id="1" name="Picture 1" descr="The instrument&#10;The website&#10;The statistical model&#10;The student report " title="The PLASST has four critical el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4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04" cy="276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214" w:rsidRDefault="009A1FAA" w:rsidP="009A1FAA">
      <w:pPr>
        <w:pStyle w:val="Heading3"/>
        <w:rPr>
          <w:lang w:eastAsia="en-US"/>
        </w:rPr>
      </w:pPr>
      <w:r>
        <w:rPr>
          <w:lang w:eastAsia="en-US"/>
        </w:rPr>
        <w:t xml:space="preserve">5. </w:t>
      </w:r>
      <w:r w:rsidR="00880214">
        <w:rPr>
          <w:lang w:eastAsia="en-US"/>
        </w:rPr>
        <w:t>Which students would benefit from a PLASST</w:t>
      </w:r>
    </w:p>
    <w:p w:rsidR="00880214" w:rsidRDefault="00880214" w:rsidP="00880214">
      <w:pPr>
        <w:rPr>
          <w:lang w:eastAsia="en-US"/>
        </w:rPr>
      </w:pPr>
      <w:r>
        <w:rPr>
          <w:lang w:eastAsia="en-US"/>
        </w:rPr>
        <w:t>Any student whom a teacher believes may have additional learning and support needs. This includes students:</w:t>
      </w:r>
    </w:p>
    <w:p w:rsidR="00880214" w:rsidRPr="0009653D" w:rsidRDefault="00880214" w:rsidP="0009653D">
      <w:pPr>
        <w:pStyle w:val="Indentbullet"/>
      </w:pPr>
      <w:r w:rsidRPr="0009653D">
        <w:t>in regular classes, and students in support classes in regular and special schools</w:t>
      </w:r>
    </w:p>
    <w:p w:rsidR="00880214" w:rsidRDefault="00880214" w:rsidP="00880214">
      <w:pPr>
        <w:pStyle w:val="Indentbullet"/>
        <w:rPr>
          <w:lang w:eastAsia="en-US"/>
        </w:rPr>
      </w:pPr>
      <w:r>
        <w:rPr>
          <w:lang w:eastAsia="en-US"/>
        </w:rPr>
        <w:t>experiencing difficulties in learning or behaviour whatever the cause</w:t>
      </w:r>
    </w:p>
    <w:p w:rsidR="00880214" w:rsidRDefault="00880214" w:rsidP="00880214">
      <w:pPr>
        <w:pStyle w:val="Indentbullet"/>
        <w:rPr>
          <w:lang w:eastAsia="en-US"/>
        </w:rPr>
      </w:pPr>
      <w:r>
        <w:rPr>
          <w:lang w:eastAsia="en-US"/>
        </w:rPr>
        <w:t>with intellectual, physical, sensory or social/emotional disabilities.</w:t>
      </w:r>
    </w:p>
    <w:p w:rsidR="00880214" w:rsidRPr="00880214" w:rsidRDefault="009A1FAA" w:rsidP="009A1FAA">
      <w:pPr>
        <w:pStyle w:val="Heading3"/>
        <w:rPr>
          <w:lang w:eastAsia="en-US"/>
        </w:rPr>
      </w:pPr>
      <w:r>
        <w:rPr>
          <w:lang w:eastAsia="en-US"/>
        </w:rPr>
        <w:lastRenderedPageBreak/>
        <w:t xml:space="preserve">6. </w:t>
      </w:r>
      <w:r w:rsidR="00880214">
        <w:rPr>
          <w:lang w:eastAsia="en-US"/>
        </w:rPr>
        <w:t>When is the best time to complete a student profile report for a student?</w:t>
      </w:r>
    </w:p>
    <w:p w:rsidR="00880214" w:rsidRDefault="00880214" w:rsidP="00880214">
      <w:pPr>
        <w:rPr>
          <w:rFonts w:eastAsiaTheme="minorHAnsi"/>
          <w:spacing w:val="0"/>
          <w:sz w:val="19"/>
          <w:szCs w:val="19"/>
          <w:lang w:eastAsia="en-US"/>
        </w:rPr>
      </w:pPr>
      <w:r>
        <w:rPr>
          <w:lang w:eastAsia="en-US"/>
        </w:rPr>
        <w:t xml:space="preserve">A report can be completed at any time of the year. Teachers will need to have some knowledge about the student’s abilities as the online question relies on a teacher’s professional judgment about the student’s needs </w:t>
      </w:r>
      <w:r w:rsidRPr="00880214">
        <w:rPr>
          <w:lang w:eastAsia="en-US"/>
        </w:rPr>
        <w:t>and capabilities in the classroom.</w:t>
      </w:r>
    </w:p>
    <w:p w:rsidR="00880214" w:rsidRPr="00880214" w:rsidRDefault="00880214" w:rsidP="00880214">
      <w:pPr>
        <w:rPr>
          <w:lang w:eastAsia="en-US"/>
        </w:rPr>
      </w:pPr>
      <w:r>
        <w:rPr>
          <w:lang w:eastAsia="en-US"/>
        </w:rPr>
        <w:t>The question set details the information a teacher will need to know about the student to complete a report.</w:t>
      </w:r>
    </w:p>
    <w:p w:rsidR="00880214" w:rsidRDefault="009A1FAA" w:rsidP="009A1FAA">
      <w:pPr>
        <w:pStyle w:val="Heading3"/>
      </w:pPr>
      <w:r>
        <w:rPr>
          <w:lang w:eastAsia="en-US"/>
        </w:rPr>
        <w:t xml:space="preserve">7. </w:t>
      </w:r>
      <w:r w:rsidR="00880214">
        <w:rPr>
          <w:lang w:eastAsia="en-US"/>
        </w:rPr>
        <w:t>Is it compulsory?</w:t>
      </w:r>
    </w:p>
    <w:p w:rsidR="00880214" w:rsidRDefault="00880214" w:rsidP="00880214">
      <w:pPr>
        <w:rPr>
          <w:lang w:eastAsia="en-US"/>
        </w:rPr>
      </w:pPr>
      <w:r w:rsidRPr="00880214">
        <w:rPr>
          <w:lang w:eastAsia="en-US"/>
        </w:rPr>
        <w:t>No. It is the teacher’s decision to use the PLASST for a</w:t>
      </w:r>
      <w:r>
        <w:rPr>
          <w:lang w:eastAsia="en-US"/>
        </w:rPr>
        <w:t xml:space="preserve"> </w:t>
      </w:r>
      <w:r w:rsidRPr="00880214">
        <w:rPr>
          <w:lang w:eastAsia="en-US"/>
        </w:rPr>
        <w:t>student or not.</w:t>
      </w:r>
    </w:p>
    <w:p w:rsidR="00880214" w:rsidRDefault="009A1FAA" w:rsidP="009A1FAA">
      <w:pPr>
        <w:pStyle w:val="Heading3"/>
        <w:rPr>
          <w:lang w:eastAsia="en-US"/>
        </w:rPr>
      </w:pPr>
      <w:r>
        <w:rPr>
          <w:lang w:eastAsia="en-US"/>
        </w:rPr>
        <w:t xml:space="preserve">8. </w:t>
      </w:r>
      <w:r w:rsidR="00880214">
        <w:rPr>
          <w:lang w:eastAsia="en-US"/>
        </w:rPr>
        <w:t>How will using the PLASST benefit students and teachers?</w:t>
      </w:r>
    </w:p>
    <w:p w:rsidR="00947348" w:rsidRDefault="00947348" w:rsidP="00947348">
      <w:pPr>
        <w:rPr>
          <w:lang w:eastAsia="en-US"/>
        </w:rPr>
      </w:pPr>
      <w:r w:rsidRPr="00947348">
        <w:rPr>
          <w:lang w:eastAsia="en-US"/>
        </w:rPr>
        <w:t>Teachers and schools use a range of information and tools</w:t>
      </w:r>
      <w:r>
        <w:rPr>
          <w:lang w:eastAsia="en-US"/>
        </w:rPr>
        <w:t xml:space="preserve"> </w:t>
      </w:r>
      <w:r w:rsidRPr="00947348">
        <w:rPr>
          <w:lang w:eastAsia="en-US"/>
        </w:rPr>
        <w:t>to assess and underst</w:t>
      </w:r>
      <w:r>
        <w:rPr>
          <w:lang w:eastAsia="en-US"/>
        </w:rPr>
        <w:t xml:space="preserve">and the learning needs of their </w:t>
      </w:r>
      <w:r w:rsidRPr="00947348">
        <w:rPr>
          <w:lang w:eastAsia="en-US"/>
        </w:rPr>
        <w:t>students. The PLASST is o</w:t>
      </w:r>
      <w:r>
        <w:rPr>
          <w:lang w:eastAsia="en-US"/>
        </w:rPr>
        <w:t xml:space="preserve">ne of these tools which assists </w:t>
      </w:r>
      <w:r w:rsidRPr="00947348">
        <w:rPr>
          <w:lang w:eastAsia="en-US"/>
        </w:rPr>
        <w:t>in identifying the ind</w:t>
      </w:r>
      <w:r>
        <w:rPr>
          <w:lang w:eastAsia="en-US"/>
        </w:rPr>
        <w:t xml:space="preserve">ividual needs of a student. The </w:t>
      </w:r>
      <w:r w:rsidRPr="00947348">
        <w:rPr>
          <w:lang w:eastAsia="en-US"/>
        </w:rPr>
        <w:t>PLASST focuses on ways in which the studen</w:t>
      </w:r>
      <w:r>
        <w:rPr>
          <w:lang w:eastAsia="en-US"/>
        </w:rPr>
        <w:t>t is unique.</w:t>
      </w:r>
    </w:p>
    <w:p w:rsidR="00880214" w:rsidRDefault="00947348" w:rsidP="00947348">
      <w:pPr>
        <w:rPr>
          <w:lang w:eastAsia="en-US"/>
        </w:rPr>
      </w:pPr>
      <w:r w:rsidRPr="00947348">
        <w:rPr>
          <w:lang w:eastAsia="en-US"/>
        </w:rPr>
        <w:t>Where a PLASST studen</w:t>
      </w:r>
      <w:r>
        <w:rPr>
          <w:lang w:eastAsia="en-US"/>
        </w:rPr>
        <w:t xml:space="preserve">t profile report has identified </w:t>
      </w:r>
      <w:r w:rsidRPr="00947348">
        <w:rPr>
          <w:lang w:eastAsia="en-US"/>
        </w:rPr>
        <w:t>areas of specific need, teac</w:t>
      </w:r>
      <w:r>
        <w:rPr>
          <w:lang w:eastAsia="en-US"/>
        </w:rPr>
        <w:t xml:space="preserve">hers could use this information </w:t>
      </w:r>
      <w:r w:rsidRPr="00947348">
        <w:rPr>
          <w:lang w:eastAsia="en-US"/>
        </w:rPr>
        <w:t>to:</w:t>
      </w:r>
    </w:p>
    <w:p w:rsidR="00947348" w:rsidRDefault="00947348" w:rsidP="00947348">
      <w:pPr>
        <w:pStyle w:val="Indentbullet"/>
        <w:rPr>
          <w:lang w:eastAsia="en-US"/>
        </w:rPr>
      </w:pPr>
      <w:r>
        <w:rPr>
          <w:lang w:eastAsia="en-US"/>
        </w:rPr>
        <w:t>collaborate with other teachers and school teams to personalise support for a student</w:t>
      </w:r>
    </w:p>
    <w:p w:rsidR="00947348" w:rsidRDefault="00947348" w:rsidP="00947348">
      <w:pPr>
        <w:pStyle w:val="Indentbullet"/>
        <w:rPr>
          <w:lang w:eastAsia="en-US"/>
        </w:rPr>
      </w:pPr>
      <w:r>
        <w:rPr>
          <w:lang w:eastAsia="en-US"/>
        </w:rPr>
        <w:t>generate discussions with the student and their parents/carers as part of the consultation</w:t>
      </w:r>
    </w:p>
    <w:p w:rsidR="00947348" w:rsidRDefault="00947348" w:rsidP="00947348">
      <w:pPr>
        <w:pStyle w:val="Indentbullet"/>
        <w:rPr>
          <w:lang w:eastAsia="en-US"/>
        </w:rPr>
      </w:pPr>
      <w:r>
        <w:rPr>
          <w:lang w:eastAsia="en-US"/>
        </w:rPr>
        <w:lastRenderedPageBreak/>
        <w:t>regarding the student’s learning needs and possible learning adjustments</w:t>
      </w:r>
    </w:p>
    <w:p w:rsidR="00880214" w:rsidRDefault="00947348" w:rsidP="00947348">
      <w:pPr>
        <w:pStyle w:val="Indentbullet"/>
        <w:rPr>
          <w:lang w:eastAsia="en-US"/>
        </w:rPr>
      </w:pPr>
      <w:r>
        <w:rPr>
          <w:lang w:eastAsia="en-US"/>
        </w:rPr>
        <w:t>inform the planning of professional learning activities to support a student or group of student’s particular learning and support needs.</w:t>
      </w:r>
    </w:p>
    <w:p w:rsidR="00880214" w:rsidRDefault="009A1FAA" w:rsidP="009A1FAA">
      <w:pPr>
        <w:pStyle w:val="Heading3"/>
        <w:rPr>
          <w:lang w:eastAsia="en-US"/>
        </w:rPr>
      </w:pPr>
      <w:r>
        <w:rPr>
          <w:lang w:eastAsia="en-US"/>
        </w:rPr>
        <w:t xml:space="preserve">9. </w:t>
      </w:r>
      <w:r w:rsidR="009E290A">
        <w:rPr>
          <w:lang w:eastAsia="en-US"/>
        </w:rPr>
        <w:t>How long does it take to complete a PLASST report for a student?</w:t>
      </w:r>
    </w:p>
    <w:p w:rsidR="00880214" w:rsidRDefault="009E290A" w:rsidP="009E290A">
      <w:pPr>
        <w:rPr>
          <w:lang w:eastAsia="en-US"/>
        </w:rPr>
      </w:pPr>
      <w:r w:rsidRPr="009E290A">
        <w:rPr>
          <w:lang w:eastAsia="en-US"/>
        </w:rPr>
        <w:t>15 – 20 minutes. Once teachers are familiar with the</w:t>
      </w:r>
      <w:r>
        <w:rPr>
          <w:lang w:eastAsia="en-US"/>
        </w:rPr>
        <w:t xml:space="preserve"> </w:t>
      </w:r>
      <w:r w:rsidRPr="009E290A">
        <w:rPr>
          <w:lang w:eastAsia="en-US"/>
        </w:rPr>
        <w:t>question and online processes it is often quicker.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PLASST question set"/>
        <w:tblDescription w:val="63 questions&#10;15 minutes to complete once familiar&#10;3 to 5 categories for each question"/>
      </w:tblPr>
      <w:tblGrid>
        <w:gridCol w:w="5095"/>
      </w:tblGrid>
      <w:tr w:rsidR="008911F8" w:rsidTr="004234CD">
        <w:trPr>
          <w:tblHeader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8911F8" w:rsidRDefault="008911F8" w:rsidP="008911F8">
            <w:pPr>
              <w:pStyle w:val="Table"/>
              <w:spacing w:before="0" w:line="240" w:lineRule="auto"/>
            </w:pPr>
            <w:r>
              <w:rPr>
                <w:noProof/>
              </w:rPr>
              <w:drawing>
                <wp:inline distT="0" distB="0" distL="0" distR="0" wp14:anchorId="3128D092" wp14:editId="05D63587">
                  <wp:extent cx="1758696" cy="2926080"/>
                  <wp:effectExtent l="0" t="0" r="0" b="7620"/>
                  <wp:docPr id="5" name="Picture 5" descr="63 questions&#10;15 minutes to complete once familiar&#10;3 to 5 categories for each question" title="The PLASST question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348" w:rsidRDefault="009A1FAA" w:rsidP="009A1FAA">
      <w:pPr>
        <w:pStyle w:val="Heading3"/>
        <w:rPr>
          <w:lang w:eastAsia="en-US"/>
        </w:rPr>
      </w:pPr>
      <w:r>
        <w:rPr>
          <w:lang w:eastAsia="en-US"/>
        </w:rPr>
        <w:t xml:space="preserve">10. </w:t>
      </w:r>
      <w:r w:rsidR="00FF0828">
        <w:rPr>
          <w:lang w:eastAsia="en-US"/>
        </w:rPr>
        <w:t>Are the results in the PLASST student profile report norm referenced?</w:t>
      </w:r>
    </w:p>
    <w:p w:rsidR="00FF0828" w:rsidRPr="00FF0828" w:rsidRDefault="00FF0828" w:rsidP="00FF0828">
      <w:pPr>
        <w:rPr>
          <w:lang w:eastAsia="en-US"/>
        </w:rPr>
      </w:pPr>
      <w:r w:rsidRPr="00FF0828">
        <w:rPr>
          <w:lang w:eastAsia="en-US"/>
        </w:rPr>
        <w:t>No. The student profile report describes a student’s</w:t>
      </w:r>
      <w:r>
        <w:rPr>
          <w:lang w:eastAsia="en-US"/>
        </w:rPr>
        <w:t xml:space="preserve"> </w:t>
      </w:r>
      <w:r w:rsidRPr="00FF0828">
        <w:rPr>
          <w:lang w:eastAsia="en-US"/>
        </w:rPr>
        <w:t>‘relative strengths’ and ‘addi</w:t>
      </w:r>
      <w:r>
        <w:rPr>
          <w:lang w:eastAsia="en-US"/>
        </w:rPr>
        <w:t xml:space="preserve">tional relative needs’ in their </w:t>
      </w:r>
      <w:r w:rsidRPr="00FF0828">
        <w:rPr>
          <w:lang w:eastAsia="en-US"/>
        </w:rPr>
        <w:t>current context at a poin</w:t>
      </w:r>
      <w:r>
        <w:rPr>
          <w:lang w:eastAsia="en-US"/>
        </w:rPr>
        <w:t xml:space="preserve">t in time, based on a teacher’s </w:t>
      </w:r>
      <w:r w:rsidRPr="00FF0828">
        <w:rPr>
          <w:lang w:eastAsia="en-US"/>
        </w:rPr>
        <w:t>professional knowledge of that student.</w:t>
      </w:r>
    </w:p>
    <w:p w:rsidR="00FF0828" w:rsidRPr="00FF0828" w:rsidRDefault="00FF0828" w:rsidP="00FF0828">
      <w:pPr>
        <w:rPr>
          <w:lang w:eastAsia="en-US"/>
        </w:rPr>
      </w:pPr>
      <w:r w:rsidRPr="00FF0828">
        <w:rPr>
          <w:lang w:eastAsia="en-US"/>
        </w:rPr>
        <w:t>The data is analysed through</w:t>
      </w:r>
      <w:r>
        <w:rPr>
          <w:lang w:eastAsia="en-US"/>
        </w:rPr>
        <w:t xml:space="preserve"> a statistical model which sits </w:t>
      </w:r>
      <w:r w:rsidRPr="00FF0828">
        <w:rPr>
          <w:lang w:eastAsia="en-US"/>
        </w:rPr>
        <w:t>behind the website.</w:t>
      </w:r>
      <w:r>
        <w:rPr>
          <w:lang w:eastAsia="en-US"/>
        </w:rPr>
        <w:t xml:space="preserve"> The </w:t>
      </w:r>
      <w:r>
        <w:rPr>
          <w:lang w:eastAsia="en-US"/>
        </w:rPr>
        <w:lastRenderedPageBreak/>
        <w:t xml:space="preserve">scores for each domain are </w:t>
      </w:r>
      <w:r w:rsidRPr="00FF0828">
        <w:rPr>
          <w:lang w:eastAsia="en-US"/>
        </w:rPr>
        <w:t>calculated using a</w:t>
      </w:r>
      <w:r>
        <w:rPr>
          <w:lang w:eastAsia="en-US"/>
        </w:rPr>
        <w:t xml:space="preserve"> Rasch model. These methods are </w:t>
      </w:r>
      <w:r w:rsidRPr="00FF0828">
        <w:rPr>
          <w:lang w:eastAsia="en-US"/>
        </w:rPr>
        <w:t>widely used in educatio</w:t>
      </w:r>
      <w:r>
        <w:rPr>
          <w:lang w:eastAsia="en-US"/>
        </w:rPr>
        <w:t xml:space="preserve">nal and behavioural measurement </w:t>
      </w:r>
      <w:r w:rsidRPr="00FF0828">
        <w:rPr>
          <w:lang w:eastAsia="en-US"/>
        </w:rPr>
        <w:t>studies.</w:t>
      </w:r>
    </w:p>
    <w:p w:rsidR="00947348" w:rsidRDefault="00FF0828" w:rsidP="00FF0828">
      <w:pPr>
        <w:rPr>
          <w:lang w:eastAsia="en-US"/>
        </w:rPr>
      </w:pPr>
      <w:r w:rsidRPr="00FF0828">
        <w:rPr>
          <w:lang w:eastAsia="en-US"/>
        </w:rPr>
        <w:t>The results are not norm refere</w:t>
      </w:r>
      <w:r>
        <w:rPr>
          <w:lang w:eastAsia="en-US"/>
        </w:rPr>
        <w:t xml:space="preserve">nced and the student profile </w:t>
      </w:r>
      <w:r w:rsidRPr="00FF0828">
        <w:rPr>
          <w:lang w:eastAsia="en-US"/>
        </w:rPr>
        <w:t>report is not designed to</w:t>
      </w:r>
      <w:r>
        <w:rPr>
          <w:lang w:eastAsia="en-US"/>
        </w:rPr>
        <w:t xml:space="preserve"> compare and rank students with </w:t>
      </w:r>
      <w:r w:rsidRPr="00FF0828">
        <w:rPr>
          <w:lang w:eastAsia="en-US"/>
        </w:rPr>
        <w:t>other students.</w:t>
      </w:r>
    </w:p>
    <w:p w:rsidR="00880214" w:rsidRDefault="009A1FAA" w:rsidP="009A1FAA">
      <w:pPr>
        <w:pStyle w:val="Heading3"/>
      </w:pPr>
      <w:r>
        <w:rPr>
          <w:lang w:eastAsia="en-US"/>
        </w:rPr>
        <w:t xml:space="preserve">11. </w:t>
      </w:r>
      <w:r w:rsidR="00FF0828">
        <w:rPr>
          <w:lang w:eastAsia="en-US"/>
        </w:rPr>
        <w:t>Who has access to the PLASST reports?</w:t>
      </w:r>
    </w:p>
    <w:p w:rsidR="009E290A" w:rsidRDefault="00FF0828" w:rsidP="00FF0828">
      <w:pPr>
        <w:rPr>
          <w:lang w:eastAsia="en-US"/>
        </w:rPr>
      </w:pPr>
      <w:r w:rsidRPr="00FF0828">
        <w:rPr>
          <w:lang w:eastAsia="en-US"/>
        </w:rPr>
        <w:t>The only people that can access the student profile report</w:t>
      </w:r>
      <w:r>
        <w:rPr>
          <w:lang w:eastAsia="en-US"/>
        </w:rPr>
        <w:t xml:space="preserve"> </w:t>
      </w:r>
      <w:r w:rsidRPr="00FF0828">
        <w:rPr>
          <w:lang w:eastAsia="en-US"/>
        </w:rPr>
        <w:t>are the person that created the student profile and any</w:t>
      </w:r>
      <w:r>
        <w:rPr>
          <w:lang w:eastAsia="en-US"/>
        </w:rPr>
        <w:t xml:space="preserve"> </w:t>
      </w:r>
      <w:r w:rsidRPr="00FF0828">
        <w:rPr>
          <w:lang w:eastAsia="en-US"/>
        </w:rPr>
        <w:t>Principal-level users at the school.</w:t>
      </w:r>
    </w:p>
    <w:p w:rsidR="009E290A" w:rsidRDefault="009A1FAA" w:rsidP="009A1FAA">
      <w:pPr>
        <w:pStyle w:val="Heading3"/>
        <w:rPr>
          <w:lang w:eastAsia="en-US"/>
        </w:rPr>
      </w:pPr>
      <w:r>
        <w:rPr>
          <w:lang w:eastAsia="en-US"/>
        </w:rPr>
        <w:t xml:space="preserve">12. </w:t>
      </w:r>
      <w:r w:rsidR="00FF0828">
        <w:rPr>
          <w:lang w:eastAsia="en-US"/>
        </w:rPr>
        <w:t>Can I share the student profile report with the student's parents/carers?</w:t>
      </w:r>
    </w:p>
    <w:p w:rsidR="00721AC9" w:rsidRPr="00721AC9" w:rsidRDefault="00721AC9" w:rsidP="00721AC9">
      <w:pPr>
        <w:rPr>
          <w:lang w:eastAsia="en-US"/>
        </w:rPr>
      </w:pPr>
      <w:r w:rsidRPr="00721AC9">
        <w:rPr>
          <w:lang w:eastAsia="en-US"/>
        </w:rPr>
        <w:t>PLASST was developed to support teachers to identify the</w:t>
      </w:r>
      <w:r>
        <w:rPr>
          <w:lang w:eastAsia="en-US"/>
        </w:rPr>
        <w:t xml:space="preserve"> </w:t>
      </w:r>
      <w:r w:rsidRPr="00721AC9">
        <w:rPr>
          <w:lang w:eastAsia="en-US"/>
        </w:rPr>
        <w:t>educational needs a</w:t>
      </w:r>
      <w:r>
        <w:rPr>
          <w:lang w:eastAsia="en-US"/>
        </w:rPr>
        <w:t xml:space="preserve">nd strengths of students and to </w:t>
      </w:r>
      <w:r w:rsidRPr="00721AC9">
        <w:rPr>
          <w:lang w:eastAsia="en-US"/>
        </w:rPr>
        <w:t>provide a structure to facilitate disc</w:t>
      </w:r>
      <w:r>
        <w:rPr>
          <w:lang w:eastAsia="en-US"/>
        </w:rPr>
        <w:t xml:space="preserve">ussion between </w:t>
      </w:r>
      <w:r w:rsidRPr="00721AC9">
        <w:rPr>
          <w:lang w:eastAsia="en-US"/>
        </w:rPr>
        <w:t>parents/carers and teachers.</w:t>
      </w:r>
    </w:p>
    <w:p w:rsidR="009E290A" w:rsidRDefault="00721AC9" w:rsidP="00721AC9">
      <w:pPr>
        <w:rPr>
          <w:lang w:eastAsia="en-US"/>
        </w:rPr>
      </w:pPr>
      <w:r w:rsidRPr="00721AC9">
        <w:rPr>
          <w:lang w:eastAsia="en-US"/>
        </w:rPr>
        <w:t>Like all information scho</w:t>
      </w:r>
      <w:r>
        <w:rPr>
          <w:lang w:eastAsia="en-US"/>
        </w:rPr>
        <w:t xml:space="preserve">ols collect about a student the </w:t>
      </w:r>
      <w:r w:rsidRPr="00721AC9">
        <w:rPr>
          <w:lang w:eastAsia="en-US"/>
        </w:rPr>
        <w:t xml:space="preserve">profile report </w:t>
      </w:r>
      <w:r>
        <w:rPr>
          <w:lang w:eastAsia="en-US"/>
        </w:rPr>
        <w:t xml:space="preserve">should be managed carefully and </w:t>
      </w:r>
      <w:r w:rsidRPr="00721AC9">
        <w:rPr>
          <w:lang w:eastAsia="en-US"/>
        </w:rPr>
        <w:t>confidentially. The profile report is one mea</w:t>
      </w:r>
      <w:r>
        <w:rPr>
          <w:lang w:eastAsia="en-US"/>
        </w:rPr>
        <w:t xml:space="preserve">sure of </w:t>
      </w:r>
      <w:r w:rsidRPr="00721AC9">
        <w:rPr>
          <w:lang w:eastAsia="en-US"/>
        </w:rPr>
        <w:t>information about a student</w:t>
      </w:r>
      <w:r>
        <w:rPr>
          <w:lang w:eastAsia="en-US"/>
        </w:rPr>
        <w:t xml:space="preserve">’s ability. Teachers along with </w:t>
      </w:r>
      <w:r w:rsidRPr="00721AC9">
        <w:rPr>
          <w:lang w:eastAsia="en-US"/>
        </w:rPr>
        <w:t>their principals and school</w:t>
      </w:r>
      <w:r>
        <w:rPr>
          <w:lang w:eastAsia="en-US"/>
        </w:rPr>
        <w:t xml:space="preserve"> leadership teams should decide </w:t>
      </w:r>
      <w:r w:rsidRPr="00721AC9">
        <w:rPr>
          <w:lang w:eastAsia="en-US"/>
        </w:rPr>
        <w:t>about whether or not sharin</w:t>
      </w:r>
      <w:r>
        <w:rPr>
          <w:lang w:eastAsia="en-US"/>
        </w:rPr>
        <w:t xml:space="preserve">g a student profile report with </w:t>
      </w:r>
      <w:r w:rsidRPr="00721AC9">
        <w:rPr>
          <w:lang w:eastAsia="en-US"/>
        </w:rPr>
        <w:t>parents/carers is helpful.</w:t>
      </w:r>
    </w:p>
    <w:p w:rsidR="009E290A" w:rsidRDefault="009A1FAA" w:rsidP="009A1FAA">
      <w:pPr>
        <w:pStyle w:val="Heading3"/>
        <w:rPr>
          <w:lang w:eastAsia="en-US"/>
        </w:rPr>
      </w:pPr>
      <w:r>
        <w:rPr>
          <w:lang w:eastAsia="en-US"/>
        </w:rPr>
        <w:lastRenderedPageBreak/>
        <w:t xml:space="preserve">13. </w:t>
      </w:r>
      <w:r w:rsidR="00721AC9">
        <w:rPr>
          <w:lang w:eastAsia="en-US"/>
        </w:rPr>
        <w:t>Can the PLASST be used as part of a student's personalised learning and support plan?</w:t>
      </w:r>
    </w:p>
    <w:p w:rsidR="00916E91" w:rsidRPr="00916E91" w:rsidRDefault="00916E91" w:rsidP="00916E91">
      <w:pPr>
        <w:rPr>
          <w:lang w:eastAsia="en-US"/>
        </w:rPr>
      </w:pPr>
      <w:r w:rsidRPr="00916E91">
        <w:rPr>
          <w:lang w:eastAsia="en-US"/>
        </w:rPr>
        <w:t>Yes. A student’s individual profile report is one measure of</w:t>
      </w:r>
      <w:r>
        <w:rPr>
          <w:lang w:eastAsia="en-US"/>
        </w:rPr>
        <w:t xml:space="preserve"> </w:t>
      </w:r>
      <w:r w:rsidRPr="00916E91">
        <w:rPr>
          <w:lang w:eastAsia="en-US"/>
        </w:rPr>
        <w:t>information about a student</w:t>
      </w:r>
      <w:r>
        <w:rPr>
          <w:lang w:eastAsia="en-US"/>
        </w:rPr>
        <w:t xml:space="preserve">’s ability and could be used to </w:t>
      </w:r>
      <w:r w:rsidRPr="00916E91">
        <w:rPr>
          <w:lang w:eastAsia="en-US"/>
        </w:rPr>
        <w:t>develop specific teaching st</w:t>
      </w:r>
      <w:r>
        <w:rPr>
          <w:lang w:eastAsia="en-US"/>
        </w:rPr>
        <w:t xml:space="preserve">rategies to support a student’s </w:t>
      </w:r>
      <w:r w:rsidRPr="00916E91">
        <w:rPr>
          <w:lang w:eastAsia="en-US"/>
        </w:rPr>
        <w:t>successful learning.</w:t>
      </w:r>
    </w:p>
    <w:p w:rsidR="009E290A" w:rsidRDefault="00916E91" w:rsidP="00916E91">
      <w:pPr>
        <w:rPr>
          <w:lang w:eastAsia="en-US"/>
        </w:rPr>
      </w:pPr>
      <w:r w:rsidRPr="00916E91">
        <w:rPr>
          <w:lang w:eastAsia="en-US"/>
        </w:rPr>
        <w:t>Information detailed in the</w:t>
      </w:r>
      <w:r>
        <w:rPr>
          <w:lang w:eastAsia="en-US"/>
        </w:rPr>
        <w:t xml:space="preserve"> report could contribute to the </w:t>
      </w:r>
      <w:r w:rsidRPr="00916E91">
        <w:rPr>
          <w:lang w:eastAsia="en-US"/>
        </w:rPr>
        <w:t>development a stud</w:t>
      </w:r>
      <w:r>
        <w:rPr>
          <w:lang w:eastAsia="en-US"/>
        </w:rPr>
        <w:t xml:space="preserve">ent’s personalised learning and </w:t>
      </w:r>
      <w:r w:rsidRPr="00916E91">
        <w:rPr>
          <w:lang w:eastAsia="en-US"/>
        </w:rPr>
        <w:t>support plan.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ge 1 and 2 of a PLASST report"/>
        <w:tblDescription w:val="Image shows the front cover of the PLASST report and the second page that summarises the students strengths and areas of need"/>
      </w:tblPr>
      <w:tblGrid>
        <w:gridCol w:w="5095"/>
      </w:tblGrid>
      <w:tr w:rsidR="00045EDC" w:rsidTr="004234CD">
        <w:trPr>
          <w:tblHeader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045EDC" w:rsidRDefault="00045EDC" w:rsidP="00045EDC">
            <w:pPr>
              <w:pStyle w:val="Table"/>
              <w:spacing w:before="0" w:line="240" w:lineRule="auto"/>
            </w:pPr>
            <w:r>
              <w:rPr>
                <w:noProof/>
              </w:rPr>
              <w:drawing>
                <wp:inline distT="0" distB="0" distL="0" distR="0" wp14:anchorId="05D03046" wp14:editId="1ED891B3">
                  <wp:extent cx="3098165" cy="2323465"/>
                  <wp:effectExtent l="0" t="0" r="6985" b="635"/>
                  <wp:docPr id="7" name="Picture 7" descr="Image shows the front cover of the PLASST report and the second page that summarises the students strengths and areas of need" title="Page 1 and 2 of a PLASST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90A" w:rsidRDefault="009A1FAA" w:rsidP="009A1FAA">
      <w:pPr>
        <w:pStyle w:val="Heading3"/>
      </w:pPr>
      <w:r>
        <w:rPr>
          <w:lang w:eastAsia="en-US"/>
        </w:rPr>
        <w:t xml:space="preserve">14. </w:t>
      </w:r>
      <w:r w:rsidR="008417BF">
        <w:rPr>
          <w:lang w:eastAsia="en-US"/>
        </w:rPr>
        <w:t>How was the PLASST developed?</w:t>
      </w:r>
    </w:p>
    <w:p w:rsidR="008417BF" w:rsidRPr="008417BF" w:rsidRDefault="008417BF" w:rsidP="008417BF">
      <w:pPr>
        <w:rPr>
          <w:lang w:eastAsia="en-US"/>
        </w:rPr>
      </w:pPr>
      <w:r w:rsidRPr="008417BF">
        <w:rPr>
          <w:lang w:eastAsia="en-US"/>
        </w:rPr>
        <w:t>PLASST was developed by the Department of Education.</w:t>
      </w:r>
      <w:r>
        <w:rPr>
          <w:lang w:eastAsia="en-US"/>
        </w:rPr>
        <w:t xml:space="preserve"> </w:t>
      </w:r>
      <w:r w:rsidRPr="008417BF">
        <w:rPr>
          <w:lang w:eastAsia="en-US"/>
        </w:rPr>
        <w:t>The t</w:t>
      </w:r>
      <w:r>
        <w:rPr>
          <w:lang w:eastAsia="en-US"/>
        </w:rPr>
        <w:t xml:space="preserve">rial of PLASST was conducted by </w:t>
      </w:r>
      <w:r w:rsidRPr="008417BF">
        <w:rPr>
          <w:lang w:eastAsia="en-US"/>
        </w:rPr>
        <w:t xml:space="preserve">PricewaterhouseCoopers </w:t>
      </w:r>
      <w:r>
        <w:rPr>
          <w:lang w:eastAsia="en-US"/>
        </w:rPr>
        <w:t xml:space="preserve">(PwC) and was run in more than </w:t>
      </w:r>
      <w:r w:rsidRPr="008417BF">
        <w:rPr>
          <w:lang w:eastAsia="en-US"/>
        </w:rPr>
        <w:t>500 NSW public schools</w:t>
      </w:r>
      <w:r>
        <w:rPr>
          <w:lang w:eastAsia="en-US"/>
        </w:rPr>
        <w:t xml:space="preserve">. The trial collected more than </w:t>
      </w:r>
      <w:r w:rsidRPr="008417BF">
        <w:rPr>
          <w:lang w:eastAsia="en-US"/>
        </w:rPr>
        <w:t>25,000 student profiles by more than 6,000 teachers.</w:t>
      </w:r>
    </w:p>
    <w:p w:rsidR="008417BF" w:rsidRPr="008417BF" w:rsidRDefault="008417BF" w:rsidP="008417BF">
      <w:pPr>
        <w:rPr>
          <w:lang w:eastAsia="en-US"/>
        </w:rPr>
      </w:pPr>
      <w:r w:rsidRPr="008417BF">
        <w:rPr>
          <w:lang w:eastAsia="en-US"/>
        </w:rPr>
        <w:t xml:space="preserve">High levels of participation </w:t>
      </w:r>
      <w:r>
        <w:rPr>
          <w:lang w:eastAsia="en-US"/>
        </w:rPr>
        <w:t xml:space="preserve">in the trial contributed to the </w:t>
      </w:r>
      <w:r w:rsidRPr="008417BF">
        <w:rPr>
          <w:lang w:eastAsia="en-US"/>
        </w:rPr>
        <w:t>development and refinement of the tool.</w:t>
      </w:r>
    </w:p>
    <w:p w:rsidR="008417BF" w:rsidRPr="008417BF" w:rsidRDefault="008417BF" w:rsidP="008417BF">
      <w:pPr>
        <w:rPr>
          <w:lang w:eastAsia="en-US"/>
        </w:rPr>
      </w:pPr>
      <w:r w:rsidRPr="008417BF">
        <w:rPr>
          <w:lang w:eastAsia="en-US"/>
        </w:rPr>
        <w:lastRenderedPageBreak/>
        <w:t>The questions in t</w:t>
      </w:r>
      <w:r>
        <w:rPr>
          <w:lang w:eastAsia="en-US"/>
        </w:rPr>
        <w:t xml:space="preserve">he PLASST have been designed to </w:t>
      </w:r>
      <w:r w:rsidRPr="008417BF">
        <w:rPr>
          <w:lang w:eastAsia="en-US"/>
        </w:rPr>
        <w:t>measure a student’s ed</w:t>
      </w:r>
      <w:r>
        <w:rPr>
          <w:lang w:eastAsia="en-US"/>
        </w:rPr>
        <w:t xml:space="preserve">ucational need in their current </w:t>
      </w:r>
      <w:r w:rsidRPr="008417BF">
        <w:rPr>
          <w:lang w:eastAsia="en-US"/>
        </w:rPr>
        <w:t>classroom/school context.</w:t>
      </w:r>
      <w:r>
        <w:rPr>
          <w:lang w:eastAsia="en-US"/>
        </w:rPr>
        <w:t xml:space="preserve"> The questions cluster into six </w:t>
      </w:r>
      <w:r w:rsidRPr="008417BF">
        <w:rPr>
          <w:lang w:eastAsia="en-US"/>
        </w:rPr>
        <w:t>groups known as domains.</w:t>
      </w:r>
    </w:p>
    <w:p w:rsidR="00721AC9" w:rsidRDefault="008417BF" w:rsidP="008417BF">
      <w:pPr>
        <w:rPr>
          <w:lang w:eastAsia="en-US"/>
        </w:rPr>
      </w:pPr>
      <w:r w:rsidRPr="008417BF">
        <w:rPr>
          <w:lang w:eastAsia="en-US"/>
        </w:rPr>
        <w:t>The scores for each doma</w:t>
      </w:r>
      <w:r>
        <w:rPr>
          <w:lang w:eastAsia="en-US"/>
        </w:rPr>
        <w:t xml:space="preserve">in are calculated using a Rasch </w:t>
      </w:r>
      <w:r w:rsidRPr="008417BF">
        <w:rPr>
          <w:lang w:eastAsia="en-US"/>
        </w:rPr>
        <w:t>model. These methods are widely</w:t>
      </w:r>
      <w:r>
        <w:rPr>
          <w:lang w:eastAsia="en-US"/>
        </w:rPr>
        <w:t xml:space="preserve"> used in educational and </w:t>
      </w:r>
      <w:r w:rsidRPr="008417BF">
        <w:rPr>
          <w:lang w:eastAsia="en-US"/>
        </w:rPr>
        <w:t>behavioural measurement studies.</w:t>
      </w:r>
    </w:p>
    <w:p w:rsidR="00721AC9" w:rsidRDefault="009A1FAA" w:rsidP="009A1FAA">
      <w:pPr>
        <w:pStyle w:val="Heading3"/>
      </w:pPr>
      <w:r>
        <w:rPr>
          <w:lang w:eastAsia="en-US"/>
        </w:rPr>
        <w:t xml:space="preserve">15. </w:t>
      </w:r>
      <w:r w:rsidR="008417BF">
        <w:rPr>
          <w:lang w:eastAsia="en-US"/>
        </w:rPr>
        <w:t>Does the PLASST affect a school's funding?</w:t>
      </w:r>
    </w:p>
    <w:p w:rsidR="00721AC9" w:rsidRDefault="007A78EB" w:rsidP="007A78EB">
      <w:r>
        <w:t>No</w:t>
      </w:r>
    </w:p>
    <w:p w:rsidR="00721AC9" w:rsidRPr="007A78EB" w:rsidRDefault="009A1FAA" w:rsidP="009A1FAA">
      <w:pPr>
        <w:pStyle w:val="Heading3"/>
      </w:pPr>
      <w:r>
        <w:t xml:space="preserve">16. </w:t>
      </w:r>
      <w:r w:rsidR="007A78EB" w:rsidRPr="007A78EB">
        <w:t>Ho</w:t>
      </w:r>
      <w:r w:rsidR="007A78EB">
        <w:t xml:space="preserve">w does the PLASST relate to the </w:t>
      </w:r>
      <w:r w:rsidR="007A78EB" w:rsidRPr="007A78EB">
        <w:t>Nationally</w:t>
      </w:r>
      <w:r w:rsidR="007A78EB">
        <w:t xml:space="preserve"> </w:t>
      </w:r>
      <w:r w:rsidR="007A78EB" w:rsidRPr="007A78EB">
        <w:t>Consistent Collection of Data on school students</w:t>
      </w:r>
      <w:r w:rsidR="007A78EB">
        <w:t xml:space="preserve"> </w:t>
      </w:r>
      <w:r w:rsidR="007A78EB" w:rsidRPr="007A78EB">
        <w:t>with disability (NCCD)?</w:t>
      </w:r>
    </w:p>
    <w:p w:rsidR="007A78EB" w:rsidRPr="007A78EB" w:rsidRDefault="007A78EB" w:rsidP="007A78EB">
      <w:pPr>
        <w:rPr>
          <w:lang w:eastAsia="en-US"/>
        </w:rPr>
      </w:pPr>
      <w:r w:rsidRPr="007A78EB">
        <w:rPr>
          <w:lang w:eastAsia="en-US"/>
        </w:rPr>
        <w:t>The PLASST and national disability data collection</w:t>
      </w:r>
      <w:r>
        <w:rPr>
          <w:lang w:eastAsia="en-US"/>
        </w:rPr>
        <w:t xml:space="preserve"> </w:t>
      </w:r>
      <w:r w:rsidRPr="007A78EB">
        <w:rPr>
          <w:lang w:eastAsia="en-US"/>
        </w:rPr>
        <w:t>(NCCD) are two separate activities.</w:t>
      </w:r>
    </w:p>
    <w:p w:rsidR="007A78EB" w:rsidRPr="007A78EB" w:rsidRDefault="007A78EB" w:rsidP="007A78EB">
      <w:pPr>
        <w:rPr>
          <w:lang w:eastAsia="en-US"/>
        </w:rPr>
      </w:pPr>
      <w:r w:rsidRPr="007A78EB">
        <w:rPr>
          <w:lang w:eastAsia="en-US"/>
        </w:rPr>
        <w:t>The PLASST is a tea</w:t>
      </w:r>
      <w:r>
        <w:rPr>
          <w:lang w:eastAsia="en-US"/>
        </w:rPr>
        <w:t xml:space="preserve">ching resource developed by the </w:t>
      </w:r>
      <w:r w:rsidRPr="007A78EB">
        <w:rPr>
          <w:lang w:eastAsia="en-US"/>
        </w:rPr>
        <w:t>Department to assist te</w:t>
      </w:r>
      <w:r>
        <w:rPr>
          <w:lang w:eastAsia="en-US"/>
        </w:rPr>
        <w:t xml:space="preserve">achers in NSW public schools in </w:t>
      </w:r>
      <w:r w:rsidRPr="007A78EB">
        <w:rPr>
          <w:lang w:eastAsia="en-US"/>
        </w:rPr>
        <w:t>profiling the education</w:t>
      </w:r>
      <w:r>
        <w:rPr>
          <w:lang w:eastAsia="en-US"/>
        </w:rPr>
        <w:t xml:space="preserve">al needs and strengths of their </w:t>
      </w:r>
      <w:r w:rsidRPr="007A78EB">
        <w:rPr>
          <w:lang w:eastAsia="en-US"/>
        </w:rPr>
        <w:t>students.</w:t>
      </w:r>
    </w:p>
    <w:p w:rsidR="007A78EB" w:rsidRPr="007A78EB" w:rsidRDefault="007A78EB" w:rsidP="007A78EB">
      <w:pPr>
        <w:rPr>
          <w:lang w:eastAsia="en-US"/>
        </w:rPr>
      </w:pPr>
      <w:r w:rsidRPr="007A78EB">
        <w:rPr>
          <w:lang w:eastAsia="en-US"/>
        </w:rPr>
        <w:t>The Nationally Consistent Collection o</w:t>
      </w:r>
      <w:r>
        <w:rPr>
          <w:lang w:eastAsia="en-US"/>
        </w:rPr>
        <w:t xml:space="preserve">f Data on students </w:t>
      </w:r>
      <w:r w:rsidRPr="007A78EB">
        <w:rPr>
          <w:lang w:eastAsia="en-US"/>
        </w:rPr>
        <w:t>with disability (NCCD) is a mandatory annual activity in all</w:t>
      </w:r>
    </w:p>
    <w:p w:rsidR="007A78EB" w:rsidRPr="007A78EB" w:rsidRDefault="007A78EB" w:rsidP="007A78EB">
      <w:pPr>
        <w:rPr>
          <w:lang w:eastAsia="en-US"/>
        </w:rPr>
      </w:pPr>
      <w:r w:rsidRPr="007A78EB">
        <w:rPr>
          <w:lang w:eastAsia="en-US"/>
        </w:rPr>
        <w:t xml:space="preserve">Australian schools from </w:t>
      </w:r>
      <w:r>
        <w:rPr>
          <w:lang w:eastAsia="en-US"/>
        </w:rPr>
        <w:t xml:space="preserve">2015, using a nationally agreed </w:t>
      </w:r>
      <w:r w:rsidRPr="007A78EB">
        <w:rPr>
          <w:lang w:eastAsia="en-US"/>
        </w:rPr>
        <w:t>model provided by the Australian Government.</w:t>
      </w:r>
    </w:p>
    <w:p w:rsidR="007A78EB" w:rsidRPr="007A78EB" w:rsidRDefault="007A78EB" w:rsidP="007A78EB">
      <w:pPr>
        <w:rPr>
          <w:lang w:eastAsia="en-US"/>
        </w:rPr>
      </w:pPr>
      <w:r w:rsidRPr="007A78EB">
        <w:rPr>
          <w:lang w:eastAsia="en-US"/>
        </w:rPr>
        <w:t>The NCCD will provide national data on Australian</w:t>
      </w:r>
      <w:r>
        <w:rPr>
          <w:lang w:eastAsia="en-US"/>
        </w:rPr>
        <w:t xml:space="preserve"> </w:t>
      </w:r>
      <w:r w:rsidRPr="007A78EB">
        <w:rPr>
          <w:lang w:eastAsia="en-US"/>
        </w:rPr>
        <w:t>students with disability and the level of adjustments they</w:t>
      </w:r>
      <w:r>
        <w:rPr>
          <w:lang w:eastAsia="en-US"/>
        </w:rPr>
        <w:t xml:space="preserve"> </w:t>
      </w:r>
      <w:r w:rsidRPr="007A78EB">
        <w:rPr>
          <w:lang w:eastAsia="en-US"/>
        </w:rPr>
        <w:t xml:space="preserve">are being provided </w:t>
      </w:r>
      <w:r>
        <w:rPr>
          <w:lang w:eastAsia="en-US"/>
        </w:rPr>
        <w:lastRenderedPageBreak/>
        <w:t xml:space="preserve">based on available evidences of </w:t>
      </w:r>
      <w:r w:rsidRPr="007A78EB">
        <w:rPr>
          <w:lang w:eastAsia="en-US"/>
        </w:rPr>
        <w:t>personalised learning and support in the school.</w:t>
      </w:r>
    </w:p>
    <w:p w:rsidR="003115E4" w:rsidRDefault="007A78EB" w:rsidP="007A78EB">
      <w:pPr>
        <w:rPr>
          <w:rStyle w:val="Hyperlink"/>
        </w:rPr>
      </w:pPr>
      <w:r w:rsidRPr="007A78EB">
        <w:rPr>
          <w:lang w:eastAsia="en-US"/>
        </w:rPr>
        <w:t>A PLASST student profi</w:t>
      </w:r>
      <w:r>
        <w:rPr>
          <w:lang w:eastAsia="en-US"/>
        </w:rPr>
        <w:t xml:space="preserve">le may contribute to a school’s </w:t>
      </w:r>
      <w:r w:rsidRPr="007A78EB">
        <w:rPr>
          <w:lang w:eastAsia="en-US"/>
        </w:rPr>
        <w:t>evidence of assessed indiv</w:t>
      </w:r>
      <w:r>
        <w:rPr>
          <w:lang w:eastAsia="en-US"/>
        </w:rPr>
        <w:t xml:space="preserve">idual student need required for </w:t>
      </w:r>
      <w:r w:rsidRPr="007A78EB">
        <w:rPr>
          <w:lang w:eastAsia="en-US"/>
        </w:rPr>
        <w:t xml:space="preserve">a student to be included </w:t>
      </w:r>
      <w:r>
        <w:rPr>
          <w:lang w:eastAsia="en-US"/>
        </w:rPr>
        <w:t xml:space="preserve">in the national disability data </w:t>
      </w:r>
      <w:r w:rsidRPr="007A78EB">
        <w:rPr>
          <w:lang w:eastAsia="en-US"/>
        </w:rPr>
        <w:t>collection (NCCD). More</w:t>
      </w:r>
      <w:r>
        <w:rPr>
          <w:lang w:eastAsia="en-US"/>
        </w:rPr>
        <w:t xml:space="preserve"> information about the NCCD and </w:t>
      </w:r>
      <w:r w:rsidRPr="007A78EB">
        <w:rPr>
          <w:lang w:eastAsia="en-US"/>
        </w:rPr>
        <w:t>its implementation in NSW</w:t>
      </w:r>
      <w:r>
        <w:rPr>
          <w:lang w:eastAsia="en-US"/>
        </w:rPr>
        <w:t xml:space="preserve"> public schools can be accessed from Department’s intranet at </w:t>
      </w:r>
      <w:hyperlink r:id="rId16" w:history="1">
        <w:r w:rsidR="003115E4" w:rsidRPr="008D65D2">
          <w:rPr>
            <w:rStyle w:val="Hyperlink"/>
          </w:rPr>
          <w:t>https://detwww.det.nsw.edu.au/disability-national-data</w:t>
        </w:r>
      </w:hyperlink>
      <w:bookmarkEnd w:id="1"/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&quot;&quot;"/>
        <w:tblDescription w:val="For more information&#10;PLASST Website: https://detwww.det.nsw.edu.au/plasst&#10;Email:&#10;plasstsupport@det.nsw.edu.au&#10;© 2015 NSW Department of Education, Disability Learning and Support"/>
      </w:tblPr>
      <w:tblGrid>
        <w:gridCol w:w="4987"/>
      </w:tblGrid>
      <w:tr w:rsidR="003115E4" w:rsidTr="00D11A4C">
        <w:trPr>
          <w:trHeight w:val="3410"/>
          <w:tblHeader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115E4" w:rsidRPr="008D5B5D" w:rsidRDefault="003115E4" w:rsidP="00D11A4C">
            <w:pPr>
              <w:pStyle w:val="Heading3"/>
              <w:spacing w:after="100"/>
              <w:ind w:left="204"/>
              <w:outlineLvl w:val="2"/>
              <w:rPr>
                <w:color w:val="auto"/>
              </w:rPr>
            </w:pPr>
            <w:r w:rsidRPr="008D5B5D">
              <w:rPr>
                <w:color w:val="auto"/>
              </w:rPr>
              <w:t>For more information</w:t>
            </w:r>
          </w:p>
          <w:p w:rsidR="003115E4" w:rsidRPr="000C6A64" w:rsidRDefault="00DF0B4E" w:rsidP="00D11A4C">
            <w:pPr>
              <w:pStyle w:val="Table"/>
              <w:spacing w:after="100"/>
              <w:ind w:left="206"/>
              <w:rPr>
                <w:spacing w:val="0"/>
              </w:rPr>
            </w:pPr>
            <w:hyperlink r:id="rId17" w:history="1">
              <w:r w:rsidR="003115E4" w:rsidRPr="000C6A64">
                <w:rPr>
                  <w:rStyle w:val="Hyperlink"/>
                  <w:color w:val="auto"/>
                  <w:spacing w:val="0"/>
                  <w:u w:val="none"/>
                </w:rPr>
                <w:t>PLASST Website</w:t>
              </w:r>
            </w:hyperlink>
            <w:r w:rsidR="003115E4" w:rsidRPr="000C6A64">
              <w:rPr>
                <w:spacing w:val="0"/>
              </w:rPr>
              <w:t xml:space="preserve">: </w:t>
            </w:r>
            <w:r w:rsidR="003115E4" w:rsidRPr="000C6A64">
              <w:rPr>
                <w:rStyle w:val="Hyperlink"/>
                <w:spacing w:val="0"/>
              </w:rPr>
              <w:t>https://detwww.det.nsw.edu.au/plasst</w:t>
            </w:r>
          </w:p>
          <w:p w:rsidR="003115E4" w:rsidRPr="000C6A64" w:rsidRDefault="003115E4" w:rsidP="00D11A4C">
            <w:pPr>
              <w:pStyle w:val="Table"/>
              <w:spacing w:before="200" w:after="300"/>
              <w:ind w:left="206"/>
              <w:rPr>
                <w:rStyle w:val="Hyperlink"/>
                <w:color w:val="auto"/>
                <w:spacing w:val="0"/>
                <w:u w:val="none"/>
              </w:rPr>
            </w:pPr>
            <w:r w:rsidRPr="000C6A64">
              <w:rPr>
                <w:spacing w:val="0"/>
              </w:rPr>
              <w:t>Email:</w:t>
            </w:r>
            <w:r>
              <w:rPr>
                <w:spacing w:val="0"/>
              </w:rPr>
              <w:br/>
            </w:r>
            <w:hyperlink r:id="rId18" w:history="1">
              <w:r w:rsidRPr="000C6A64">
                <w:rPr>
                  <w:rStyle w:val="Hyperlink"/>
                  <w:spacing w:val="0"/>
                </w:rPr>
                <w:t>plasstsupport@det.nsw.edu.au</w:t>
              </w:r>
            </w:hyperlink>
          </w:p>
          <w:p w:rsidR="003115E4" w:rsidRPr="00B30509" w:rsidRDefault="003115E4" w:rsidP="00D11A4C">
            <w:pPr>
              <w:pStyle w:val="Table"/>
              <w:spacing w:line="240" w:lineRule="exact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© 2016</w:t>
            </w:r>
            <w:r w:rsidRPr="00B30509">
              <w:rPr>
                <w:sz w:val="20"/>
                <w:szCs w:val="20"/>
              </w:rPr>
              <w:t xml:space="preserve"> NSW Department of Education, Disability Learning and Support</w:t>
            </w:r>
          </w:p>
        </w:tc>
        <w:bookmarkStart w:id="4" w:name="_GoBack"/>
        <w:bookmarkEnd w:id="4"/>
      </w:tr>
    </w:tbl>
    <w:p w:rsidR="003115E4" w:rsidRPr="007A78EB" w:rsidRDefault="003115E4" w:rsidP="003115E4">
      <w:pPr>
        <w:rPr>
          <w:lang w:eastAsia="en-US"/>
        </w:rPr>
      </w:pPr>
    </w:p>
    <w:sectPr w:rsidR="003115E4" w:rsidRPr="007A78EB" w:rsidSect="00A656A5">
      <w:type w:val="continuous"/>
      <w:pgSz w:w="11906" w:h="16838"/>
      <w:pgMar w:top="720" w:right="720" w:bottom="720" w:left="720" w:header="703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43" w:rsidRDefault="001B7543" w:rsidP="00630916">
      <w:pPr>
        <w:spacing w:after="0" w:line="240" w:lineRule="auto"/>
      </w:pPr>
      <w:r>
        <w:separator/>
      </w:r>
    </w:p>
  </w:endnote>
  <w:endnote w:type="continuationSeparator" w:id="0">
    <w:p w:rsidR="001B7543" w:rsidRDefault="001B7543" w:rsidP="0063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466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A10" w:rsidRDefault="005B5A10" w:rsidP="004B73AD">
        <w:pPr>
          <w:spacing w:line="240" w:lineRule="exact"/>
          <w:ind w:right="-1"/>
          <w:jc w:val="right"/>
        </w:pPr>
        <w:r w:rsidRPr="004B73AD">
          <w:rPr>
            <w:sz w:val="18"/>
            <w:szCs w:val="18"/>
          </w:rPr>
          <w:fldChar w:fldCharType="begin"/>
        </w:r>
        <w:r w:rsidRPr="004B73AD">
          <w:rPr>
            <w:sz w:val="18"/>
            <w:szCs w:val="18"/>
          </w:rPr>
          <w:instrText xml:space="preserve"> PAGE   \* MERGEFORMAT </w:instrText>
        </w:r>
        <w:r w:rsidRPr="004B73AD">
          <w:rPr>
            <w:sz w:val="18"/>
            <w:szCs w:val="18"/>
          </w:rPr>
          <w:fldChar w:fldCharType="separate"/>
        </w:r>
        <w:r w:rsidR="00DF0B4E">
          <w:rPr>
            <w:noProof/>
            <w:sz w:val="18"/>
            <w:szCs w:val="18"/>
          </w:rPr>
          <w:t>4</w:t>
        </w:r>
        <w:r w:rsidRPr="004B73AD">
          <w:rPr>
            <w:noProof/>
            <w:sz w:val="18"/>
            <w:szCs w:val="18"/>
          </w:rPr>
          <w:fldChar w:fldCharType="end"/>
        </w:r>
      </w:p>
    </w:sdtContent>
  </w:sdt>
  <w:p w:rsidR="005B5A10" w:rsidRPr="00100B54" w:rsidRDefault="005B5A10" w:rsidP="00E66E83">
    <w:pPr>
      <w:pBdr>
        <w:top w:val="single" w:sz="4" w:space="4" w:color="auto"/>
      </w:pBdr>
      <w:tabs>
        <w:tab w:val="right" w:pos="10466"/>
      </w:tabs>
      <w:spacing w:before="40" w:after="40" w:line="240" w:lineRule="exact"/>
      <w:rPr>
        <w:rFonts w:eastAsiaTheme="majorEastAsia"/>
        <w:sz w:val="18"/>
        <w:szCs w:val="18"/>
      </w:rPr>
    </w:pPr>
    <w:r>
      <w:rPr>
        <w:rFonts w:eastAsiaTheme="majorEastAsia"/>
        <w:sz w:val="18"/>
        <w:szCs w:val="18"/>
      </w:rPr>
      <w:t xml:space="preserve">NSW Department of Education – </w:t>
    </w:r>
    <w:r w:rsidR="00DE776A">
      <w:rPr>
        <w:rFonts w:eastAsiaTheme="majorEastAsia"/>
        <w:sz w:val="18"/>
        <w:szCs w:val="18"/>
      </w:rPr>
      <w:t xml:space="preserve">FAQs PLASST – </w:t>
    </w:r>
    <w:r w:rsidR="007A78EB">
      <w:rPr>
        <w:rFonts w:eastAsiaTheme="majorEastAsia"/>
        <w:sz w:val="18"/>
        <w:szCs w:val="18"/>
      </w:rPr>
      <w:t>November</w:t>
    </w:r>
    <w:r w:rsidR="00DE776A">
      <w:rPr>
        <w:rFonts w:eastAsiaTheme="majorEastAsia"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43" w:rsidRDefault="001B7543" w:rsidP="00630916">
      <w:pPr>
        <w:spacing w:after="0" w:line="240" w:lineRule="auto"/>
      </w:pPr>
      <w:r>
        <w:separator/>
      </w:r>
    </w:p>
  </w:footnote>
  <w:footnote w:type="continuationSeparator" w:id="0">
    <w:p w:rsidR="001B7543" w:rsidRDefault="001B7543" w:rsidP="0063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3" w:rsidRDefault="005B5A10" w:rsidP="00E66E83">
    <w:pPr>
      <w:tabs>
        <w:tab w:val="right" w:pos="9214"/>
      </w:tabs>
      <w:spacing w:before="0" w:after="400" w:line="240" w:lineRule="auto"/>
    </w:pPr>
    <w:r>
      <w:rPr>
        <w:noProof/>
      </w:rPr>
      <w:drawing>
        <wp:inline distT="0" distB="0" distL="0" distR="0" wp14:anchorId="53097D5F" wp14:editId="2E1B8173">
          <wp:extent cx="1542415" cy="548640"/>
          <wp:effectExtent l="0" t="0" r="635" b="3810"/>
          <wp:docPr id="6" name="Picture 6" descr="Department of Education NSW logo" title="Department of Education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A9A"/>
    <w:multiLevelType w:val="hybridMultilevel"/>
    <w:tmpl w:val="181AE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56D"/>
    <w:multiLevelType w:val="hybridMultilevel"/>
    <w:tmpl w:val="E134468E"/>
    <w:lvl w:ilvl="0" w:tplc="730026D4">
      <w:start w:val="1"/>
      <w:numFmt w:val="decimal"/>
      <w:pStyle w:val="Numberbullets"/>
      <w:lvlText w:val="%1."/>
      <w:lvlJc w:val="left"/>
      <w:pPr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1772779"/>
    <w:multiLevelType w:val="hybridMultilevel"/>
    <w:tmpl w:val="2AFEB40E"/>
    <w:lvl w:ilvl="0" w:tplc="32E603C6">
      <w:start w:val="1"/>
      <w:numFmt w:val="decimal"/>
      <w:lvlText w:val="%1."/>
      <w:lvlJc w:val="left"/>
      <w:pPr>
        <w:ind w:hanging="221"/>
        <w:jc w:val="right"/>
      </w:pPr>
      <w:rPr>
        <w:rFonts w:ascii="Arial" w:eastAsia="Arial" w:hAnsi="Arial" w:hint="default"/>
        <w:b/>
        <w:bCs/>
        <w:color w:val="585858"/>
        <w:spacing w:val="-1"/>
        <w:w w:val="99"/>
        <w:sz w:val="20"/>
        <w:szCs w:val="20"/>
      </w:rPr>
    </w:lvl>
    <w:lvl w:ilvl="1" w:tplc="347ABEDC">
      <w:start w:val="1"/>
      <w:numFmt w:val="bullet"/>
      <w:lvlText w:val=""/>
      <w:lvlJc w:val="left"/>
      <w:pPr>
        <w:ind w:hanging="363"/>
      </w:pPr>
      <w:rPr>
        <w:rFonts w:ascii="Wingdings" w:eastAsia="Wingdings" w:hAnsi="Wingdings" w:hint="default"/>
        <w:color w:val="585858"/>
        <w:w w:val="99"/>
        <w:sz w:val="19"/>
        <w:szCs w:val="19"/>
      </w:rPr>
    </w:lvl>
    <w:lvl w:ilvl="2" w:tplc="8EEEC794">
      <w:start w:val="1"/>
      <w:numFmt w:val="bullet"/>
      <w:lvlText w:val="•"/>
      <w:lvlJc w:val="left"/>
      <w:rPr>
        <w:rFonts w:hint="default"/>
      </w:rPr>
    </w:lvl>
    <w:lvl w:ilvl="3" w:tplc="0D861036">
      <w:start w:val="1"/>
      <w:numFmt w:val="bullet"/>
      <w:lvlText w:val="•"/>
      <w:lvlJc w:val="left"/>
      <w:rPr>
        <w:rFonts w:hint="default"/>
      </w:rPr>
    </w:lvl>
    <w:lvl w:ilvl="4" w:tplc="6E30969E">
      <w:start w:val="1"/>
      <w:numFmt w:val="bullet"/>
      <w:lvlText w:val="•"/>
      <w:lvlJc w:val="left"/>
      <w:rPr>
        <w:rFonts w:hint="default"/>
      </w:rPr>
    </w:lvl>
    <w:lvl w:ilvl="5" w:tplc="BDB67EB8">
      <w:start w:val="1"/>
      <w:numFmt w:val="bullet"/>
      <w:lvlText w:val="•"/>
      <w:lvlJc w:val="left"/>
      <w:rPr>
        <w:rFonts w:hint="default"/>
      </w:rPr>
    </w:lvl>
    <w:lvl w:ilvl="6" w:tplc="DFA0969C">
      <w:start w:val="1"/>
      <w:numFmt w:val="bullet"/>
      <w:lvlText w:val="•"/>
      <w:lvlJc w:val="left"/>
      <w:rPr>
        <w:rFonts w:hint="default"/>
      </w:rPr>
    </w:lvl>
    <w:lvl w:ilvl="7" w:tplc="6CE27626">
      <w:start w:val="1"/>
      <w:numFmt w:val="bullet"/>
      <w:lvlText w:val="•"/>
      <w:lvlJc w:val="left"/>
      <w:rPr>
        <w:rFonts w:hint="default"/>
      </w:rPr>
    </w:lvl>
    <w:lvl w:ilvl="8" w:tplc="FE360B8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C50E71"/>
    <w:multiLevelType w:val="multilevel"/>
    <w:tmpl w:val="1E1EE498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66F4617"/>
    <w:multiLevelType w:val="hybridMultilevel"/>
    <w:tmpl w:val="E5FEBE6A"/>
    <w:lvl w:ilvl="0" w:tplc="5FA23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6EF2"/>
    <w:multiLevelType w:val="hybridMultilevel"/>
    <w:tmpl w:val="1B22703C"/>
    <w:lvl w:ilvl="0" w:tplc="9418FF64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2D781DE3"/>
    <w:multiLevelType w:val="hybridMultilevel"/>
    <w:tmpl w:val="733E9528"/>
    <w:lvl w:ilvl="0" w:tplc="14D0B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B4811"/>
    <w:multiLevelType w:val="hybridMultilevel"/>
    <w:tmpl w:val="FB989A9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1BF1B24"/>
    <w:multiLevelType w:val="hybridMultilevel"/>
    <w:tmpl w:val="7E3AFF4A"/>
    <w:lvl w:ilvl="0" w:tplc="53160E7E">
      <w:start w:val="1"/>
      <w:numFmt w:val="bullet"/>
      <w:pStyle w:val="Inden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849FF"/>
    <w:multiLevelType w:val="multilevel"/>
    <w:tmpl w:val="DEC0EBAC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4.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A362A5D"/>
    <w:multiLevelType w:val="hybridMultilevel"/>
    <w:tmpl w:val="3904AACC"/>
    <w:lvl w:ilvl="0" w:tplc="86922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866514"/>
    <w:multiLevelType w:val="hybridMultilevel"/>
    <w:tmpl w:val="315638AE"/>
    <w:lvl w:ilvl="0" w:tplc="35382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p1kHxvGrDIauHXYwb6vsJKDN8So=" w:salt="WfKqnPVBhef+x1KiPbh5U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16"/>
    <w:rsid w:val="0000108B"/>
    <w:rsid w:val="0000281F"/>
    <w:rsid w:val="00006AAE"/>
    <w:rsid w:val="0000705A"/>
    <w:rsid w:val="00014EFC"/>
    <w:rsid w:val="00017980"/>
    <w:rsid w:val="00023D8B"/>
    <w:rsid w:val="00025681"/>
    <w:rsid w:val="00026744"/>
    <w:rsid w:val="00027D0D"/>
    <w:rsid w:val="0003330B"/>
    <w:rsid w:val="00041189"/>
    <w:rsid w:val="000413DE"/>
    <w:rsid w:val="00041AA2"/>
    <w:rsid w:val="00045EDC"/>
    <w:rsid w:val="0004786E"/>
    <w:rsid w:val="00055F7C"/>
    <w:rsid w:val="00057A7A"/>
    <w:rsid w:val="00061EA3"/>
    <w:rsid w:val="00062BE3"/>
    <w:rsid w:val="00063303"/>
    <w:rsid w:val="00080A0A"/>
    <w:rsid w:val="000820C4"/>
    <w:rsid w:val="0008531A"/>
    <w:rsid w:val="00087B5A"/>
    <w:rsid w:val="00092E87"/>
    <w:rsid w:val="000949AF"/>
    <w:rsid w:val="0009653D"/>
    <w:rsid w:val="000A24AD"/>
    <w:rsid w:val="000A2DFB"/>
    <w:rsid w:val="000A6D00"/>
    <w:rsid w:val="000A761C"/>
    <w:rsid w:val="000B4B57"/>
    <w:rsid w:val="000B63E9"/>
    <w:rsid w:val="000B6AC0"/>
    <w:rsid w:val="000C1451"/>
    <w:rsid w:val="000C528D"/>
    <w:rsid w:val="000C6A64"/>
    <w:rsid w:val="000D3597"/>
    <w:rsid w:val="000D5ADF"/>
    <w:rsid w:val="000E0AAD"/>
    <w:rsid w:val="000E1E77"/>
    <w:rsid w:val="000E2FEC"/>
    <w:rsid w:val="000F78B9"/>
    <w:rsid w:val="00100A74"/>
    <w:rsid w:val="00100B54"/>
    <w:rsid w:val="00100FDC"/>
    <w:rsid w:val="00102F36"/>
    <w:rsid w:val="00107146"/>
    <w:rsid w:val="00120135"/>
    <w:rsid w:val="001221A8"/>
    <w:rsid w:val="001233E0"/>
    <w:rsid w:val="001254B0"/>
    <w:rsid w:val="00136A3B"/>
    <w:rsid w:val="00145EF1"/>
    <w:rsid w:val="00146176"/>
    <w:rsid w:val="00154F92"/>
    <w:rsid w:val="00162477"/>
    <w:rsid w:val="00162577"/>
    <w:rsid w:val="0016376B"/>
    <w:rsid w:val="00167396"/>
    <w:rsid w:val="00171553"/>
    <w:rsid w:val="001764E1"/>
    <w:rsid w:val="00180F1E"/>
    <w:rsid w:val="00183353"/>
    <w:rsid w:val="001844FA"/>
    <w:rsid w:val="00184BD4"/>
    <w:rsid w:val="00192CB7"/>
    <w:rsid w:val="001940C7"/>
    <w:rsid w:val="00196DA9"/>
    <w:rsid w:val="0019745C"/>
    <w:rsid w:val="001A0AF6"/>
    <w:rsid w:val="001A5F7F"/>
    <w:rsid w:val="001B4DED"/>
    <w:rsid w:val="001B7543"/>
    <w:rsid w:val="001C0A6A"/>
    <w:rsid w:val="001C0B95"/>
    <w:rsid w:val="001C7EB2"/>
    <w:rsid w:val="001D462E"/>
    <w:rsid w:val="001E17F9"/>
    <w:rsid w:val="001E1D0F"/>
    <w:rsid w:val="001E75E0"/>
    <w:rsid w:val="001F13BB"/>
    <w:rsid w:val="001F4072"/>
    <w:rsid w:val="001F5DB7"/>
    <w:rsid w:val="00200687"/>
    <w:rsid w:val="002020EB"/>
    <w:rsid w:val="0020242B"/>
    <w:rsid w:val="0020428A"/>
    <w:rsid w:val="00211E44"/>
    <w:rsid w:val="00215DA2"/>
    <w:rsid w:val="002201A1"/>
    <w:rsid w:val="002209A5"/>
    <w:rsid w:val="002211BB"/>
    <w:rsid w:val="0023136E"/>
    <w:rsid w:val="00231EE6"/>
    <w:rsid w:val="0023259E"/>
    <w:rsid w:val="002406D5"/>
    <w:rsid w:val="00242C5C"/>
    <w:rsid w:val="00245330"/>
    <w:rsid w:val="00254F3B"/>
    <w:rsid w:val="002600FE"/>
    <w:rsid w:val="002602E5"/>
    <w:rsid w:val="00264CE2"/>
    <w:rsid w:val="00272AC7"/>
    <w:rsid w:val="00273948"/>
    <w:rsid w:val="00274A02"/>
    <w:rsid w:val="00285A10"/>
    <w:rsid w:val="00285EB7"/>
    <w:rsid w:val="00287AD3"/>
    <w:rsid w:val="0029593A"/>
    <w:rsid w:val="00296987"/>
    <w:rsid w:val="002A0315"/>
    <w:rsid w:val="002A35DE"/>
    <w:rsid w:val="002B60E2"/>
    <w:rsid w:val="002C03E2"/>
    <w:rsid w:val="002C069F"/>
    <w:rsid w:val="002C141E"/>
    <w:rsid w:val="002C4288"/>
    <w:rsid w:val="002C44FC"/>
    <w:rsid w:val="002C639A"/>
    <w:rsid w:val="002D0F63"/>
    <w:rsid w:val="002D1C8F"/>
    <w:rsid w:val="002D2E40"/>
    <w:rsid w:val="002D6097"/>
    <w:rsid w:val="002D731F"/>
    <w:rsid w:val="002E057F"/>
    <w:rsid w:val="002E2436"/>
    <w:rsid w:val="002F0246"/>
    <w:rsid w:val="002F395A"/>
    <w:rsid w:val="002F47D4"/>
    <w:rsid w:val="002F7EEE"/>
    <w:rsid w:val="00310F4A"/>
    <w:rsid w:val="003115E4"/>
    <w:rsid w:val="00314A29"/>
    <w:rsid w:val="00314CF3"/>
    <w:rsid w:val="0031739B"/>
    <w:rsid w:val="00317595"/>
    <w:rsid w:val="003176AA"/>
    <w:rsid w:val="003237CF"/>
    <w:rsid w:val="00332FFF"/>
    <w:rsid w:val="0033439A"/>
    <w:rsid w:val="00335067"/>
    <w:rsid w:val="0033533A"/>
    <w:rsid w:val="0033771F"/>
    <w:rsid w:val="003435B9"/>
    <w:rsid w:val="0034673D"/>
    <w:rsid w:val="00346F19"/>
    <w:rsid w:val="00351224"/>
    <w:rsid w:val="0035478D"/>
    <w:rsid w:val="00354E9F"/>
    <w:rsid w:val="00356960"/>
    <w:rsid w:val="00363819"/>
    <w:rsid w:val="003716C0"/>
    <w:rsid w:val="003739F4"/>
    <w:rsid w:val="00380E33"/>
    <w:rsid w:val="00381753"/>
    <w:rsid w:val="003818D0"/>
    <w:rsid w:val="00382161"/>
    <w:rsid w:val="00390D70"/>
    <w:rsid w:val="0039668B"/>
    <w:rsid w:val="003B0862"/>
    <w:rsid w:val="003B331D"/>
    <w:rsid w:val="003B4933"/>
    <w:rsid w:val="003C1B34"/>
    <w:rsid w:val="003C295A"/>
    <w:rsid w:val="003C6053"/>
    <w:rsid w:val="003D062B"/>
    <w:rsid w:val="003D08C1"/>
    <w:rsid w:val="003D14E7"/>
    <w:rsid w:val="003D4CBB"/>
    <w:rsid w:val="003D6499"/>
    <w:rsid w:val="003D756D"/>
    <w:rsid w:val="003D7FAE"/>
    <w:rsid w:val="003E075C"/>
    <w:rsid w:val="003E48B2"/>
    <w:rsid w:val="003F1B5C"/>
    <w:rsid w:val="003F3441"/>
    <w:rsid w:val="003F3FC4"/>
    <w:rsid w:val="003F5B44"/>
    <w:rsid w:val="003F5EE8"/>
    <w:rsid w:val="0040091A"/>
    <w:rsid w:val="00403C16"/>
    <w:rsid w:val="004063C6"/>
    <w:rsid w:val="00407F70"/>
    <w:rsid w:val="004227B8"/>
    <w:rsid w:val="004234CD"/>
    <w:rsid w:val="00423AF2"/>
    <w:rsid w:val="004262D7"/>
    <w:rsid w:val="004274F4"/>
    <w:rsid w:val="00427C17"/>
    <w:rsid w:val="00430FD0"/>
    <w:rsid w:val="00432518"/>
    <w:rsid w:val="0043335F"/>
    <w:rsid w:val="00442772"/>
    <w:rsid w:val="00445A7D"/>
    <w:rsid w:val="00454698"/>
    <w:rsid w:val="00461155"/>
    <w:rsid w:val="00462102"/>
    <w:rsid w:val="00464A8C"/>
    <w:rsid w:val="0046597C"/>
    <w:rsid w:val="00466792"/>
    <w:rsid w:val="00476E77"/>
    <w:rsid w:val="00477F90"/>
    <w:rsid w:val="00480870"/>
    <w:rsid w:val="00483F05"/>
    <w:rsid w:val="0048567B"/>
    <w:rsid w:val="0048798F"/>
    <w:rsid w:val="00492CF9"/>
    <w:rsid w:val="00495AB2"/>
    <w:rsid w:val="00495E71"/>
    <w:rsid w:val="004A0976"/>
    <w:rsid w:val="004B10BE"/>
    <w:rsid w:val="004B316C"/>
    <w:rsid w:val="004B4F40"/>
    <w:rsid w:val="004B73AD"/>
    <w:rsid w:val="004C125D"/>
    <w:rsid w:val="004C52B6"/>
    <w:rsid w:val="004D00E0"/>
    <w:rsid w:val="004D0F00"/>
    <w:rsid w:val="004D6704"/>
    <w:rsid w:val="004D73E2"/>
    <w:rsid w:val="004E37DD"/>
    <w:rsid w:val="004F0D75"/>
    <w:rsid w:val="004F534F"/>
    <w:rsid w:val="00506732"/>
    <w:rsid w:val="00507D58"/>
    <w:rsid w:val="00511D0B"/>
    <w:rsid w:val="00511D4E"/>
    <w:rsid w:val="00512C90"/>
    <w:rsid w:val="00526E4F"/>
    <w:rsid w:val="00533C17"/>
    <w:rsid w:val="00545125"/>
    <w:rsid w:val="005458A6"/>
    <w:rsid w:val="0054636C"/>
    <w:rsid w:val="00550ADB"/>
    <w:rsid w:val="00551AE8"/>
    <w:rsid w:val="00554308"/>
    <w:rsid w:val="0056076E"/>
    <w:rsid w:val="005617E5"/>
    <w:rsid w:val="005642B8"/>
    <w:rsid w:val="0056641D"/>
    <w:rsid w:val="005678CA"/>
    <w:rsid w:val="00570B09"/>
    <w:rsid w:val="00572748"/>
    <w:rsid w:val="00572CD7"/>
    <w:rsid w:val="00572EBB"/>
    <w:rsid w:val="00581E2A"/>
    <w:rsid w:val="00583C7F"/>
    <w:rsid w:val="00596A55"/>
    <w:rsid w:val="005A2292"/>
    <w:rsid w:val="005A2764"/>
    <w:rsid w:val="005B017F"/>
    <w:rsid w:val="005B340B"/>
    <w:rsid w:val="005B47B8"/>
    <w:rsid w:val="005B5A10"/>
    <w:rsid w:val="005C08B2"/>
    <w:rsid w:val="005C292A"/>
    <w:rsid w:val="005C5224"/>
    <w:rsid w:val="005E12FD"/>
    <w:rsid w:val="005F5AEA"/>
    <w:rsid w:val="005F721E"/>
    <w:rsid w:val="006006A9"/>
    <w:rsid w:val="00601D0B"/>
    <w:rsid w:val="00601E93"/>
    <w:rsid w:val="0062177F"/>
    <w:rsid w:val="00624C5F"/>
    <w:rsid w:val="00626DE2"/>
    <w:rsid w:val="00630916"/>
    <w:rsid w:val="00631EB1"/>
    <w:rsid w:val="0064108F"/>
    <w:rsid w:val="006424D5"/>
    <w:rsid w:val="0064751E"/>
    <w:rsid w:val="00654A16"/>
    <w:rsid w:val="00656D9E"/>
    <w:rsid w:val="00657C9A"/>
    <w:rsid w:val="00670C66"/>
    <w:rsid w:val="006761B5"/>
    <w:rsid w:val="00681BE4"/>
    <w:rsid w:val="00682454"/>
    <w:rsid w:val="006833D0"/>
    <w:rsid w:val="00683E2F"/>
    <w:rsid w:val="006853F7"/>
    <w:rsid w:val="00686A24"/>
    <w:rsid w:val="00686DC7"/>
    <w:rsid w:val="006915EC"/>
    <w:rsid w:val="006940E8"/>
    <w:rsid w:val="006B3CB8"/>
    <w:rsid w:val="006B7539"/>
    <w:rsid w:val="006C7AE6"/>
    <w:rsid w:val="006E468D"/>
    <w:rsid w:val="006E7AD1"/>
    <w:rsid w:val="006F2388"/>
    <w:rsid w:val="006F5CD4"/>
    <w:rsid w:val="006F7051"/>
    <w:rsid w:val="0070119F"/>
    <w:rsid w:val="007055E4"/>
    <w:rsid w:val="00711195"/>
    <w:rsid w:val="00715DA4"/>
    <w:rsid w:val="007177EC"/>
    <w:rsid w:val="00721AC9"/>
    <w:rsid w:val="00721CBD"/>
    <w:rsid w:val="00723CB1"/>
    <w:rsid w:val="007279AA"/>
    <w:rsid w:val="00730275"/>
    <w:rsid w:val="007338E6"/>
    <w:rsid w:val="007370EF"/>
    <w:rsid w:val="00743649"/>
    <w:rsid w:val="00744CFB"/>
    <w:rsid w:val="00762727"/>
    <w:rsid w:val="007712AE"/>
    <w:rsid w:val="007729E0"/>
    <w:rsid w:val="00777E16"/>
    <w:rsid w:val="00781F40"/>
    <w:rsid w:val="00786601"/>
    <w:rsid w:val="00792A3D"/>
    <w:rsid w:val="00793A2F"/>
    <w:rsid w:val="0079530F"/>
    <w:rsid w:val="007A1D75"/>
    <w:rsid w:val="007A5DFB"/>
    <w:rsid w:val="007A78EB"/>
    <w:rsid w:val="007B2370"/>
    <w:rsid w:val="007B3953"/>
    <w:rsid w:val="007B6A4C"/>
    <w:rsid w:val="007C06C5"/>
    <w:rsid w:val="007C5792"/>
    <w:rsid w:val="007D2F24"/>
    <w:rsid w:val="007D2FB2"/>
    <w:rsid w:val="007D3798"/>
    <w:rsid w:val="007E0328"/>
    <w:rsid w:val="007E1593"/>
    <w:rsid w:val="007E7F52"/>
    <w:rsid w:val="007F0596"/>
    <w:rsid w:val="0080095C"/>
    <w:rsid w:val="0080375A"/>
    <w:rsid w:val="00810E53"/>
    <w:rsid w:val="00821944"/>
    <w:rsid w:val="008271BE"/>
    <w:rsid w:val="008417BF"/>
    <w:rsid w:val="00842357"/>
    <w:rsid w:val="008442C0"/>
    <w:rsid w:val="008522D9"/>
    <w:rsid w:val="008530FD"/>
    <w:rsid w:val="00854BE3"/>
    <w:rsid w:val="008603C8"/>
    <w:rsid w:val="00864D5E"/>
    <w:rsid w:val="00867567"/>
    <w:rsid w:val="00870F3F"/>
    <w:rsid w:val="008723EB"/>
    <w:rsid w:val="00874DDC"/>
    <w:rsid w:val="00880214"/>
    <w:rsid w:val="00880FB7"/>
    <w:rsid w:val="00884B8F"/>
    <w:rsid w:val="0088735D"/>
    <w:rsid w:val="008911F8"/>
    <w:rsid w:val="008919C6"/>
    <w:rsid w:val="00891AFE"/>
    <w:rsid w:val="008A7DE2"/>
    <w:rsid w:val="008B4A2D"/>
    <w:rsid w:val="008B6453"/>
    <w:rsid w:val="008B6F0D"/>
    <w:rsid w:val="008B7127"/>
    <w:rsid w:val="008C08BA"/>
    <w:rsid w:val="008C09EC"/>
    <w:rsid w:val="008C2B56"/>
    <w:rsid w:val="008C598E"/>
    <w:rsid w:val="008C5E6D"/>
    <w:rsid w:val="008D5B5D"/>
    <w:rsid w:val="008F117E"/>
    <w:rsid w:val="008F6C2B"/>
    <w:rsid w:val="00905D39"/>
    <w:rsid w:val="00906754"/>
    <w:rsid w:val="00912D6D"/>
    <w:rsid w:val="009132F5"/>
    <w:rsid w:val="00916BEE"/>
    <w:rsid w:val="00916E91"/>
    <w:rsid w:val="00916FF9"/>
    <w:rsid w:val="00921295"/>
    <w:rsid w:val="0092492F"/>
    <w:rsid w:val="00934F47"/>
    <w:rsid w:val="00935A6E"/>
    <w:rsid w:val="00944F11"/>
    <w:rsid w:val="00947348"/>
    <w:rsid w:val="0095246D"/>
    <w:rsid w:val="00955B1D"/>
    <w:rsid w:val="00961C22"/>
    <w:rsid w:val="009653A8"/>
    <w:rsid w:val="009702AE"/>
    <w:rsid w:val="009751BE"/>
    <w:rsid w:val="009772FD"/>
    <w:rsid w:val="0098449C"/>
    <w:rsid w:val="00984929"/>
    <w:rsid w:val="00985F05"/>
    <w:rsid w:val="00986FAE"/>
    <w:rsid w:val="0099125B"/>
    <w:rsid w:val="00991AAF"/>
    <w:rsid w:val="00995055"/>
    <w:rsid w:val="009A0EE0"/>
    <w:rsid w:val="009A1FAA"/>
    <w:rsid w:val="009B126C"/>
    <w:rsid w:val="009B2093"/>
    <w:rsid w:val="009B328E"/>
    <w:rsid w:val="009B3E08"/>
    <w:rsid w:val="009B5F50"/>
    <w:rsid w:val="009C1053"/>
    <w:rsid w:val="009C3717"/>
    <w:rsid w:val="009D0704"/>
    <w:rsid w:val="009D71BA"/>
    <w:rsid w:val="009D7332"/>
    <w:rsid w:val="009E290A"/>
    <w:rsid w:val="009E2BB3"/>
    <w:rsid w:val="009E3966"/>
    <w:rsid w:val="009E4350"/>
    <w:rsid w:val="009E62A2"/>
    <w:rsid w:val="009E6664"/>
    <w:rsid w:val="009E7C78"/>
    <w:rsid w:val="009F1512"/>
    <w:rsid w:val="00A00BC3"/>
    <w:rsid w:val="00A01E0E"/>
    <w:rsid w:val="00A02266"/>
    <w:rsid w:val="00A02DD1"/>
    <w:rsid w:val="00A03653"/>
    <w:rsid w:val="00A03783"/>
    <w:rsid w:val="00A06623"/>
    <w:rsid w:val="00A067B8"/>
    <w:rsid w:val="00A10979"/>
    <w:rsid w:val="00A16AA7"/>
    <w:rsid w:val="00A22C68"/>
    <w:rsid w:val="00A269D6"/>
    <w:rsid w:val="00A319AA"/>
    <w:rsid w:val="00A36300"/>
    <w:rsid w:val="00A36440"/>
    <w:rsid w:val="00A4587B"/>
    <w:rsid w:val="00A562A0"/>
    <w:rsid w:val="00A60AAA"/>
    <w:rsid w:val="00A621E4"/>
    <w:rsid w:val="00A656A5"/>
    <w:rsid w:val="00A7023F"/>
    <w:rsid w:val="00A75212"/>
    <w:rsid w:val="00A772F7"/>
    <w:rsid w:val="00A8328F"/>
    <w:rsid w:val="00A84869"/>
    <w:rsid w:val="00A916FE"/>
    <w:rsid w:val="00A91EBB"/>
    <w:rsid w:val="00A9361E"/>
    <w:rsid w:val="00A949C1"/>
    <w:rsid w:val="00A9752B"/>
    <w:rsid w:val="00AA6BF5"/>
    <w:rsid w:val="00AB0F99"/>
    <w:rsid w:val="00AB2A10"/>
    <w:rsid w:val="00AC10A1"/>
    <w:rsid w:val="00AC12E1"/>
    <w:rsid w:val="00AC2DA0"/>
    <w:rsid w:val="00AC3C6E"/>
    <w:rsid w:val="00AC486B"/>
    <w:rsid w:val="00AC7840"/>
    <w:rsid w:val="00AD6EA3"/>
    <w:rsid w:val="00AD734F"/>
    <w:rsid w:val="00AE01C1"/>
    <w:rsid w:val="00AE1322"/>
    <w:rsid w:val="00AE16AE"/>
    <w:rsid w:val="00AE18F1"/>
    <w:rsid w:val="00AE4ADA"/>
    <w:rsid w:val="00AF198F"/>
    <w:rsid w:val="00AF4717"/>
    <w:rsid w:val="00AF4B24"/>
    <w:rsid w:val="00AF7964"/>
    <w:rsid w:val="00B10B25"/>
    <w:rsid w:val="00B1522C"/>
    <w:rsid w:val="00B2186B"/>
    <w:rsid w:val="00B21E24"/>
    <w:rsid w:val="00B30509"/>
    <w:rsid w:val="00B30C39"/>
    <w:rsid w:val="00B34964"/>
    <w:rsid w:val="00B374EF"/>
    <w:rsid w:val="00B410F9"/>
    <w:rsid w:val="00B41CFC"/>
    <w:rsid w:val="00B41FB1"/>
    <w:rsid w:val="00B52CD3"/>
    <w:rsid w:val="00B563E7"/>
    <w:rsid w:val="00B71778"/>
    <w:rsid w:val="00B87461"/>
    <w:rsid w:val="00B93B9B"/>
    <w:rsid w:val="00B95D71"/>
    <w:rsid w:val="00B97069"/>
    <w:rsid w:val="00BA0242"/>
    <w:rsid w:val="00BA02F8"/>
    <w:rsid w:val="00BB28B2"/>
    <w:rsid w:val="00BC38A3"/>
    <w:rsid w:val="00BC41BF"/>
    <w:rsid w:val="00BC587D"/>
    <w:rsid w:val="00BC616D"/>
    <w:rsid w:val="00BD3368"/>
    <w:rsid w:val="00BD57E2"/>
    <w:rsid w:val="00BE1138"/>
    <w:rsid w:val="00BF0EAD"/>
    <w:rsid w:val="00BF63A2"/>
    <w:rsid w:val="00BF6D35"/>
    <w:rsid w:val="00C0553B"/>
    <w:rsid w:val="00C0583D"/>
    <w:rsid w:val="00C15A87"/>
    <w:rsid w:val="00C15FF1"/>
    <w:rsid w:val="00C17B18"/>
    <w:rsid w:val="00C17D07"/>
    <w:rsid w:val="00C31EAE"/>
    <w:rsid w:val="00C41C47"/>
    <w:rsid w:val="00C432FE"/>
    <w:rsid w:val="00C544A2"/>
    <w:rsid w:val="00C551B7"/>
    <w:rsid w:val="00C57D5F"/>
    <w:rsid w:val="00C6438F"/>
    <w:rsid w:val="00C6555A"/>
    <w:rsid w:val="00C728D6"/>
    <w:rsid w:val="00C72A78"/>
    <w:rsid w:val="00C746A0"/>
    <w:rsid w:val="00C76423"/>
    <w:rsid w:val="00C76C1B"/>
    <w:rsid w:val="00C8083D"/>
    <w:rsid w:val="00C826AE"/>
    <w:rsid w:val="00C827EB"/>
    <w:rsid w:val="00C83DDC"/>
    <w:rsid w:val="00C84130"/>
    <w:rsid w:val="00C87E0D"/>
    <w:rsid w:val="00C92357"/>
    <w:rsid w:val="00C92FE8"/>
    <w:rsid w:val="00CA1A13"/>
    <w:rsid w:val="00CB016B"/>
    <w:rsid w:val="00CB3D88"/>
    <w:rsid w:val="00CB70E4"/>
    <w:rsid w:val="00CC0360"/>
    <w:rsid w:val="00CC14E8"/>
    <w:rsid w:val="00CC2F79"/>
    <w:rsid w:val="00CC30EC"/>
    <w:rsid w:val="00CC6D42"/>
    <w:rsid w:val="00CD455D"/>
    <w:rsid w:val="00CD6A81"/>
    <w:rsid w:val="00CD7982"/>
    <w:rsid w:val="00CE1216"/>
    <w:rsid w:val="00CE4AFB"/>
    <w:rsid w:val="00CF0DA1"/>
    <w:rsid w:val="00CF7CA8"/>
    <w:rsid w:val="00D03610"/>
    <w:rsid w:val="00D60F06"/>
    <w:rsid w:val="00D64BFD"/>
    <w:rsid w:val="00D74E14"/>
    <w:rsid w:val="00D74E65"/>
    <w:rsid w:val="00D81E61"/>
    <w:rsid w:val="00D90A94"/>
    <w:rsid w:val="00D90DFD"/>
    <w:rsid w:val="00D94F6B"/>
    <w:rsid w:val="00D978AA"/>
    <w:rsid w:val="00DA0851"/>
    <w:rsid w:val="00DB455D"/>
    <w:rsid w:val="00DB5113"/>
    <w:rsid w:val="00DB5E49"/>
    <w:rsid w:val="00DB7B08"/>
    <w:rsid w:val="00DC2BFB"/>
    <w:rsid w:val="00DC67A1"/>
    <w:rsid w:val="00DD26D5"/>
    <w:rsid w:val="00DE1017"/>
    <w:rsid w:val="00DE41AB"/>
    <w:rsid w:val="00DE4867"/>
    <w:rsid w:val="00DE776A"/>
    <w:rsid w:val="00DF0B4E"/>
    <w:rsid w:val="00DF5CF2"/>
    <w:rsid w:val="00DF6654"/>
    <w:rsid w:val="00E02032"/>
    <w:rsid w:val="00E0228F"/>
    <w:rsid w:val="00E0587B"/>
    <w:rsid w:val="00E10CCC"/>
    <w:rsid w:val="00E15E2A"/>
    <w:rsid w:val="00E25FDD"/>
    <w:rsid w:val="00E26542"/>
    <w:rsid w:val="00E26F56"/>
    <w:rsid w:val="00E32378"/>
    <w:rsid w:val="00E41151"/>
    <w:rsid w:val="00E43571"/>
    <w:rsid w:val="00E442D6"/>
    <w:rsid w:val="00E505DC"/>
    <w:rsid w:val="00E50CC7"/>
    <w:rsid w:val="00E54F2C"/>
    <w:rsid w:val="00E57618"/>
    <w:rsid w:val="00E66922"/>
    <w:rsid w:val="00E66E83"/>
    <w:rsid w:val="00E73AFA"/>
    <w:rsid w:val="00E81DE5"/>
    <w:rsid w:val="00E86D62"/>
    <w:rsid w:val="00E86F65"/>
    <w:rsid w:val="00E87089"/>
    <w:rsid w:val="00E9191F"/>
    <w:rsid w:val="00E96D05"/>
    <w:rsid w:val="00E9747D"/>
    <w:rsid w:val="00EA2CE4"/>
    <w:rsid w:val="00EA5905"/>
    <w:rsid w:val="00EB0048"/>
    <w:rsid w:val="00EB3713"/>
    <w:rsid w:val="00EB3AC8"/>
    <w:rsid w:val="00EB4AB0"/>
    <w:rsid w:val="00EB6A3B"/>
    <w:rsid w:val="00EC720E"/>
    <w:rsid w:val="00ED012E"/>
    <w:rsid w:val="00ED07D4"/>
    <w:rsid w:val="00ED34EB"/>
    <w:rsid w:val="00ED48B2"/>
    <w:rsid w:val="00ED5163"/>
    <w:rsid w:val="00EE0DDE"/>
    <w:rsid w:val="00EE3A46"/>
    <w:rsid w:val="00EE70A2"/>
    <w:rsid w:val="00EF5B88"/>
    <w:rsid w:val="00EF6030"/>
    <w:rsid w:val="00F00CE5"/>
    <w:rsid w:val="00F10663"/>
    <w:rsid w:val="00F15B88"/>
    <w:rsid w:val="00F15B93"/>
    <w:rsid w:val="00F15FEF"/>
    <w:rsid w:val="00F17DD2"/>
    <w:rsid w:val="00F35618"/>
    <w:rsid w:val="00F3572F"/>
    <w:rsid w:val="00F37307"/>
    <w:rsid w:val="00F379FC"/>
    <w:rsid w:val="00F4061C"/>
    <w:rsid w:val="00F419A1"/>
    <w:rsid w:val="00F42F33"/>
    <w:rsid w:val="00F531D5"/>
    <w:rsid w:val="00F5413C"/>
    <w:rsid w:val="00F548E5"/>
    <w:rsid w:val="00F57A06"/>
    <w:rsid w:val="00F621FC"/>
    <w:rsid w:val="00F67DBA"/>
    <w:rsid w:val="00F73B83"/>
    <w:rsid w:val="00F73F92"/>
    <w:rsid w:val="00F74FAF"/>
    <w:rsid w:val="00F752DB"/>
    <w:rsid w:val="00F76EFB"/>
    <w:rsid w:val="00F7712F"/>
    <w:rsid w:val="00F93F61"/>
    <w:rsid w:val="00FA5444"/>
    <w:rsid w:val="00FA75A1"/>
    <w:rsid w:val="00FB12A7"/>
    <w:rsid w:val="00FB1368"/>
    <w:rsid w:val="00FB2558"/>
    <w:rsid w:val="00FC11A6"/>
    <w:rsid w:val="00FC78CE"/>
    <w:rsid w:val="00FD520D"/>
    <w:rsid w:val="00FE31CA"/>
    <w:rsid w:val="00FE520F"/>
    <w:rsid w:val="00FE728B"/>
    <w:rsid w:val="00FF028D"/>
    <w:rsid w:val="00FF0828"/>
    <w:rsid w:val="00FF2B9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7"/>
    <w:lsdException w:name="List Bullet 2" w:uiPriority="17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30FD"/>
    <w:pPr>
      <w:spacing w:before="160" w:line="340" w:lineRule="exact"/>
    </w:pPr>
    <w:rPr>
      <w:rFonts w:ascii="Arial" w:eastAsia="Arial" w:hAnsi="Arial" w:cs="Arial"/>
      <w:spacing w:val="4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AA"/>
    <w:pPr>
      <w:keepNext/>
      <w:keepLines/>
      <w:spacing w:before="480" w:after="360" w:line="640" w:lineRule="exact"/>
      <w:outlineLvl w:val="0"/>
    </w:pPr>
    <w:rPr>
      <w:rFonts w:eastAsiaTheme="majorEastAsia" w:cstheme="majorBidi"/>
      <w:bCs/>
      <w:color w:val="000000" w:themeColor="text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FAA"/>
    <w:pPr>
      <w:keepNext/>
      <w:keepLines/>
      <w:spacing w:before="300" w:after="100" w:line="400" w:lineRule="exact"/>
      <w:outlineLvl w:val="1"/>
    </w:pPr>
    <w:rPr>
      <w:rFonts w:eastAsiaTheme="majorEastAsia" w:cstheme="majorBidi"/>
      <w:bCs/>
      <w:color w:val="7F7F7F" w:themeColor="text1" w:themeTint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AA"/>
    <w:pPr>
      <w:keepNext/>
      <w:keepLines/>
      <w:spacing w:before="240" w:after="60" w:line="360" w:lineRule="exact"/>
      <w:outlineLvl w:val="2"/>
    </w:pPr>
    <w:rPr>
      <w:rFonts w:eastAsiaTheme="majorEastAsia" w:cstheme="majorBidi"/>
      <w:bCs/>
      <w:color w:val="7F7F7F" w:themeColor="text1" w:themeTint="80"/>
      <w:spacing w:val="-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7D4"/>
    <w:pPr>
      <w:keepNext/>
      <w:keepLines/>
      <w:spacing w:before="300" w:after="60"/>
      <w:ind w:left="720" w:hanging="72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C0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95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95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95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95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16"/>
    <w:rPr>
      <w:rFonts w:ascii="Tahoma" w:hAnsi="Tahoma" w:cs="Tahoma"/>
      <w:sz w:val="16"/>
      <w:szCs w:val="16"/>
    </w:rPr>
  </w:style>
  <w:style w:type="paragraph" w:customStyle="1" w:styleId="Indentbullet">
    <w:name w:val="Indent bullet"/>
    <w:basedOn w:val="Normal"/>
    <w:rsid w:val="0009653D"/>
    <w:pPr>
      <w:numPr>
        <w:numId w:val="1"/>
      </w:numPr>
      <w:spacing w:before="200" w:line="380" w:lineRule="exact"/>
      <w:ind w:left="0" w:firstLine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AA"/>
    <w:rPr>
      <w:rFonts w:ascii="Arial" w:eastAsiaTheme="majorEastAsia" w:hAnsi="Arial" w:cstheme="majorBidi"/>
      <w:bCs/>
      <w:color w:val="000000" w:themeColor="text1"/>
      <w:spacing w:val="4"/>
      <w:sz w:val="4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A1FAA"/>
    <w:rPr>
      <w:rFonts w:ascii="Arial" w:eastAsiaTheme="majorEastAsia" w:hAnsi="Arial" w:cstheme="majorBidi"/>
      <w:bCs/>
      <w:color w:val="7F7F7F" w:themeColor="text1" w:themeTint="80"/>
      <w:spacing w:val="4"/>
      <w:sz w:val="32"/>
      <w:szCs w:val="26"/>
      <w:lang w:eastAsia="en-AU"/>
    </w:rPr>
  </w:style>
  <w:style w:type="table" w:styleId="TableGrid">
    <w:name w:val="Table Grid"/>
    <w:basedOn w:val="TableNormal"/>
    <w:uiPriority w:val="59"/>
    <w:rsid w:val="006F238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017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56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A1FAA"/>
    <w:rPr>
      <w:rFonts w:ascii="Arial" w:eastAsiaTheme="majorEastAsia" w:hAnsi="Arial" w:cstheme="majorBidi"/>
      <w:bCs/>
      <w:color w:val="7F7F7F" w:themeColor="text1" w:themeTint="80"/>
      <w:spacing w:val="-2"/>
      <w:sz w:val="2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D0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D07D4"/>
    <w:rPr>
      <w:rFonts w:ascii="Arial" w:eastAsiaTheme="majorEastAsia" w:hAnsi="Arial" w:cstheme="majorBidi"/>
      <w:b/>
      <w:bCs/>
      <w:iCs/>
      <w:spacing w:val="4"/>
      <w:sz w:val="2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4E7"/>
    <w:pPr>
      <w:spacing w:before="0"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4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4E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95C"/>
    <w:rPr>
      <w:rFonts w:asciiTheme="majorHAnsi" w:eastAsiaTheme="majorEastAsia" w:hAnsiTheme="majorHAnsi" w:cstheme="majorBidi"/>
      <w:color w:val="243F60" w:themeColor="accent1" w:themeShade="7F"/>
      <w:spacing w:val="4"/>
      <w:sz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95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95C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95C"/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95C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eastAsia="en-AU"/>
    </w:rPr>
  </w:style>
  <w:style w:type="paragraph" w:customStyle="1" w:styleId="Numberbullets">
    <w:name w:val="Number bullets"/>
    <w:basedOn w:val="Indentbullet"/>
    <w:rsid w:val="00F379FC"/>
    <w:pPr>
      <w:numPr>
        <w:numId w:val="4"/>
      </w:numPr>
      <w:ind w:left="1661" w:hanging="357"/>
    </w:pPr>
  </w:style>
  <w:style w:type="paragraph" w:customStyle="1" w:styleId="Table">
    <w:name w:val="Table"/>
    <w:basedOn w:val="Normal"/>
    <w:rsid w:val="00480870"/>
    <w:pPr>
      <w:spacing w:before="40"/>
      <w:ind w:left="57" w:right="57"/>
    </w:pPr>
  </w:style>
  <w:style w:type="paragraph" w:customStyle="1" w:styleId="MoreInformationHeading">
    <w:name w:val="More Information Heading"/>
    <w:basedOn w:val="Normal"/>
    <w:next w:val="MoreInformationBody"/>
    <w:uiPriority w:val="19"/>
    <w:rsid w:val="00354E9F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</w:pPr>
    <w:rPr>
      <w:rFonts w:eastAsia="Constantia" w:cs="Times New Roman"/>
      <w:b/>
      <w:color w:val="000000"/>
      <w:spacing w:val="0"/>
      <w:sz w:val="20"/>
      <w:szCs w:val="20"/>
      <w:lang w:eastAsia="en-US"/>
    </w:rPr>
  </w:style>
  <w:style w:type="paragraph" w:customStyle="1" w:styleId="MoreInformationBody">
    <w:name w:val="More Information Body"/>
    <w:basedOn w:val="MoreInformationHeading"/>
    <w:uiPriority w:val="19"/>
    <w:rsid w:val="00354E9F"/>
    <w:pPr>
      <w:contextualSpacing/>
    </w:pPr>
    <w:rPr>
      <w:b w:val="0"/>
    </w:rPr>
  </w:style>
  <w:style w:type="paragraph" w:customStyle="1" w:styleId="MoreInfoDisclaimer">
    <w:name w:val="More Info Disclaimer"/>
    <w:basedOn w:val="MoreInformationBody"/>
    <w:uiPriority w:val="19"/>
    <w:rsid w:val="00354E9F"/>
    <w:pPr>
      <w:spacing w:before="360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7"/>
    <w:lsdException w:name="List Bullet 2" w:uiPriority="17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30FD"/>
    <w:pPr>
      <w:spacing w:before="160" w:line="340" w:lineRule="exact"/>
    </w:pPr>
    <w:rPr>
      <w:rFonts w:ascii="Arial" w:eastAsia="Arial" w:hAnsi="Arial" w:cs="Arial"/>
      <w:spacing w:val="4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AA"/>
    <w:pPr>
      <w:keepNext/>
      <w:keepLines/>
      <w:spacing w:before="480" w:after="360" w:line="640" w:lineRule="exact"/>
      <w:outlineLvl w:val="0"/>
    </w:pPr>
    <w:rPr>
      <w:rFonts w:eastAsiaTheme="majorEastAsia" w:cstheme="majorBidi"/>
      <w:bCs/>
      <w:color w:val="000000" w:themeColor="text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FAA"/>
    <w:pPr>
      <w:keepNext/>
      <w:keepLines/>
      <w:spacing w:before="300" w:after="100" w:line="400" w:lineRule="exact"/>
      <w:outlineLvl w:val="1"/>
    </w:pPr>
    <w:rPr>
      <w:rFonts w:eastAsiaTheme="majorEastAsia" w:cstheme="majorBidi"/>
      <w:bCs/>
      <w:color w:val="7F7F7F" w:themeColor="text1" w:themeTint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AA"/>
    <w:pPr>
      <w:keepNext/>
      <w:keepLines/>
      <w:spacing w:before="240" w:after="60" w:line="360" w:lineRule="exact"/>
      <w:outlineLvl w:val="2"/>
    </w:pPr>
    <w:rPr>
      <w:rFonts w:eastAsiaTheme="majorEastAsia" w:cstheme="majorBidi"/>
      <w:bCs/>
      <w:color w:val="7F7F7F" w:themeColor="text1" w:themeTint="80"/>
      <w:spacing w:val="-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7D4"/>
    <w:pPr>
      <w:keepNext/>
      <w:keepLines/>
      <w:spacing w:before="300" w:after="60"/>
      <w:ind w:left="720" w:hanging="72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C0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95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95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95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95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16"/>
    <w:rPr>
      <w:rFonts w:ascii="Tahoma" w:hAnsi="Tahoma" w:cs="Tahoma"/>
      <w:sz w:val="16"/>
      <w:szCs w:val="16"/>
    </w:rPr>
  </w:style>
  <w:style w:type="paragraph" w:customStyle="1" w:styleId="Indentbullet">
    <w:name w:val="Indent bullet"/>
    <w:basedOn w:val="Normal"/>
    <w:rsid w:val="0009653D"/>
    <w:pPr>
      <w:numPr>
        <w:numId w:val="1"/>
      </w:numPr>
      <w:spacing w:before="200" w:line="380" w:lineRule="exact"/>
      <w:ind w:left="0" w:firstLine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AA"/>
    <w:rPr>
      <w:rFonts w:ascii="Arial" w:eastAsiaTheme="majorEastAsia" w:hAnsi="Arial" w:cstheme="majorBidi"/>
      <w:bCs/>
      <w:color w:val="000000" w:themeColor="text1"/>
      <w:spacing w:val="4"/>
      <w:sz w:val="4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A1FAA"/>
    <w:rPr>
      <w:rFonts w:ascii="Arial" w:eastAsiaTheme="majorEastAsia" w:hAnsi="Arial" w:cstheme="majorBidi"/>
      <w:bCs/>
      <w:color w:val="7F7F7F" w:themeColor="text1" w:themeTint="80"/>
      <w:spacing w:val="4"/>
      <w:sz w:val="32"/>
      <w:szCs w:val="26"/>
      <w:lang w:eastAsia="en-AU"/>
    </w:rPr>
  </w:style>
  <w:style w:type="table" w:styleId="TableGrid">
    <w:name w:val="Table Grid"/>
    <w:basedOn w:val="TableNormal"/>
    <w:uiPriority w:val="59"/>
    <w:rsid w:val="006F238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017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56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A1FAA"/>
    <w:rPr>
      <w:rFonts w:ascii="Arial" w:eastAsiaTheme="majorEastAsia" w:hAnsi="Arial" w:cstheme="majorBidi"/>
      <w:bCs/>
      <w:color w:val="7F7F7F" w:themeColor="text1" w:themeTint="80"/>
      <w:spacing w:val="-2"/>
      <w:sz w:val="2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D0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D07D4"/>
    <w:rPr>
      <w:rFonts w:ascii="Arial" w:eastAsiaTheme="majorEastAsia" w:hAnsi="Arial" w:cstheme="majorBidi"/>
      <w:b/>
      <w:bCs/>
      <w:iCs/>
      <w:spacing w:val="4"/>
      <w:sz w:val="2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4E7"/>
    <w:pPr>
      <w:spacing w:before="0"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4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4E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95C"/>
    <w:rPr>
      <w:rFonts w:asciiTheme="majorHAnsi" w:eastAsiaTheme="majorEastAsia" w:hAnsiTheme="majorHAnsi" w:cstheme="majorBidi"/>
      <w:color w:val="243F60" w:themeColor="accent1" w:themeShade="7F"/>
      <w:spacing w:val="4"/>
      <w:sz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95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95C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95C"/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95C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eastAsia="en-AU"/>
    </w:rPr>
  </w:style>
  <w:style w:type="paragraph" w:customStyle="1" w:styleId="Numberbullets">
    <w:name w:val="Number bullets"/>
    <w:basedOn w:val="Indentbullet"/>
    <w:rsid w:val="00F379FC"/>
    <w:pPr>
      <w:numPr>
        <w:numId w:val="4"/>
      </w:numPr>
      <w:ind w:left="1661" w:hanging="357"/>
    </w:pPr>
  </w:style>
  <w:style w:type="paragraph" w:customStyle="1" w:styleId="Table">
    <w:name w:val="Table"/>
    <w:basedOn w:val="Normal"/>
    <w:rsid w:val="00480870"/>
    <w:pPr>
      <w:spacing w:before="40"/>
      <w:ind w:left="57" w:right="57"/>
    </w:pPr>
  </w:style>
  <w:style w:type="paragraph" w:customStyle="1" w:styleId="MoreInformationHeading">
    <w:name w:val="More Information Heading"/>
    <w:basedOn w:val="Normal"/>
    <w:next w:val="MoreInformationBody"/>
    <w:uiPriority w:val="19"/>
    <w:rsid w:val="00354E9F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</w:pPr>
    <w:rPr>
      <w:rFonts w:eastAsia="Constantia" w:cs="Times New Roman"/>
      <w:b/>
      <w:color w:val="000000"/>
      <w:spacing w:val="0"/>
      <w:sz w:val="20"/>
      <w:szCs w:val="20"/>
      <w:lang w:eastAsia="en-US"/>
    </w:rPr>
  </w:style>
  <w:style w:type="paragraph" w:customStyle="1" w:styleId="MoreInformationBody">
    <w:name w:val="More Information Body"/>
    <w:basedOn w:val="MoreInformationHeading"/>
    <w:uiPriority w:val="19"/>
    <w:rsid w:val="00354E9F"/>
    <w:pPr>
      <w:contextualSpacing/>
    </w:pPr>
    <w:rPr>
      <w:b w:val="0"/>
    </w:rPr>
  </w:style>
  <w:style w:type="paragraph" w:customStyle="1" w:styleId="MoreInfoDisclaimer">
    <w:name w:val="More Info Disclaimer"/>
    <w:basedOn w:val="MoreInformationBody"/>
    <w:uiPriority w:val="19"/>
    <w:rsid w:val="00354E9F"/>
    <w:pPr>
      <w:spacing w:before="36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mailto:plasstsupport@det.nsw.edu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detwww.det.nsw.edu.au/plas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www.det.nsw.edu.au/disability-national-da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F2E2-902A-4153-8CD7-8730ECFE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1164</Words>
  <Characters>6641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Fiona</dc:creator>
  <cp:lastModifiedBy>Garment-Debs, Joanne</cp:lastModifiedBy>
  <cp:revision>7</cp:revision>
  <cp:lastPrinted>2016-11-29T01:08:00Z</cp:lastPrinted>
  <dcterms:created xsi:type="dcterms:W3CDTF">2016-12-02T00:27:00Z</dcterms:created>
  <dcterms:modified xsi:type="dcterms:W3CDTF">2016-12-05T04:38:00Z</dcterms:modified>
</cp:coreProperties>
</file>