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2C8" w:rsidRPr="00B944F0" w:rsidRDefault="00761E86" w:rsidP="00761E86">
      <w:pPr>
        <w:pStyle w:val="Heading2"/>
        <w:spacing w:before="240"/>
      </w:pPr>
      <w:r w:rsidRPr="00761E86">
        <w:rPr>
          <w:rFonts w:ascii="Verdana" w:eastAsia="Calibri" w:hAnsi="Verdana"/>
          <w:b/>
          <w:noProof/>
          <w:color w:val="31849B"/>
          <w:kern w:val="0"/>
          <w:sz w:val="22"/>
          <w:szCs w:val="2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7.5pt">
            <v:imagedata r:id="rId7" o:title="banner"/>
          </v:shape>
        </w:pict>
      </w:r>
      <w:r w:rsidR="00A612C8">
        <w:t>Teaching notes</w:t>
      </w:r>
    </w:p>
    <w:p w:rsidR="00086919" w:rsidRPr="00A612C8" w:rsidRDefault="00BC4F1F" w:rsidP="00A612C8">
      <w:pPr>
        <w:pStyle w:val="Heading2"/>
        <w:rPr>
          <w:sz w:val="28"/>
        </w:rPr>
      </w:pPr>
      <w:r w:rsidRPr="00A612C8">
        <w:rPr>
          <w:sz w:val="28"/>
        </w:rPr>
        <w:t>How to use this resource</w:t>
      </w:r>
    </w:p>
    <w:p w:rsidR="00B26FE2" w:rsidRPr="00480D93" w:rsidRDefault="00BC4F1F" w:rsidP="00502E56">
      <w:pPr>
        <w:spacing w:before="120" w:after="120"/>
      </w:pPr>
      <w:r>
        <w:t xml:space="preserve">This resource, </w:t>
      </w:r>
      <w:r w:rsidR="00761E86">
        <w:rPr>
          <w:i/>
        </w:rPr>
        <w:t>A slippery slope</w:t>
      </w:r>
      <w:r>
        <w:t>, is designed to support student use of laptops in both online and offline classroom environments.</w:t>
      </w:r>
      <w:r w:rsidR="00B26FE2" w:rsidRPr="00B26FE2">
        <w:t xml:space="preserve"> </w:t>
      </w:r>
    </w:p>
    <w:p w:rsidR="00761E86" w:rsidRPr="00761E86" w:rsidRDefault="00761E86" w:rsidP="00761E86">
      <w:pPr>
        <w:spacing w:before="120" w:after="120"/>
      </w:pPr>
      <w:r w:rsidRPr="00761E86">
        <w:t xml:space="preserve">The mix of online and offline resources and tasks in this resource is intended to promote student understanding and capability with distance, midpoint and gradient of straight lines. Students work mathematically and build their capacity to use a variety of Information and communications technologies.  </w:t>
      </w:r>
    </w:p>
    <w:p w:rsidR="00BC4F1F" w:rsidRPr="00F863B9" w:rsidRDefault="00BC4F1F" w:rsidP="00F863B9">
      <w:pPr>
        <w:pStyle w:val="Heading3"/>
      </w:pPr>
      <w:r w:rsidRPr="00F863B9">
        <w:t>Explore</w:t>
      </w:r>
      <w:r w:rsidR="00A612C8" w:rsidRPr="00F863B9">
        <w:t xml:space="preserve"> </w:t>
      </w:r>
      <w:r w:rsidRPr="00F863B9">
        <w:t xml:space="preserve"> </w:t>
      </w:r>
    </w:p>
    <w:p w:rsidR="00761E86" w:rsidRPr="00761E86" w:rsidRDefault="00761E86" w:rsidP="00761E86">
      <w:pPr>
        <w:spacing w:before="120" w:after="120"/>
      </w:pPr>
      <w:r w:rsidRPr="00761E86">
        <w:t xml:space="preserve">In this section students review how to plot points on the coordinate axes </w:t>
      </w:r>
      <w:r w:rsidR="00D360B8">
        <w:t>with interactive quizzes</w:t>
      </w:r>
      <w:r w:rsidRPr="00761E86">
        <w:t xml:space="preserve">. The </w:t>
      </w:r>
      <w:r w:rsidR="00D360B8">
        <w:t>GeoGebra interactive worksheet</w:t>
      </w:r>
      <w:r w:rsidRPr="00761E86">
        <w:t xml:space="preserve"> is a useful learning resource that examines plotting points and examines gradient in more detail.</w:t>
      </w:r>
    </w:p>
    <w:p w:rsidR="00BC4F1F" w:rsidRDefault="00BC4F1F" w:rsidP="00F863B9">
      <w:pPr>
        <w:pStyle w:val="Heading3"/>
      </w:pPr>
      <w:r w:rsidRPr="00A612C8">
        <w:t>Your tasks</w:t>
      </w:r>
      <w:r>
        <w:t xml:space="preserve"> </w:t>
      </w:r>
    </w:p>
    <w:p w:rsidR="00761E86" w:rsidRDefault="00761E86" w:rsidP="00761E86">
      <w:pPr>
        <w:pStyle w:val="ListParagraph"/>
        <w:numPr>
          <w:ilvl w:val="0"/>
          <w:numId w:val="19"/>
        </w:numPr>
        <w:ind w:left="426"/>
        <w:rPr>
          <w:rFonts w:ascii="Times New Roman" w:eastAsia="Arial Unicode MS" w:hAnsi="Times New Roman"/>
          <w:sz w:val="24"/>
          <w:szCs w:val="24"/>
        </w:rPr>
      </w:pPr>
      <w:r w:rsidRPr="00761E86">
        <w:rPr>
          <w:rFonts w:ascii="Times New Roman" w:eastAsia="Arial Unicode MS" w:hAnsi="Times New Roman"/>
          <w:sz w:val="24"/>
          <w:szCs w:val="24"/>
        </w:rPr>
        <w:t xml:space="preserve">Students should click on either the icons or the hyperlinked text to view each </w:t>
      </w:r>
      <w:proofErr w:type="gramStart"/>
      <w:r w:rsidRPr="00761E86">
        <w:rPr>
          <w:rFonts w:ascii="Times New Roman" w:eastAsia="Arial Unicode MS" w:hAnsi="Times New Roman"/>
          <w:sz w:val="24"/>
          <w:szCs w:val="24"/>
        </w:rPr>
        <w:t>particular task</w:t>
      </w:r>
      <w:proofErr w:type="gramEnd"/>
      <w:r w:rsidRPr="00761E86">
        <w:rPr>
          <w:rFonts w:ascii="Times New Roman" w:eastAsia="Arial Unicode MS" w:hAnsi="Times New Roman"/>
          <w:sz w:val="24"/>
          <w:szCs w:val="24"/>
        </w:rPr>
        <w:t xml:space="preserve"> in a pop-up window. Links have been provided if additional resources are required to complete the task.</w:t>
      </w:r>
    </w:p>
    <w:p w:rsidR="00D66069" w:rsidRPr="00761E86" w:rsidRDefault="00D66069" w:rsidP="00D66069">
      <w:pPr>
        <w:pStyle w:val="ListParagraph"/>
        <w:ind w:left="426"/>
        <w:rPr>
          <w:rFonts w:ascii="Times New Roman" w:eastAsia="Arial Unicode MS" w:hAnsi="Times New Roman"/>
          <w:sz w:val="24"/>
          <w:szCs w:val="24"/>
        </w:rPr>
      </w:pPr>
    </w:p>
    <w:p w:rsidR="00761E86" w:rsidRPr="00761E86" w:rsidRDefault="00761E86" w:rsidP="00761E86">
      <w:pPr>
        <w:pStyle w:val="ListParagraph"/>
        <w:numPr>
          <w:ilvl w:val="0"/>
          <w:numId w:val="19"/>
        </w:numPr>
        <w:ind w:left="426"/>
        <w:rPr>
          <w:rFonts w:ascii="Times New Roman" w:eastAsia="Arial Unicode MS" w:hAnsi="Times New Roman"/>
          <w:sz w:val="24"/>
          <w:szCs w:val="24"/>
        </w:rPr>
      </w:pPr>
      <w:r w:rsidRPr="00761E86">
        <w:rPr>
          <w:rFonts w:ascii="Times New Roman" w:eastAsia="Arial Unicode MS" w:hAnsi="Times New Roman"/>
          <w:sz w:val="24"/>
          <w:szCs w:val="24"/>
        </w:rPr>
        <w:t xml:space="preserve">Brief student instructions for using </w:t>
      </w:r>
      <w:proofErr w:type="gramStart"/>
      <w:r w:rsidRPr="00761E86">
        <w:rPr>
          <w:rFonts w:ascii="Times New Roman" w:eastAsia="Arial Unicode MS" w:hAnsi="Times New Roman"/>
          <w:sz w:val="24"/>
          <w:szCs w:val="24"/>
        </w:rPr>
        <w:t>particular software</w:t>
      </w:r>
      <w:proofErr w:type="gramEnd"/>
      <w:r w:rsidRPr="00761E86">
        <w:rPr>
          <w:rFonts w:ascii="Times New Roman" w:eastAsia="Arial Unicode MS" w:hAnsi="Times New Roman"/>
          <w:sz w:val="24"/>
          <w:szCs w:val="24"/>
        </w:rPr>
        <w:t xml:space="preserve"> programs are provided with each task</w:t>
      </w:r>
      <w:r>
        <w:rPr>
          <w:rFonts w:ascii="Times New Roman" w:eastAsia="Arial Unicode MS" w:hAnsi="Times New Roman"/>
          <w:sz w:val="24"/>
          <w:szCs w:val="24"/>
        </w:rPr>
        <w:t xml:space="preserve">. </w:t>
      </w:r>
      <w:r w:rsidRPr="00761E86">
        <w:rPr>
          <w:rFonts w:ascii="Times New Roman" w:eastAsia="Arial Unicode MS" w:hAnsi="Times New Roman"/>
          <w:sz w:val="24"/>
          <w:szCs w:val="24"/>
        </w:rPr>
        <w:t xml:space="preserve">Other tutorials offering additional assistance are also available online. </w:t>
      </w:r>
    </w:p>
    <w:p w:rsidR="00B26FE2" w:rsidRPr="00480D93" w:rsidRDefault="00B26FE2" w:rsidP="00761E86">
      <w:pPr>
        <w:pStyle w:val="ListParagraph"/>
        <w:ind w:left="426"/>
        <w:rPr>
          <w:rFonts w:ascii="Times New Roman" w:eastAsia="Arial Unicode MS" w:hAnsi="Times New Roman"/>
          <w:sz w:val="24"/>
          <w:szCs w:val="24"/>
        </w:rPr>
      </w:pPr>
      <w:r w:rsidRPr="00480D93">
        <w:rPr>
          <w:rFonts w:ascii="Times New Roman" w:eastAsia="Arial Unicode MS" w:hAnsi="Times New Roman"/>
          <w:sz w:val="24"/>
          <w:szCs w:val="24"/>
        </w:rPr>
        <w:t xml:space="preserve"> </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803"/>
      </w:tblGrid>
      <w:tr w:rsidR="00761E86" w:rsidRPr="00761E86" w:rsidTr="00761E86">
        <w:trPr>
          <w:trHeight w:val="1701"/>
          <w:jc w:val="center"/>
        </w:trPr>
        <w:tc>
          <w:tcPr>
            <w:tcW w:w="2552" w:type="dxa"/>
          </w:tcPr>
          <w:p w:rsidR="00761E86" w:rsidRPr="00761E86" w:rsidRDefault="00761E86" w:rsidP="0003423F">
            <w:pPr>
              <w:spacing w:line="276" w:lineRule="auto"/>
              <w:rPr>
                <w:sz w:val="22"/>
                <w:szCs w:val="22"/>
                <w:u w:val="single"/>
              </w:rPr>
            </w:pPr>
            <w:r w:rsidRPr="00761E86">
              <w:rPr>
                <w:b/>
                <w:sz w:val="22"/>
                <w:szCs w:val="22"/>
                <w:u w:val="single"/>
              </w:rPr>
              <w:t>Task 1:</w:t>
            </w:r>
            <w:r w:rsidRPr="00761E86">
              <w:rPr>
                <w:sz w:val="22"/>
                <w:szCs w:val="22"/>
                <w:u w:val="single"/>
              </w:rPr>
              <w:t xml:space="preserve"> </w:t>
            </w:r>
            <w:r w:rsidRPr="00761E86">
              <w:rPr>
                <w:b/>
                <w:sz w:val="22"/>
                <w:szCs w:val="22"/>
                <w:u w:val="single"/>
              </w:rPr>
              <w:t>Scary slopes</w:t>
            </w:r>
          </w:p>
          <w:p w:rsidR="00761E86" w:rsidRPr="00761E86" w:rsidRDefault="00761E86" w:rsidP="0003423F">
            <w:pPr>
              <w:spacing w:line="276" w:lineRule="auto"/>
              <w:ind w:left="602"/>
              <w:rPr>
                <w:sz w:val="22"/>
                <w:szCs w:val="22"/>
              </w:rPr>
            </w:pPr>
            <w:r w:rsidRPr="00761E86">
              <w:rPr>
                <w:noProof/>
                <w:sz w:val="22"/>
                <w:szCs w:val="22"/>
              </w:rPr>
              <w:pict>
                <v:shape id="Picture 167" o:spid="_x0000_s1034" type="#_x0000_t75" style="position:absolute;left:0;text-align:left;margin-left:-1.95pt;margin-top:.55pt;width:26.25pt;height:26.25pt;z-index:1;visibility:visible">
                  <v:imagedata r:id="rId8" r:href="rId9"/>
                </v:shape>
              </w:pict>
            </w:r>
            <w:r w:rsidR="00C5771C">
              <w:rPr>
                <w:sz w:val="22"/>
                <w:szCs w:val="22"/>
              </w:rPr>
              <w:t>Excel</w:t>
            </w:r>
          </w:p>
          <w:p w:rsidR="00761E86" w:rsidRPr="00761E86" w:rsidRDefault="00761E86" w:rsidP="0003423F">
            <w:pPr>
              <w:spacing w:line="276" w:lineRule="auto"/>
              <w:ind w:left="602"/>
              <w:rPr>
                <w:i/>
                <w:sz w:val="22"/>
                <w:szCs w:val="22"/>
              </w:rPr>
            </w:pPr>
          </w:p>
        </w:tc>
        <w:tc>
          <w:tcPr>
            <w:tcW w:w="6803" w:type="dxa"/>
            <w:vAlign w:val="center"/>
          </w:tcPr>
          <w:p w:rsidR="00761E86" w:rsidRPr="00761E86" w:rsidRDefault="00761E86" w:rsidP="0003423F">
            <w:pPr>
              <w:spacing w:line="276" w:lineRule="auto"/>
              <w:ind w:left="35"/>
              <w:rPr>
                <w:sz w:val="22"/>
                <w:szCs w:val="22"/>
              </w:rPr>
            </w:pPr>
            <w:r w:rsidRPr="00761E86">
              <w:rPr>
                <w:sz w:val="22"/>
                <w:szCs w:val="22"/>
              </w:rPr>
              <w:t xml:space="preserve">Students design a spreadsheet to calculate the </w:t>
            </w:r>
            <w:r w:rsidRPr="00761E86">
              <w:rPr>
                <w:i/>
                <w:sz w:val="22"/>
                <w:szCs w:val="22"/>
              </w:rPr>
              <w:t xml:space="preserve">horizontal run </w:t>
            </w:r>
            <w:r w:rsidRPr="00761E86">
              <w:rPr>
                <w:sz w:val="22"/>
                <w:szCs w:val="22"/>
              </w:rPr>
              <w:t xml:space="preserve">and </w:t>
            </w:r>
            <w:r w:rsidRPr="00761E86">
              <w:rPr>
                <w:i/>
                <w:sz w:val="22"/>
                <w:szCs w:val="22"/>
              </w:rPr>
              <w:t xml:space="preserve">slope </w:t>
            </w:r>
            <w:r w:rsidRPr="00761E86">
              <w:rPr>
                <w:sz w:val="22"/>
                <w:szCs w:val="22"/>
              </w:rPr>
              <w:t xml:space="preserve">of the ski-lifts at Thredbo. Then they make a safety flyer. </w:t>
            </w:r>
          </w:p>
          <w:p w:rsidR="00761E86" w:rsidRPr="00761E86" w:rsidRDefault="00761E86" w:rsidP="0003423F">
            <w:pPr>
              <w:tabs>
                <w:tab w:val="left" w:pos="318"/>
              </w:tabs>
              <w:spacing w:line="276" w:lineRule="auto"/>
              <w:ind w:left="318" w:hanging="283"/>
              <w:rPr>
                <w:sz w:val="22"/>
                <w:szCs w:val="22"/>
              </w:rPr>
            </w:pPr>
          </w:p>
          <w:p w:rsidR="00761E86" w:rsidRPr="00761E86" w:rsidRDefault="00761E86" w:rsidP="0003423F">
            <w:pPr>
              <w:tabs>
                <w:tab w:val="left" w:pos="318"/>
              </w:tabs>
              <w:spacing w:line="276" w:lineRule="auto"/>
              <w:ind w:left="318" w:hanging="283"/>
              <w:rPr>
                <w:sz w:val="22"/>
                <w:szCs w:val="22"/>
              </w:rPr>
            </w:pPr>
            <w:r w:rsidRPr="00761E86">
              <w:rPr>
                <w:sz w:val="22"/>
                <w:szCs w:val="22"/>
              </w:rPr>
              <w:t xml:space="preserve">1. </w:t>
            </w:r>
            <w:r w:rsidRPr="00761E86">
              <w:rPr>
                <w:sz w:val="22"/>
                <w:szCs w:val="22"/>
              </w:rPr>
              <w:tab/>
              <w:t>Discuss the distance and gradient formulae with the class first.</w:t>
            </w:r>
          </w:p>
          <w:p w:rsidR="00761E86" w:rsidRDefault="00761E86" w:rsidP="0003423F">
            <w:pPr>
              <w:tabs>
                <w:tab w:val="left" w:pos="318"/>
              </w:tabs>
              <w:spacing w:line="276" w:lineRule="auto"/>
              <w:ind w:left="318" w:hanging="283"/>
              <w:rPr>
                <w:sz w:val="22"/>
                <w:szCs w:val="22"/>
              </w:rPr>
            </w:pPr>
            <w:r w:rsidRPr="00761E86">
              <w:rPr>
                <w:sz w:val="22"/>
                <w:szCs w:val="22"/>
              </w:rPr>
              <w:t>2.</w:t>
            </w:r>
            <w:r w:rsidRPr="00761E86">
              <w:rPr>
                <w:sz w:val="22"/>
                <w:szCs w:val="22"/>
              </w:rPr>
              <w:tab/>
              <w:t xml:space="preserve">Helpful formulae are </w:t>
            </w:r>
            <w:r w:rsidRPr="00761E86">
              <w:rPr>
                <w:b/>
                <w:sz w:val="22"/>
                <w:szCs w:val="22"/>
              </w:rPr>
              <w:t>H. RUN</w:t>
            </w:r>
            <w:r w:rsidRPr="00761E86">
              <w:rPr>
                <w:sz w:val="22"/>
                <w:szCs w:val="22"/>
              </w:rPr>
              <w:t xml:space="preserve">: =SQRT(C4^2-D4^2) and </w:t>
            </w:r>
            <w:r w:rsidRPr="00761E86">
              <w:rPr>
                <w:b/>
                <w:sz w:val="22"/>
                <w:szCs w:val="22"/>
              </w:rPr>
              <w:t>SLOPE</w:t>
            </w:r>
            <w:r w:rsidRPr="00761E86">
              <w:rPr>
                <w:sz w:val="22"/>
                <w:szCs w:val="22"/>
              </w:rPr>
              <w:t>: =D4/E4</w:t>
            </w:r>
          </w:p>
          <w:p w:rsidR="00C5771C" w:rsidRPr="00761E86" w:rsidRDefault="00C5771C" w:rsidP="0003423F">
            <w:pPr>
              <w:tabs>
                <w:tab w:val="left" w:pos="318"/>
              </w:tabs>
              <w:spacing w:line="276" w:lineRule="auto"/>
              <w:ind w:left="318" w:hanging="283"/>
              <w:rPr>
                <w:sz w:val="22"/>
                <w:szCs w:val="22"/>
              </w:rPr>
            </w:pPr>
            <w:r>
              <w:rPr>
                <w:sz w:val="22"/>
                <w:szCs w:val="22"/>
              </w:rPr>
              <w:t>These formulae assume that students are using the same columns, and this would be a good time to remind them how to copy equations.</w:t>
            </w:r>
            <w:bookmarkStart w:id="0" w:name="_GoBack"/>
            <w:bookmarkEnd w:id="0"/>
          </w:p>
          <w:p w:rsidR="00761E86" w:rsidRPr="00761E86" w:rsidRDefault="00761E86" w:rsidP="0003423F">
            <w:pPr>
              <w:tabs>
                <w:tab w:val="left" w:pos="318"/>
              </w:tabs>
              <w:spacing w:line="276" w:lineRule="auto"/>
              <w:ind w:left="318" w:hanging="283"/>
              <w:rPr>
                <w:sz w:val="22"/>
                <w:szCs w:val="22"/>
              </w:rPr>
            </w:pPr>
          </w:p>
        </w:tc>
      </w:tr>
      <w:tr w:rsidR="00761E86" w:rsidRPr="00761E86" w:rsidTr="00C5771C">
        <w:trPr>
          <w:trHeight w:val="841"/>
          <w:jc w:val="center"/>
        </w:trPr>
        <w:tc>
          <w:tcPr>
            <w:tcW w:w="2552" w:type="dxa"/>
            <w:tcBorders>
              <w:top w:val="single" w:sz="4" w:space="0" w:color="000000"/>
              <w:left w:val="single" w:sz="4" w:space="0" w:color="000000"/>
              <w:bottom w:val="single" w:sz="4" w:space="0" w:color="000000"/>
              <w:right w:val="single" w:sz="4" w:space="0" w:color="000000"/>
            </w:tcBorders>
          </w:tcPr>
          <w:p w:rsidR="00761E86" w:rsidRPr="00761E86" w:rsidRDefault="00761E86" w:rsidP="0003423F">
            <w:pPr>
              <w:spacing w:line="276" w:lineRule="auto"/>
              <w:rPr>
                <w:sz w:val="22"/>
                <w:szCs w:val="22"/>
                <w:u w:val="single"/>
              </w:rPr>
            </w:pPr>
            <w:r w:rsidRPr="00761E86">
              <w:rPr>
                <w:noProof/>
                <w:sz w:val="22"/>
                <w:szCs w:val="22"/>
              </w:rPr>
              <w:pict>
                <v:shape id="Picture 169" o:spid="_x0000_s1033" type="#_x0000_t75" style="position:absolute;margin-left:-1.95pt;margin-top:14.35pt;width:26.25pt;height:26.25pt;z-index:2;visibility:visible;mso-position-horizontal-relative:text;mso-position-vertical-relative:text">
                  <v:imagedata r:id="rId10" r:href="rId11"/>
                </v:shape>
              </w:pict>
            </w:r>
            <w:r w:rsidRPr="00761E86">
              <w:rPr>
                <w:b/>
                <w:sz w:val="22"/>
                <w:szCs w:val="22"/>
                <w:u w:val="single"/>
              </w:rPr>
              <w:t>Task 2:</w:t>
            </w:r>
            <w:r w:rsidRPr="00761E86">
              <w:rPr>
                <w:sz w:val="22"/>
                <w:szCs w:val="22"/>
                <w:u w:val="single"/>
              </w:rPr>
              <w:t xml:space="preserve"> </w:t>
            </w:r>
            <w:r w:rsidRPr="00761E86">
              <w:rPr>
                <w:b/>
                <w:sz w:val="22"/>
                <w:szCs w:val="22"/>
                <w:u w:val="single"/>
              </w:rPr>
              <w:t>Scary slopes</w:t>
            </w:r>
          </w:p>
          <w:p w:rsidR="00761E86" w:rsidRPr="00761E86" w:rsidRDefault="00C5771C" w:rsidP="00C5771C">
            <w:pPr>
              <w:spacing w:line="276" w:lineRule="auto"/>
              <w:ind w:left="602"/>
              <w:rPr>
                <w:i/>
                <w:sz w:val="22"/>
                <w:szCs w:val="22"/>
              </w:rPr>
            </w:pPr>
            <w:r>
              <w:rPr>
                <w:sz w:val="22"/>
                <w:szCs w:val="22"/>
              </w:rPr>
              <w:t>Presentation software</w:t>
            </w:r>
            <w:r w:rsidR="00761E86" w:rsidRPr="00761E86">
              <w:rPr>
                <w:sz w:val="22"/>
                <w:szCs w:val="22"/>
              </w:rPr>
              <w:t>,</w:t>
            </w:r>
            <w:r>
              <w:rPr>
                <w:sz w:val="22"/>
                <w:szCs w:val="22"/>
              </w:rPr>
              <w:t xml:space="preserve"> </w:t>
            </w:r>
            <w:r w:rsidR="00761E86" w:rsidRPr="00761E86">
              <w:rPr>
                <w:sz w:val="22"/>
                <w:szCs w:val="22"/>
              </w:rPr>
              <w:t>Excel</w:t>
            </w:r>
          </w:p>
        </w:tc>
        <w:tc>
          <w:tcPr>
            <w:tcW w:w="6803" w:type="dxa"/>
            <w:tcBorders>
              <w:top w:val="single" w:sz="4" w:space="0" w:color="000000"/>
              <w:left w:val="single" w:sz="4" w:space="0" w:color="000000"/>
              <w:bottom w:val="single" w:sz="4" w:space="0" w:color="000000"/>
              <w:right w:val="single" w:sz="4" w:space="0" w:color="000000"/>
            </w:tcBorders>
            <w:vAlign w:val="center"/>
          </w:tcPr>
          <w:p w:rsidR="00761E86" w:rsidRPr="00761E86" w:rsidRDefault="00761E86" w:rsidP="0003423F">
            <w:pPr>
              <w:spacing w:line="276" w:lineRule="auto"/>
              <w:ind w:left="35"/>
              <w:rPr>
                <w:sz w:val="22"/>
                <w:szCs w:val="22"/>
              </w:rPr>
            </w:pPr>
            <w:r w:rsidRPr="00761E86">
              <w:rPr>
                <w:sz w:val="22"/>
                <w:szCs w:val="22"/>
              </w:rPr>
              <w:t xml:space="preserve">Students design a presentation </w:t>
            </w:r>
            <w:r w:rsidR="00C5771C">
              <w:rPr>
                <w:sz w:val="22"/>
                <w:szCs w:val="22"/>
              </w:rPr>
              <w:t>describing the requirements</w:t>
            </w:r>
            <w:r w:rsidRPr="00761E86">
              <w:rPr>
                <w:sz w:val="22"/>
                <w:szCs w:val="22"/>
              </w:rPr>
              <w:t xml:space="preserve"> of a new ski-lift. They can use the spreadsheet from Task 1. </w:t>
            </w:r>
          </w:p>
          <w:p w:rsidR="00761E86" w:rsidRPr="00761E86" w:rsidRDefault="00761E86" w:rsidP="0003423F">
            <w:pPr>
              <w:tabs>
                <w:tab w:val="left" w:pos="318"/>
              </w:tabs>
              <w:spacing w:line="276" w:lineRule="auto"/>
              <w:ind w:left="318" w:hanging="283"/>
              <w:rPr>
                <w:sz w:val="22"/>
                <w:szCs w:val="22"/>
              </w:rPr>
            </w:pPr>
          </w:p>
          <w:p w:rsidR="00761E86" w:rsidRPr="00761E86" w:rsidRDefault="00761E86" w:rsidP="0003423F">
            <w:pPr>
              <w:tabs>
                <w:tab w:val="left" w:pos="318"/>
              </w:tabs>
              <w:spacing w:line="276" w:lineRule="auto"/>
              <w:ind w:left="318" w:hanging="283"/>
              <w:rPr>
                <w:sz w:val="22"/>
                <w:szCs w:val="22"/>
              </w:rPr>
            </w:pPr>
            <w:r w:rsidRPr="00761E86">
              <w:rPr>
                <w:sz w:val="22"/>
                <w:szCs w:val="22"/>
              </w:rPr>
              <w:t xml:space="preserve">1. </w:t>
            </w:r>
            <w:r w:rsidRPr="00761E86">
              <w:rPr>
                <w:sz w:val="22"/>
                <w:szCs w:val="22"/>
              </w:rPr>
              <w:tab/>
              <w:t>This is an open-ended response task. Students should begin to work backwards from the recommended slopes using the given heights.</w:t>
            </w:r>
          </w:p>
          <w:p w:rsidR="00761E86" w:rsidRPr="00761E86" w:rsidRDefault="00761E86" w:rsidP="0003423F">
            <w:pPr>
              <w:tabs>
                <w:tab w:val="left" w:pos="318"/>
              </w:tabs>
              <w:spacing w:line="276" w:lineRule="auto"/>
              <w:ind w:left="318" w:hanging="283"/>
              <w:rPr>
                <w:sz w:val="22"/>
                <w:szCs w:val="22"/>
              </w:rPr>
            </w:pPr>
            <w:r w:rsidRPr="00761E86">
              <w:rPr>
                <w:sz w:val="22"/>
                <w:szCs w:val="22"/>
              </w:rPr>
              <w:lastRenderedPageBreak/>
              <w:t>2.</w:t>
            </w:r>
            <w:r w:rsidRPr="00761E86">
              <w:rPr>
                <w:sz w:val="22"/>
                <w:szCs w:val="22"/>
              </w:rPr>
              <w:tab/>
              <w:t>Remember that the 2000m of cable must allow for a return journey.</w:t>
            </w:r>
          </w:p>
          <w:p w:rsidR="00761E86" w:rsidRPr="00761E86" w:rsidRDefault="00761E86" w:rsidP="0003423F">
            <w:pPr>
              <w:tabs>
                <w:tab w:val="left" w:pos="318"/>
              </w:tabs>
              <w:spacing w:line="276" w:lineRule="auto"/>
              <w:ind w:left="318" w:hanging="283"/>
              <w:rPr>
                <w:sz w:val="22"/>
                <w:szCs w:val="22"/>
              </w:rPr>
            </w:pPr>
            <w:r w:rsidRPr="00761E86">
              <w:rPr>
                <w:sz w:val="22"/>
                <w:szCs w:val="22"/>
              </w:rPr>
              <w:t>3.</w:t>
            </w:r>
            <w:r w:rsidRPr="00761E86">
              <w:rPr>
                <w:sz w:val="22"/>
                <w:szCs w:val="22"/>
              </w:rPr>
              <w:tab/>
              <w:t>The weakest point of a cable is the midpoint. Students may consider other locations depending on the terrain of the landscape.</w:t>
            </w:r>
          </w:p>
        </w:tc>
      </w:tr>
      <w:tr w:rsidR="00761E86" w:rsidRPr="00761E86" w:rsidTr="00C5771C">
        <w:trPr>
          <w:trHeight w:val="1402"/>
          <w:jc w:val="center"/>
        </w:trPr>
        <w:tc>
          <w:tcPr>
            <w:tcW w:w="2552" w:type="dxa"/>
            <w:tcBorders>
              <w:top w:val="single" w:sz="4" w:space="0" w:color="000000"/>
              <w:left w:val="single" w:sz="4" w:space="0" w:color="000000"/>
              <w:bottom w:val="single" w:sz="4" w:space="0" w:color="000000"/>
              <w:right w:val="single" w:sz="4" w:space="0" w:color="000000"/>
            </w:tcBorders>
          </w:tcPr>
          <w:p w:rsidR="00761E86" w:rsidRPr="00761E86" w:rsidRDefault="00761E86" w:rsidP="0003423F">
            <w:pPr>
              <w:spacing w:line="276" w:lineRule="auto"/>
              <w:rPr>
                <w:sz w:val="22"/>
                <w:szCs w:val="22"/>
                <w:u w:val="single"/>
              </w:rPr>
            </w:pPr>
            <w:r w:rsidRPr="00761E86">
              <w:rPr>
                <w:b/>
                <w:sz w:val="22"/>
                <w:szCs w:val="22"/>
                <w:u w:val="single"/>
              </w:rPr>
              <w:lastRenderedPageBreak/>
              <w:t>Task 3:</w:t>
            </w:r>
            <w:r w:rsidRPr="00761E86">
              <w:rPr>
                <w:sz w:val="22"/>
                <w:szCs w:val="22"/>
                <w:u w:val="single"/>
              </w:rPr>
              <w:t xml:space="preserve"> </w:t>
            </w:r>
            <w:r w:rsidRPr="00761E86">
              <w:rPr>
                <w:b/>
                <w:sz w:val="22"/>
                <w:szCs w:val="22"/>
                <w:u w:val="single"/>
              </w:rPr>
              <w:t>Steepest slope</w:t>
            </w:r>
          </w:p>
          <w:p w:rsidR="00761E86" w:rsidRPr="00761E86" w:rsidRDefault="00761E86" w:rsidP="0003423F">
            <w:pPr>
              <w:tabs>
                <w:tab w:val="left" w:pos="602"/>
              </w:tabs>
              <w:spacing w:line="276" w:lineRule="auto"/>
              <w:ind w:left="602"/>
              <w:rPr>
                <w:sz w:val="22"/>
                <w:szCs w:val="22"/>
              </w:rPr>
            </w:pPr>
            <w:r w:rsidRPr="00761E86">
              <w:rPr>
                <w:noProof/>
                <w:sz w:val="22"/>
                <w:szCs w:val="22"/>
              </w:rPr>
              <w:pict>
                <v:shape id="collaborate.gif" o:spid="_x0000_s1032" type="#_x0000_t75" alt="Task 3" href="#Clips_Steepest_street" style="position:absolute;left:0;text-align:left;margin-left:-1.65pt;margin-top:2.55pt;width:26.25pt;height:26.25pt;z-index:3;visibility:visible" o:button="t">
                  <v:fill o:detectmouseclick="t"/>
                  <v:imagedata r:id="rId12" r:href="rId13"/>
                </v:shape>
              </w:pict>
            </w:r>
            <w:r w:rsidR="00C5771C">
              <w:rPr>
                <w:noProof/>
                <w:sz w:val="22"/>
                <w:szCs w:val="22"/>
              </w:rPr>
              <w:t>Presentation software</w:t>
            </w:r>
            <w:r w:rsidRPr="00761E86">
              <w:rPr>
                <w:sz w:val="22"/>
                <w:szCs w:val="22"/>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C5771C" w:rsidRPr="00C5771C" w:rsidRDefault="00761E86" w:rsidP="00C5771C">
            <w:pPr>
              <w:spacing w:line="276" w:lineRule="auto"/>
              <w:rPr>
                <w:sz w:val="22"/>
                <w:szCs w:val="22"/>
              </w:rPr>
            </w:pPr>
            <w:r w:rsidRPr="00761E86">
              <w:rPr>
                <w:sz w:val="22"/>
                <w:szCs w:val="22"/>
              </w:rPr>
              <w:t xml:space="preserve">Students assess the claim that Canton Street, Pittsburgh is </w:t>
            </w:r>
            <w:proofErr w:type="gramStart"/>
            <w:r w:rsidRPr="00761E86">
              <w:rPr>
                <w:sz w:val="22"/>
                <w:szCs w:val="22"/>
              </w:rPr>
              <w:t>actually the</w:t>
            </w:r>
            <w:proofErr w:type="gramEnd"/>
            <w:r w:rsidRPr="00761E86">
              <w:rPr>
                <w:sz w:val="22"/>
                <w:szCs w:val="22"/>
              </w:rPr>
              <w:t xml:space="preserve"> world’s steepest street and design a local tourism advertisement. They then work on finding the steepest street in their local area or NSW.</w:t>
            </w:r>
          </w:p>
          <w:p w:rsidR="00761E86" w:rsidRPr="00761E86" w:rsidRDefault="00761E86" w:rsidP="0003423F">
            <w:pPr>
              <w:tabs>
                <w:tab w:val="left" w:pos="318"/>
              </w:tabs>
              <w:ind w:left="318" w:hanging="283"/>
              <w:rPr>
                <w:rFonts w:eastAsia="Calibri"/>
                <w:sz w:val="22"/>
                <w:szCs w:val="22"/>
              </w:rPr>
            </w:pPr>
          </w:p>
        </w:tc>
      </w:tr>
    </w:tbl>
    <w:p w:rsidR="00426BDE" w:rsidRPr="00426BDE" w:rsidRDefault="00426BDE" w:rsidP="00426BDE">
      <w:pPr>
        <w:pStyle w:val="Heading3"/>
      </w:pPr>
      <w:r w:rsidRPr="00426BDE">
        <w:t>Quality teachin</w:t>
      </w:r>
      <w:r w:rsidR="008C7813">
        <w:t>g framework</w:t>
      </w:r>
    </w:p>
    <w:p w:rsidR="00502E56" w:rsidRPr="00502E56" w:rsidRDefault="00502E56" w:rsidP="00502E56">
      <w:pPr>
        <w:tabs>
          <w:tab w:val="center" w:pos="5102"/>
        </w:tabs>
        <w:rPr>
          <w:szCs w:val="24"/>
        </w:rPr>
      </w:pPr>
      <w:r w:rsidRPr="00502E56">
        <w:rPr>
          <w:szCs w:val="24"/>
        </w:rPr>
        <w:t xml:space="preserve">This resource has been developed to support pedagogy and improve student outcomes based around the NSW Quality Teaching framework, with </w:t>
      </w:r>
      <w:proofErr w:type="gramStart"/>
      <w:r w:rsidRPr="00502E56">
        <w:rPr>
          <w:szCs w:val="24"/>
        </w:rPr>
        <w:t>particular focus</w:t>
      </w:r>
      <w:proofErr w:type="gramEnd"/>
      <w:r w:rsidRPr="00502E56">
        <w:rPr>
          <w:szCs w:val="24"/>
        </w:rPr>
        <w:t xml:space="preserve"> on the following elements:</w:t>
      </w:r>
    </w:p>
    <w:p w:rsidR="00502E56" w:rsidRDefault="00502E56" w:rsidP="00502E56">
      <w:pPr>
        <w:tabs>
          <w:tab w:val="center" w:pos="5102"/>
        </w:tabs>
        <w:rPr>
          <w:rFonts w:ascii="Verdana" w:eastAsia="Calibri" w:hAnsi="Verdana"/>
          <w:b/>
          <w:color w:val="31849B"/>
          <w:sz w:val="22"/>
          <w:szCs w:val="28"/>
        </w:rPr>
      </w:pPr>
    </w:p>
    <w:tbl>
      <w:tblPr>
        <w:tblW w:w="10206"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567"/>
        <w:gridCol w:w="2268"/>
        <w:gridCol w:w="567"/>
        <w:gridCol w:w="567"/>
        <w:gridCol w:w="2268"/>
        <w:gridCol w:w="567"/>
        <w:gridCol w:w="567"/>
        <w:gridCol w:w="2268"/>
        <w:gridCol w:w="567"/>
      </w:tblGrid>
      <w:tr w:rsidR="00761E86" w:rsidRPr="007D45E6" w:rsidTr="0003423F">
        <w:trPr>
          <w:trHeight w:val="340"/>
          <w:jc w:val="center"/>
        </w:trPr>
        <w:tc>
          <w:tcPr>
            <w:tcW w:w="3402" w:type="dxa"/>
            <w:gridSpan w:val="3"/>
            <w:tcBorders>
              <w:bottom w:val="single" w:sz="4" w:space="0" w:color="4BACC6"/>
            </w:tcBorders>
            <w:vAlign w:val="center"/>
          </w:tcPr>
          <w:p w:rsidR="00761E86" w:rsidRPr="007D45E6" w:rsidRDefault="00761E86" w:rsidP="0003423F">
            <w:pPr>
              <w:tabs>
                <w:tab w:val="center" w:pos="5102"/>
              </w:tabs>
              <w:jc w:val="center"/>
              <w:rPr>
                <w:rFonts w:ascii="Verdana" w:eastAsia="Calibri" w:hAnsi="Verdana"/>
                <w:b/>
                <w:color w:val="31849B"/>
                <w:sz w:val="22"/>
                <w:szCs w:val="28"/>
              </w:rPr>
            </w:pPr>
            <w:r w:rsidRPr="007D45E6">
              <w:rPr>
                <w:rFonts w:ascii="Calibri" w:hAnsi="Calibri"/>
                <w:b/>
                <w:i/>
                <w:sz w:val="22"/>
                <w:szCs w:val="22"/>
              </w:rPr>
              <w:t>Intellectual quality</w:t>
            </w:r>
          </w:p>
        </w:tc>
        <w:tc>
          <w:tcPr>
            <w:tcW w:w="3402" w:type="dxa"/>
            <w:gridSpan w:val="3"/>
            <w:tcBorders>
              <w:bottom w:val="single" w:sz="4" w:space="0" w:color="4BACC6"/>
            </w:tcBorders>
            <w:vAlign w:val="center"/>
          </w:tcPr>
          <w:p w:rsidR="00761E86" w:rsidRPr="007D45E6" w:rsidRDefault="00761E86" w:rsidP="0003423F">
            <w:pPr>
              <w:tabs>
                <w:tab w:val="center" w:pos="5102"/>
              </w:tabs>
              <w:jc w:val="center"/>
              <w:rPr>
                <w:rFonts w:ascii="Verdana" w:eastAsia="Calibri" w:hAnsi="Verdana"/>
                <w:b/>
                <w:color w:val="31849B"/>
                <w:sz w:val="22"/>
                <w:szCs w:val="28"/>
              </w:rPr>
            </w:pPr>
            <w:r w:rsidRPr="007D45E6">
              <w:rPr>
                <w:rFonts w:ascii="Calibri" w:hAnsi="Calibri"/>
                <w:b/>
                <w:i/>
                <w:sz w:val="22"/>
                <w:szCs w:val="18"/>
              </w:rPr>
              <w:t>Quality Learning Environment</w:t>
            </w:r>
          </w:p>
        </w:tc>
        <w:tc>
          <w:tcPr>
            <w:tcW w:w="3402" w:type="dxa"/>
            <w:gridSpan w:val="3"/>
            <w:tcBorders>
              <w:bottom w:val="single" w:sz="4" w:space="0" w:color="4BACC6"/>
            </w:tcBorders>
            <w:vAlign w:val="center"/>
          </w:tcPr>
          <w:p w:rsidR="00761E86" w:rsidRPr="007D45E6" w:rsidRDefault="00761E86" w:rsidP="0003423F">
            <w:pPr>
              <w:tabs>
                <w:tab w:val="center" w:pos="5102"/>
              </w:tabs>
              <w:jc w:val="center"/>
              <w:rPr>
                <w:rFonts w:ascii="Verdana" w:eastAsia="Calibri" w:hAnsi="Verdana"/>
                <w:b/>
                <w:color w:val="31849B"/>
                <w:sz w:val="22"/>
                <w:szCs w:val="28"/>
              </w:rPr>
            </w:pPr>
            <w:r w:rsidRPr="007D45E6">
              <w:rPr>
                <w:rFonts w:ascii="Calibri" w:hAnsi="Calibri"/>
                <w:b/>
                <w:i/>
                <w:sz w:val="22"/>
                <w:szCs w:val="18"/>
              </w:rPr>
              <w:t>Significance</w:t>
            </w:r>
          </w:p>
        </w:tc>
      </w:tr>
      <w:tr w:rsidR="00761E86" w:rsidRPr="007D45E6" w:rsidTr="0003423F">
        <w:trPr>
          <w:trHeight w:val="340"/>
          <w:jc w:val="center"/>
        </w:trPr>
        <w:tc>
          <w:tcPr>
            <w:tcW w:w="567" w:type="dxa"/>
            <w:tcBorders>
              <w:top w:val="single" w:sz="4" w:space="0" w:color="4BACC6"/>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1.1</w:t>
            </w:r>
          </w:p>
        </w:tc>
        <w:tc>
          <w:tcPr>
            <w:tcW w:w="2268" w:type="dxa"/>
            <w:tcBorders>
              <w:top w:val="single" w:sz="4" w:space="0" w:color="4BACC6"/>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Deep knowledge</w:t>
            </w:r>
          </w:p>
        </w:tc>
        <w:tc>
          <w:tcPr>
            <w:tcW w:w="567" w:type="dxa"/>
            <w:tcBorders>
              <w:top w:val="single" w:sz="4" w:space="0" w:color="4BACC6"/>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Check1"/>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c>
          <w:tcPr>
            <w:tcW w:w="567" w:type="dxa"/>
            <w:tcBorders>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2.1</w:t>
            </w:r>
          </w:p>
        </w:tc>
        <w:tc>
          <w:tcPr>
            <w:tcW w:w="2268" w:type="dxa"/>
            <w:tcBorders>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Explicit quality criteria</w:t>
            </w:r>
          </w:p>
        </w:tc>
        <w:tc>
          <w:tcPr>
            <w:tcW w:w="567" w:type="dxa"/>
            <w:tcBorders>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sidRPr="007D45E6">
              <w:rPr>
                <w:rFonts w:ascii="Verdana" w:eastAsia="Calibri" w:hAnsi="Verdana"/>
                <w:b/>
                <w:color w:val="31849B"/>
                <w:sz w:val="18"/>
                <w:szCs w:val="18"/>
              </w:rPr>
              <w:fldChar w:fldCharType="begin">
                <w:ffData>
                  <w:name w:val="Check1"/>
                  <w:enabled/>
                  <w:calcOnExit w:val="0"/>
                  <w:checkBox>
                    <w:sizeAuto/>
                    <w:default w:val="0"/>
                  </w:checkBox>
                </w:ffData>
              </w:fldChar>
            </w:r>
            <w:r w:rsidRPr="007D45E6">
              <w:rPr>
                <w:rFonts w:ascii="Verdana" w:eastAsia="Calibri" w:hAnsi="Verdana"/>
                <w:b/>
                <w:color w:val="31849B"/>
                <w:sz w:val="18"/>
                <w:szCs w:val="18"/>
              </w:rPr>
              <w:instrText xml:space="preserve"> FORMCHECKBOX </w:instrText>
            </w:r>
            <w:r w:rsidRPr="007D45E6">
              <w:rPr>
                <w:rFonts w:ascii="Verdana" w:eastAsia="Calibri" w:hAnsi="Verdana"/>
                <w:b/>
                <w:color w:val="31849B"/>
                <w:sz w:val="18"/>
                <w:szCs w:val="18"/>
              </w:rPr>
            </w:r>
            <w:r w:rsidRPr="007D45E6">
              <w:rPr>
                <w:rFonts w:ascii="Verdana" w:eastAsia="Calibri" w:hAnsi="Verdana"/>
                <w:b/>
                <w:color w:val="31849B"/>
                <w:sz w:val="18"/>
                <w:szCs w:val="18"/>
              </w:rPr>
              <w:fldChar w:fldCharType="end"/>
            </w:r>
          </w:p>
        </w:tc>
        <w:tc>
          <w:tcPr>
            <w:tcW w:w="567" w:type="dxa"/>
            <w:tcBorders>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3.1</w:t>
            </w:r>
          </w:p>
        </w:tc>
        <w:tc>
          <w:tcPr>
            <w:tcW w:w="2268" w:type="dxa"/>
            <w:tcBorders>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Background knowledge</w:t>
            </w:r>
          </w:p>
        </w:tc>
        <w:tc>
          <w:tcPr>
            <w:tcW w:w="567" w:type="dxa"/>
            <w:tcBorders>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r>
      <w:tr w:rsidR="00761E86" w:rsidRPr="007D45E6" w:rsidTr="0003423F">
        <w:trPr>
          <w:trHeight w:val="340"/>
          <w:jc w:val="center"/>
        </w:trPr>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1.2</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Deep understanding</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2.2</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Engagement</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3.2</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 xml:space="preserve">Cultural </w:t>
            </w:r>
            <w:r>
              <w:rPr>
                <w:rFonts w:ascii="Calibri" w:hAnsi="Calibri"/>
                <w:sz w:val="18"/>
                <w:szCs w:val="18"/>
              </w:rPr>
              <w:t>k</w:t>
            </w:r>
            <w:r w:rsidRPr="007D45E6">
              <w:rPr>
                <w:rFonts w:ascii="Calibri" w:hAnsi="Calibri"/>
                <w:sz w:val="18"/>
                <w:szCs w:val="18"/>
              </w:rPr>
              <w:t>nowledge</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r>
      <w:tr w:rsidR="00761E86" w:rsidRPr="007D45E6" w:rsidTr="0003423F">
        <w:trPr>
          <w:trHeight w:val="340"/>
          <w:jc w:val="center"/>
        </w:trPr>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1.3</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Problematic knowledge</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2.3</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High expectations</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sidRPr="007D45E6">
              <w:rPr>
                <w:rFonts w:ascii="Verdana" w:eastAsia="Calibri" w:hAnsi="Verdana"/>
                <w:b/>
                <w:color w:val="31849B"/>
                <w:sz w:val="18"/>
                <w:szCs w:val="18"/>
              </w:rPr>
              <w:fldChar w:fldCharType="begin">
                <w:ffData>
                  <w:name w:val="Check1"/>
                  <w:enabled/>
                  <w:calcOnExit w:val="0"/>
                  <w:checkBox>
                    <w:sizeAuto/>
                    <w:default w:val="0"/>
                  </w:checkBox>
                </w:ffData>
              </w:fldChar>
            </w:r>
            <w:r w:rsidRPr="007D45E6">
              <w:rPr>
                <w:rFonts w:ascii="Verdana" w:eastAsia="Calibri" w:hAnsi="Verdana"/>
                <w:b/>
                <w:color w:val="31849B"/>
                <w:sz w:val="18"/>
                <w:szCs w:val="18"/>
              </w:rPr>
              <w:instrText xml:space="preserve"> FORMCHECKBOX </w:instrText>
            </w:r>
            <w:r w:rsidRPr="007D45E6">
              <w:rPr>
                <w:rFonts w:ascii="Verdana" w:eastAsia="Calibri" w:hAnsi="Verdana"/>
                <w:b/>
                <w:color w:val="31849B"/>
                <w:sz w:val="18"/>
                <w:szCs w:val="18"/>
              </w:rPr>
            </w:r>
            <w:r w:rsidRPr="007D45E6">
              <w:rPr>
                <w:rFonts w:ascii="Verdana" w:eastAsia="Calibri" w:hAnsi="Verdana"/>
                <w:b/>
                <w:color w:val="31849B"/>
                <w:sz w:val="18"/>
                <w:szCs w:val="18"/>
              </w:rPr>
              <w:fldChar w:fldCharType="end"/>
            </w:r>
          </w:p>
        </w:tc>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3.3</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Knowledge integration</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r>
      <w:tr w:rsidR="00761E86" w:rsidRPr="007D45E6" w:rsidTr="0003423F">
        <w:trPr>
          <w:trHeight w:val="340"/>
          <w:jc w:val="center"/>
        </w:trPr>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1.4</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Higher-order thinking</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2.4</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Social support</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sidRPr="007D45E6">
              <w:rPr>
                <w:rFonts w:ascii="Verdana" w:eastAsia="Calibri" w:hAnsi="Verdana"/>
                <w:b/>
                <w:color w:val="31849B"/>
                <w:sz w:val="18"/>
                <w:szCs w:val="18"/>
              </w:rPr>
              <w:fldChar w:fldCharType="begin">
                <w:ffData>
                  <w:name w:val="Check1"/>
                  <w:enabled/>
                  <w:calcOnExit w:val="0"/>
                  <w:checkBox>
                    <w:sizeAuto/>
                    <w:default w:val="0"/>
                  </w:checkBox>
                </w:ffData>
              </w:fldChar>
            </w:r>
            <w:r w:rsidRPr="007D45E6">
              <w:rPr>
                <w:rFonts w:ascii="Verdana" w:eastAsia="Calibri" w:hAnsi="Verdana"/>
                <w:b/>
                <w:color w:val="31849B"/>
                <w:sz w:val="18"/>
                <w:szCs w:val="18"/>
              </w:rPr>
              <w:instrText xml:space="preserve"> FORMCHECKBOX </w:instrText>
            </w:r>
            <w:r w:rsidRPr="007D45E6">
              <w:rPr>
                <w:rFonts w:ascii="Verdana" w:eastAsia="Calibri" w:hAnsi="Verdana"/>
                <w:b/>
                <w:color w:val="31849B"/>
                <w:sz w:val="18"/>
                <w:szCs w:val="18"/>
              </w:rPr>
            </w:r>
            <w:r w:rsidRPr="007D45E6">
              <w:rPr>
                <w:rFonts w:ascii="Verdana" w:eastAsia="Calibri" w:hAnsi="Verdana"/>
                <w:b/>
                <w:color w:val="31849B"/>
                <w:sz w:val="18"/>
                <w:szCs w:val="18"/>
              </w:rPr>
              <w:fldChar w:fldCharType="end"/>
            </w:r>
          </w:p>
        </w:tc>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3.4</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Inclusivity</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sidRPr="007D45E6">
              <w:rPr>
                <w:rFonts w:ascii="Verdana" w:eastAsia="Calibri" w:hAnsi="Verdana"/>
                <w:b/>
                <w:color w:val="31849B"/>
                <w:sz w:val="18"/>
                <w:szCs w:val="18"/>
              </w:rPr>
              <w:fldChar w:fldCharType="begin">
                <w:ffData>
                  <w:name w:val="Check1"/>
                  <w:enabled/>
                  <w:calcOnExit w:val="0"/>
                  <w:checkBox>
                    <w:sizeAuto/>
                    <w:default w:val="0"/>
                  </w:checkBox>
                </w:ffData>
              </w:fldChar>
            </w:r>
            <w:r w:rsidRPr="007D45E6">
              <w:rPr>
                <w:rFonts w:ascii="Verdana" w:eastAsia="Calibri" w:hAnsi="Verdana"/>
                <w:b/>
                <w:color w:val="31849B"/>
                <w:sz w:val="18"/>
                <w:szCs w:val="18"/>
              </w:rPr>
              <w:instrText xml:space="preserve"> FORMCHECKBOX </w:instrText>
            </w:r>
            <w:r w:rsidRPr="007D45E6">
              <w:rPr>
                <w:rFonts w:ascii="Verdana" w:eastAsia="Calibri" w:hAnsi="Verdana"/>
                <w:b/>
                <w:color w:val="31849B"/>
                <w:sz w:val="18"/>
                <w:szCs w:val="18"/>
              </w:rPr>
            </w:r>
            <w:r w:rsidRPr="007D45E6">
              <w:rPr>
                <w:rFonts w:ascii="Verdana" w:eastAsia="Calibri" w:hAnsi="Verdana"/>
                <w:b/>
                <w:color w:val="31849B"/>
                <w:sz w:val="18"/>
                <w:szCs w:val="18"/>
              </w:rPr>
              <w:fldChar w:fldCharType="end"/>
            </w:r>
          </w:p>
        </w:tc>
      </w:tr>
      <w:tr w:rsidR="00761E86" w:rsidRPr="007D45E6" w:rsidTr="0003423F">
        <w:trPr>
          <w:trHeight w:val="340"/>
          <w:jc w:val="center"/>
        </w:trPr>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1.5</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Metalanguage</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sidRPr="007D45E6">
              <w:rPr>
                <w:rFonts w:ascii="Verdana" w:eastAsia="Calibri" w:hAnsi="Verdana"/>
                <w:b/>
                <w:color w:val="31849B"/>
                <w:sz w:val="18"/>
                <w:szCs w:val="18"/>
              </w:rPr>
              <w:fldChar w:fldCharType="begin">
                <w:ffData>
                  <w:name w:val=""/>
                  <w:enabled/>
                  <w:calcOnExit w:val="0"/>
                  <w:checkBox>
                    <w:sizeAuto/>
                    <w:default w:val="0"/>
                  </w:checkBox>
                </w:ffData>
              </w:fldChar>
            </w:r>
            <w:r w:rsidRPr="007D45E6">
              <w:rPr>
                <w:rFonts w:ascii="Verdana" w:eastAsia="Calibri" w:hAnsi="Verdana"/>
                <w:b/>
                <w:color w:val="31849B"/>
                <w:sz w:val="18"/>
                <w:szCs w:val="18"/>
              </w:rPr>
              <w:instrText xml:space="preserve"> FORMCHECKBOX </w:instrText>
            </w:r>
            <w:r w:rsidRPr="007D45E6">
              <w:rPr>
                <w:rFonts w:ascii="Verdana" w:eastAsia="Calibri" w:hAnsi="Verdana"/>
                <w:b/>
                <w:color w:val="31849B"/>
                <w:sz w:val="18"/>
                <w:szCs w:val="18"/>
              </w:rPr>
            </w:r>
            <w:r w:rsidRPr="007D45E6">
              <w:rPr>
                <w:rFonts w:ascii="Verdana" w:eastAsia="Calibri" w:hAnsi="Verdana"/>
                <w:b/>
                <w:color w:val="31849B"/>
                <w:sz w:val="18"/>
                <w:szCs w:val="18"/>
              </w:rPr>
              <w:fldChar w:fldCharType="end"/>
            </w:r>
          </w:p>
        </w:tc>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2.5</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Pr>
                <w:rFonts w:ascii="Calibri" w:hAnsi="Calibri"/>
                <w:sz w:val="18"/>
                <w:szCs w:val="18"/>
              </w:rPr>
              <w:t>Students’ s</w:t>
            </w:r>
            <w:r w:rsidRPr="007D45E6">
              <w:rPr>
                <w:rFonts w:ascii="Calibri" w:hAnsi="Calibri"/>
                <w:sz w:val="18"/>
                <w:szCs w:val="18"/>
              </w:rPr>
              <w:t>elf-</w:t>
            </w:r>
            <w:r>
              <w:rPr>
                <w:rFonts w:ascii="Calibri" w:hAnsi="Calibri"/>
                <w:sz w:val="18"/>
                <w:szCs w:val="18"/>
              </w:rPr>
              <w:t>r</w:t>
            </w:r>
            <w:r w:rsidRPr="007D45E6">
              <w:rPr>
                <w:rFonts w:ascii="Calibri" w:hAnsi="Calibri"/>
                <w:sz w:val="18"/>
                <w:szCs w:val="18"/>
              </w:rPr>
              <w:t>egulation</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c>
          <w:tcPr>
            <w:tcW w:w="567" w:type="dxa"/>
            <w:tcBorders>
              <w:top w:val="nil"/>
              <w:bottom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3.5</w:t>
            </w:r>
          </w:p>
        </w:tc>
        <w:tc>
          <w:tcPr>
            <w:tcW w:w="2268" w:type="dxa"/>
            <w:tcBorders>
              <w:top w:val="nil"/>
              <w:left w:val="nil"/>
              <w:bottom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Connectedness</w:t>
            </w:r>
          </w:p>
        </w:tc>
        <w:tc>
          <w:tcPr>
            <w:tcW w:w="567" w:type="dxa"/>
            <w:tcBorders>
              <w:top w:val="nil"/>
              <w:left w:val="nil"/>
              <w:bottom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r>
      <w:tr w:rsidR="00761E86" w:rsidRPr="007D45E6" w:rsidTr="0003423F">
        <w:trPr>
          <w:trHeight w:val="340"/>
          <w:jc w:val="center"/>
        </w:trPr>
        <w:tc>
          <w:tcPr>
            <w:tcW w:w="567" w:type="dxa"/>
            <w:tcBorders>
              <w:top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1.6</w:t>
            </w:r>
          </w:p>
        </w:tc>
        <w:tc>
          <w:tcPr>
            <w:tcW w:w="2268" w:type="dxa"/>
            <w:tcBorders>
              <w:top w:val="nil"/>
              <w:left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Substantive communication</w:t>
            </w:r>
          </w:p>
        </w:tc>
        <w:tc>
          <w:tcPr>
            <w:tcW w:w="567" w:type="dxa"/>
            <w:tcBorders>
              <w:top w:val="nil"/>
              <w:left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c>
          <w:tcPr>
            <w:tcW w:w="567" w:type="dxa"/>
            <w:tcBorders>
              <w:top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2.6</w:t>
            </w:r>
          </w:p>
        </w:tc>
        <w:tc>
          <w:tcPr>
            <w:tcW w:w="2268" w:type="dxa"/>
            <w:tcBorders>
              <w:top w:val="nil"/>
              <w:left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Student direction</w:t>
            </w:r>
          </w:p>
        </w:tc>
        <w:tc>
          <w:tcPr>
            <w:tcW w:w="567" w:type="dxa"/>
            <w:tcBorders>
              <w:top w:val="nil"/>
              <w:left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Pr>
                <w:rFonts w:ascii="Verdana" w:eastAsia="Calibri" w:hAnsi="Verdana"/>
                <w:b/>
                <w:color w:val="31849B"/>
                <w:sz w:val="18"/>
                <w:szCs w:val="18"/>
              </w:rPr>
              <w:fldChar w:fldCharType="begin">
                <w:ffData>
                  <w:name w:val=""/>
                  <w:enabled/>
                  <w:calcOnExit w:val="0"/>
                  <w:checkBox>
                    <w:sizeAuto/>
                    <w:default w:val="1"/>
                  </w:checkBox>
                </w:ffData>
              </w:fldChar>
            </w:r>
            <w:r>
              <w:rPr>
                <w:rFonts w:ascii="Verdana" w:eastAsia="Calibri" w:hAnsi="Verdana"/>
                <w:b/>
                <w:color w:val="31849B"/>
                <w:sz w:val="18"/>
                <w:szCs w:val="18"/>
              </w:rPr>
              <w:instrText xml:space="preserve"> FORMCHECKBOX </w:instrText>
            </w:r>
            <w:r>
              <w:rPr>
                <w:rFonts w:ascii="Verdana" w:eastAsia="Calibri" w:hAnsi="Verdana"/>
                <w:b/>
                <w:color w:val="31849B"/>
                <w:sz w:val="18"/>
                <w:szCs w:val="18"/>
              </w:rPr>
            </w:r>
            <w:r>
              <w:rPr>
                <w:rFonts w:ascii="Verdana" w:eastAsia="Calibri" w:hAnsi="Verdana"/>
                <w:b/>
                <w:color w:val="31849B"/>
                <w:sz w:val="18"/>
                <w:szCs w:val="18"/>
              </w:rPr>
              <w:fldChar w:fldCharType="end"/>
            </w:r>
          </w:p>
        </w:tc>
        <w:tc>
          <w:tcPr>
            <w:tcW w:w="567" w:type="dxa"/>
            <w:tcBorders>
              <w:top w:val="nil"/>
              <w:right w:val="nil"/>
            </w:tcBorders>
            <w:vAlign w:val="center"/>
          </w:tcPr>
          <w:p w:rsidR="00761E86" w:rsidRPr="007D45E6" w:rsidRDefault="00761E86" w:rsidP="0003423F">
            <w:pPr>
              <w:spacing w:line="276" w:lineRule="auto"/>
              <w:jc w:val="center"/>
              <w:rPr>
                <w:rFonts w:ascii="Calibri" w:hAnsi="Calibri"/>
                <w:bCs/>
                <w:sz w:val="18"/>
                <w:szCs w:val="18"/>
              </w:rPr>
            </w:pPr>
            <w:r w:rsidRPr="007D45E6">
              <w:rPr>
                <w:rFonts w:ascii="Calibri" w:hAnsi="Calibri"/>
                <w:bCs/>
                <w:sz w:val="18"/>
                <w:szCs w:val="18"/>
              </w:rPr>
              <w:t>3.6</w:t>
            </w:r>
          </w:p>
        </w:tc>
        <w:tc>
          <w:tcPr>
            <w:tcW w:w="2268" w:type="dxa"/>
            <w:tcBorders>
              <w:top w:val="nil"/>
              <w:left w:val="nil"/>
              <w:right w:val="nil"/>
            </w:tcBorders>
            <w:vAlign w:val="center"/>
          </w:tcPr>
          <w:p w:rsidR="00761E86" w:rsidRPr="007D45E6" w:rsidRDefault="00761E86" w:rsidP="0003423F">
            <w:pPr>
              <w:spacing w:line="276" w:lineRule="auto"/>
              <w:rPr>
                <w:rFonts w:ascii="Calibri" w:hAnsi="Calibri"/>
                <w:sz w:val="18"/>
                <w:szCs w:val="18"/>
              </w:rPr>
            </w:pPr>
            <w:r w:rsidRPr="007D45E6">
              <w:rPr>
                <w:rFonts w:ascii="Calibri" w:hAnsi="Calibri"/>
                <w:sz w:val="18"/>
                <w:szCs w:val="18"/>
              </w:rPr>
              <w:t>Narrative</w:t>
            </w:r>
          </w:p>
        </w:tc>
        <w:tc>
          <w:tcPr>
            <w:tcW w:w="567" w:type="dxa"/>
            <w:tcBorders>
              <w:top w:val="nil"/>
              <w:left w:val="nil"/>
            </w:tcBorders>
            <w:vAlign w:val="center"/>
          </w:tcPr>
          <w:p w:rsidR="00761E86" w:rsidRPr="007D45E6" w:rsidRDefault="00761E86" w:rsidP="0003423F">
            <w:pPr>
              <w:tabs>
                <w:tab w:val="center" w:pos="5102"/>
              </w:tabs>
              <w:spacing w:line="276" w:lineRule="auto"/>
              <w:jc w:val="center"/>
              <w:rPr>
                <w:rFonts w:ascii="Verdana" w:eastAsia="Calibri" w:hAnsi="Verdana"/>
                <w:b/>
                <w:color w:val="31849B"/>
                <w:sz w:val="18"/>
                <w:szCs w:val="18"/>
              </w:rPr>
            </w:pPr>
            <w:r w:rsidRPr="007D45E6">
              <w:rPr>
                <w:rFonts w:ascii="Verdana" w:eastAsia="Calibri" w:hAnsi="Verdana"/>
                <w:b/>
                <w:color w:val="31849B"/>
                <w:sz w:val="18"/>
                <w:szCs w:val="18"/>
              </w:rPr>
              <w:fldChar w:fldCharType="begin">
                <w:ffData>
                  <w:name w:val="Check1"/>
                  <w:enabled/>
                  <w:calcOnExit w:val="0"/>
                  <w:checkBox>
                    <w:sizeAuto/>
                    <w:default w:val="0"/>
                  </w:checkBox>
                </w:ffData>
              </w:fldChar>
            </w:r>
            <w:r w:rsidRPr="007D45E6">
              <w:rPr>
                <w:rFonts w:ascii="Verdana" w:eastAsia="Calibri" w:hAnsi="Verdana"/>
                <w:b/>
                <w:color w:val="31849B"/>
                <w:sz w:val="18"/>
                <w:szCs w:val="18"/>
              </w:rPr>
              <w:instrText xml:space="preserve"> FORMCHECKBOX </w:instrText>
            </w:r>
            <w:r w:rsidRPr="007D45E6">
              <w:rPr>
                <w:rFonts w:ascii="Verdana" w:eastAsia="Calibri" w:hAnsi="Verdana"/>
                <w:b/>
                <w:color w:val="31849B"/>
                <w:sz w:val="18"/>
                <w:szCs w:val="18"/>
              </w:rPr>
            </w:r>
            <w:r w:rsidRPr="007D45E6">
              <w:rPr>
                <w:rFonts w:ascii="Verdana" w:eastAsia="Calibri" w:hAnsi="Verdana"/>
                <w:b/>
                <w:color w:val="31849B"/>
                <w:sz w:val="18"/>
                <w:szCs w:val="18"/>
              </w:rPr>
              <w:fldChar w:fldCharType="end"/>
            </w:r>
          </w:p>
        </w:tc>
      </w:tr>
    </w:tbl>
    <w:p w:rsidR="00971D72" w:rsidRDefault="00971D72" w:rsidP="00502E56">
      <w:pPr>
        <w:pStyle w:val="numberlist"/>
        <w:ind w:left="0" w:firstLine="0"/>
      </w:pPr>
    </w:p>
    <w:p w:rsidR="00E2615C" w:rsidRDefault="00E2615C" w:rsidP="00502E56">
      <w:pPr>
        <w:pStyle w:val="numberlist"/>
        <w:ind w:left="0" w:firstLine="0"/>
      </w:pPr>
    </w:p>
    <w:p w:rsidR="00E2615C" w:rsidRDefault="00E2615C" w:rsidP="00502E56">
      <w:pPr>
        <w:pStyle w:val="numberlist"/>
        <w:ind w:left="0" w:firstLine="0"/>
      </w:pPr>
    </w:p>
    <w:p w:rsidR="00E2615C" w:rsidRDefault="00E2615C" w:rsidP="00502E56">
      <w:pPr>
        <w:pStyle w:val="numberlist"/>
        <w:ind w:left="0" w:firstLine="0"/>
      </w:pPr>
    </w:p>
    <w:p w:rsidR="00E2615C" w:rsidRDefault="00E2615C" w:rsidP="00502E56">
      <w:pPr>
        <w:pStyle w:val="numberlist"/>
        <w:ind w:left="0" w:firstLine="0"/>
      </w:pPr>
    </w:p>
    <w:p w:rsidR="00E2615C" w:rsidRDefault="00E2615C" w:rsidP="00502E56">
      <w:pPr>
        <w:pStyle w:val="numberlist"/>
        <w:ind w:left="0" w:firstLine="0"/>
      </w:pPr>
    </w:p>
    <w:p w:rsidR="00761E86" w:rsidRPr="00083825" w:rsidRDefault="00761E86" w:rsidP="00761E86">
      <w:pPr>
        <w:tabs>
          <w:tab w:val="center" w:pos="5102"/>
        </w:tabs>
        <w:rPr>
          <w:rFonts w:ascii="Cambria" w:eastAsia="Calibri" w:hAnsi="Cambria"/>
          <w:b/>
          <w:sz w:val="26"/>
          <w:szCs w:val="26"/>
        </w:rPr>
      </w:pPr>
      <w:r>
        <w:rPr>
          <w:rFonts w:ascii="Cambria" w:eastAsia="Calibri" w:hAnsi="Cambria"/>
          <w:b/>
          <w:sz w:val="26"/>
          <w:szCs w:val="26"/>
        </w:rPr>
        <w:t>Ski Lift SAMPLE</w:t>
      </w:r>
    </w:p>
    <w:p w:rsidR="00761E86" w:rsidRPr="00BC4F1F" w:rsidRDefault="00761E86" w:rsidP="00502E56">
      <w:pPr>
        <w:pStyle w:val="numberlist"/>
        <w:ind w:left="0" w:firstLine="0"/>
      </w:pPr>
      <w:r w:rsidRPr="005C1665">
        <w:rPr>
          <w:noProof/>
          <w:lang w:eastAsia="en-AU"/>
        </w:rPr>
        <w:pict>
          <v:shape id="Picture 1" o:spid="_x0000_i1028" type="#_x0000_t75" style="width:394pt;height:111pt;visibility:visible">
            <v:imagedata r:id="rId14" o:title="" cropbottom="36669f"/>
          </v:shape>
        </w:pict>
      </w:r>
    </w:p>
    <w:sectPr w:rsidR="00761E86" w:rsidRPr="00BC4F1F" w:rsidSect="00A612C8">
      <w:headerReference w:type="even" r:id="rId15"/>
      <w:headerReference w:type="default" r:id="rId16"/>
      <w:footerReference w:type="even" r:id="rId17"/>
      <w:footerReference w:type="default" r:id="rId18"/>
      <w:pgSz w:w="11909" w:h="16834" w:code="9"/>
      <w:pgMar w:top="1134" w:right="1701"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AD8" w:rsidRDefault="00587AD8">
      <w:r>
        <w:separator/>
      </w:r>
    </w:p>
  </w:endnote>
  <w:endnote w:type="continuationSeparator" w:id="0">
    <w:p w:rsidR="00587AD8" w:rsidRDefault="005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40C" w:rsidRDefault="00D9140C" w:rsidP="00502E56">
    <w:pPr>
      <w:pStyle w:val="Footer"/>
      <w:tabs>
        <w:tab w:val="clear" w:pos="7371"/>
        <w:tab w:val="left" w:pos="7797"/>
      </w:tabs>
      <w:ind w:left="0"/>
      <w:rPr>
        <w:rStyle w:val="PageNumber"/>
      </w:rPr>
    </w:pPr>
    <w:r>
      <w:rPr>
        <w:rStyle w:val="PageNumber"/>
      </w:rPr>
      <w:pgNum/>
    </w:r>
    <w:r>
      <w:rPr>
        <w:rStyle w:val="PageNumber"/>
      </w:rPr>
      <w:tab/>
    </w:r>
  </w:p>
  <w:p w:rsidR="00D9140C" w:rsidRPr="00740FA3" w:rsidRDefault="00D9140C" w:rsidP="00502E56">
    <w:pPr>
      <w:pStyle w:val="Projectnumberinfo"/>
      <w:tabs>
        <w:tab w:val="clear" w:pos="7371"/>
        <w:tab w:val="right" w:pos="8505"/>
      </w:tabs>
      <w:rPr>
        <w:b w:val="0"/>
        <w:bCs/>
        <w:szCs w:val="12"/>
      </w:rPr>
    </w:pPr>
    <w:r>
      <w:tab/>
    </w:r>
    <w:r>
      <w:rPr>
        <w:rStyle w:val="PageNumber"/>
        <w:b w:val="0"/>
        <w:bCs/>
        <w:sz w:val="12"/>
        <w:szCs w:val="12"/>
      </w:rPr>
      <w:t>© NSW D</w:t>
    </w:r>
    <w:r w:rsidR="00C5771C">
      <w:rPr>
        <w:rStyle w:val="PageNumber"/>
        <w:b w:val="0"/>
        <w:bCs/>
        <w:sz w:val="12"/>
        <w:szCs w:val="12"/>
      </w:rPr>
      <w:t>epartment of Education</w:t>
    </w:r>
    <w:r>
      <w:rPr>
        <w:rStyle w:val="PageNumber"/>
        <w:b w:val="0"/>
        <w:bCs/>
        <w:sz w:val="12"/>
        <w:szCs w:val="12"/>
      </w:rPr>
      <w:t xml:space="preserve"> 20</w:t>
    </w:r>
    <w:r w:rsidR="00C5771C">
      <w:rPr>
        <w:rStyle w:val="PageNumber"/>
        <w:b w:val="0"/>
        <w:bCs/>
        <w:sz w:val="12"/>
        <w:szCs w:val="12"/>
      </w:rPr>
      <w:t>1</w:t>
    </w:r>
    <w:r>
      <w:rPr>
        <w:rStyle w:val="PageNumber"/>
        <w:b w:val="0"/>
        <w:bCs/>
        <w:sz w:val="12"/>
        <w:szCs w:val="12"/>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40C" w:rsidRDefault="00D9140C" w:rsidP="00426BDE">
    <w:pPr>
      <w:pStyle w:val="Footer"/>
      <w:ind w:left="0"/>
    </w:pPr>
    <w:r>
      <w:tab/>
    </w:r>
    <w:r>
      <w:rPr>
        <w:rStyle w:val="PageNumber"/>
      </w:rPr>
      <w:pgNum/>
    </w:r>
  </w:p>
  <w:p w:rsidR="00D9140C" w:rsidRPr="006C3ACA" w:rsidRDefault="00D9140C" w:rsidP="00426BDE">
    <w:pPr>
      <w:pStyle w:val="Footer"/>
      <w:spacing w:line="180" w:lineRule="atLeast"/>
      <w:ind w:left="0"/>
      <w:rPr>
        <w:rStyle w:val="PageNumber"/>
        <w:sz w:val="12"/>
        <w:szCs w:val="12"/>
      </w:rPr>
    </w:pPr>
    <w:r>
      <w:rPr>
        <w:rStyle w:val="PageNumber"/>
        <w:sz w:val="12"/>
        <w:szCs w:val="12"/>
      </w:rPr>
      <w:t>© NSW D</w:t>
    </w:r>
    <w:r w:rsidR="00C5771C">
      <w:rPr>
        <w:rStyle w:val="PageNumber"/>
        <w:sz w:val="12"/>
        <w:szCs w:val="12"/>
      </w:rPr>
      <w:t>epartment of Education</w:t>
    </w:r>
    <w:r>
      <w:rPr>
        <w:rStyle w:val="PageNumber"/>
        <w:sz w:val="12"/>
        <w:szCs w:val="12"/>
      </w:rPr>
      <w:t xml:space="preserve"> 20</w:t>
    </w:r>
    <w:r w:rsidR="00C5771C">
      <w:rPr>
        <w:rStyle w:val="PageNumber"/>
        <w:sz w:val="12"/>
        <w:szCs w:val="12"/>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AD8" w:rsidRDefault="00587AD8">
      <w:r>
        <w:separator/>
      </w:r>
    </w:p>
  </w:footnote>
  <w:footnote w:type="continuationSeparator" w:id="0">
    <w:p w:rsidR="00587AD8" w:rsidRDefault="0058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40C" w:rsidRDefault="00D9140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40C" w:rsidRDefault="00D9140C" w:rsidP="00426BDE">
    <w:pPr>
      <w:pStyle w:val="Header"/>
      <w:ind w:left="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A6D4B"/>
    <w:multiLevelType w:val="hybridMultilevel"/>
    <w:tmpl w:val="58A88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E77"/>
    <w:multiLevelType w:val="hybridMultilevel"/>
    <w:tmpl w:val="58D4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62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9A19C2"/>
    <w:multiLevelType w:val="hybridMultilevel"/>
    <w:tmpl w:val="7C1CAB16"/>
    <w:lvl w:ilvl="0" w:tplc="AE2C83EE">
      <w:start w:val="1"/>
      <w:numFmt w:val="bullet"/>
      <w:pStyle w:val="listcheck"/>
      <w:lvlText w:val=""/>
      <w:lvlJc w:val="left"/>
      <w:pPr>
        <w:tabs>
          <w:tab w:val="num" w:pos="425"/>
        </w:tabs>
        <w:ind w:left="425" w:hanging="425"/>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47EBD"/>
    <w:multiLevelType w:val="hybridMultilevel"/>
    <w:tmpl w:val="D264EA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01531C"/>
    <w:multiLevelType w:val="hybridMultilevel"/>
    <w:tmpl w:val="30489A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9F2A8A"/>
    <w:multiLevelType w:val="hybridMultilevel"/>
    <w:tmpl w:val="576AD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2B1773"/>
    <w:multiLevelType w:val="hybridMultilevel"/>
    <w:tmpl w:val="9DA0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1563C"/>
    <w:multiLevelType w:val="hybridMultilevel"/>
    <w:tmpl w:val="F174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AD11A9"/>
    <w:multiLevelType w:val="hybridMultilevel"/>
    <w:tmpl w:val="5B2C1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810DC9"/>
    <w:multiLevelType w:val="singleLevel"/>
    <w:tmpl w:val="618C93AE"/>
    <w:lvl w:ilvl="0">
      <w:start w:val="1"/>
      <w:numFmt w:val="decimal"/>
      <w:lvlText w:val="%1"/>
      <w:lvlJc w:val="left"/>
      <w:pPr>
        <w:tabs>
          <w:tab w:val="num" w:pos="360"/>
        </w:tabs>
        <w:ind w:left="360" w:hanging="360"/>
      </w:pPr>
      <w:rPr>
        <w:b/>
        <w:i w:val="0"/>
        <w:caps w:val="0"/>
        <w:strike w:val="0"/>
        <w:dstrike w:val="0"/>
        <w:shadow w:val="0"/>
        <w:emboss w:val="0"/>
        <w:imprint w:val="0"/>
        <w:vanish w:val="0"/>
        <w:vertAlign w:val="baseline"/>
      </w:rPr>
    </w:lvl>
  </w:abstractNum>
  <w:abstractNum w:abstractNumId="12" w15:restartNumberingAfterBreak="0">
    <w:nsid w:val="3D231F51"/>
    <w:multiLevelType w:val="hybridMultilevel"/>
    <w:tmpl w:val="2514C69C"/>
    <w:lvl w:ilvl="0" w:tplc="3FCC041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55AA0"/>
    <w:multiLevelType w:val="hybridMultilevel"/>
    <w:tmpl w:val="65FE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D12ED"/>
    <w:multiLevelType w:val="hybridMultilevel"/>
    <w:tmpl w:val="74263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E45576"/>
    <w:multiLevelType w:val="hybridMultilevel"/>
    <w:tmpl w:val="C63C88B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5D112DBA"/>
    <w:multiLevelType w:val="hybridMultilevel"/>
    <w:tmpl w:val="F45E5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EF2388"/>
    <w:multiLevelType w:val="hybridMultilevel"/>
    <w:tmpl w:val="A850B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C82300"/>
    <w:multiLevelType w:val="hybridMultilevel"/>
    <w:tmpl w:val="BE30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9324A"/>
    <w:multiLevelType w:val="hybridMultilevel"/>
    <w:tmpl w:val="0696FBE6"/>
    <w:lvl w:ilvl="0" w:tplc="EA46FF4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9"/>
  </w:num>
  <w:num w:numId="5">
    <w:abstractNumId w:val="11"/>
  </w:num>
  <w:num w:numId="6">
    <w:abstractNumId w:val="3"/>
  </w:num>
  <w:num w:numId="7">
    <w:abstractNumId w:val="2"/>
  </w:num>
  <w:num w:numId="8">
    <w:abstractNumId w:val="1"/>
  </w:num>
  <w:num w:numId="9">
    <w:abstractNumId w:val="18"/>
  </w:num>
  <w:num w:numId="10">
    <w:abstractNumId w:val="17"/>
  </w:num>
  <w:num w:numId="11">
    <w:abstractNumId w:val="13"/>
  </w:num>
  <w:num w:numId="12">
    <w:abstractNumId w:val="8"/>
  </w:num>
  <w:num w:numId="13">
    <w:abstractNumId w:val="7"/>
  </w:num>
  <w:num w:numId="14">
    <w:abstractNumId w:val="5"/>
  </w:num>
  <w:num w:numId="15">
    <w:abstractNumId w:val="16"/>
  </w:num>
  <w:num w:numId="16">
    <w:abstractNumId w:val="10"/>
  </w:num>
  <w:num w:numId="17">
    <w:abstractNumId w:val="9"/>
  </w:num>
  <w:num w:numId="18">
    <w:abstractNumId w:val="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FA9"/>
    <w:rsid w:val="00004989"/>
    <w:rsid w:val="00011799"/>
    <w:rsid w:val="00017704"/>
    <w:rsid w:val="00027574"/>
    <w:rsid w:val="000340B9"/>
    <w:rsid w:val="0003423F"/>
    <w:rsid w:val="00040AB2"/>
    <w:rsid w:val="00071A91"/>
    <w:rsid w:val="00086919"/>
    <w:rsid w:val="000C4D13"/>
    <w:rsid w:val="000D706C"/>
    <w:rsid w:val="000F0F1B"/>
    <w:rsid w:val="0010327C"/>
    <w:rsid w:val="001061CF"/>
    <w:rsid w:val="00106FB5"/>
    <w:rsid w:val="00120B2D"/>
    <w:rsid w:val="00130DB9"/>
    <w:rsid w:val="001323E5"/>
    <w:rsid w:val="00135731"/>
    <w:rsid w:val="00167C9C"/>
    <w:rsid w:val="001D6B4F"/>
    <w:rsid w:val="001F3D62"/>
    <w:rsid w:val="00227BBF"/>
    <w:rsid w:val="0024588B"/>
    <w:rsid w:val="00252113"/>
    <w:rsid w:val="002A53DB"/>
    <w:rsid w:val="002D1406"/>
    <w:rsid w:val="002F4E65"/>
    <w:rsid w:val="00320096"/>
    <w:rsid w:val="00335C06"/>
    <w:rsid w:val="00345EAE"/>
    <w:rsid w:val="00360C77"/>
    <w:rsid w:val="00381244"/>
    <w:rsid w:val="00390994"/>
    <w:rsid w:val="003A0B73"/>
    <w:rsid w:val="003E685E"/>
    <w:rsid w:val="0040173F"/>
    <w:rsid w:val="00412565"/>
    <w:rsid w:val="00425F51"/>
    <w:rsid w:val="00426BDE"/>
    <w:rsid w:val="00431375"/>
    <w:rsid w:val="00440064"/>
    <w:rsid w:val="00440950"/>
    <w:rsid w:val="00441277"/>
    <w:rsid w:val="00444924"/>
    <w:rsid w:val="004449A6"/>
    <w:rsid w:val="00451054"/>
    <w:rsid w:val="004640EC"/>
    <w:rsid w:val="004738A3"/>
    <w:rsid w:val="00492C2A"/>
    <w:rsid w:val="004B4BF0"/>
    <w:rsid w:val="004B57C5"/>
    <w:rsid w:val="004C4355"/>
    <w:rsid w:val="004C49A6"/>
    <w:rsid w:val="004C5B68"/>
    <w:rsid w:val="004D0828"/>
    <w:rsid w:val="004D1F44"/>
    <w:rsid w:val="004D7AA6"/>
    <w:rsid w:val="004E0072"/>
    <w:rsid w:val="004E0A38"/>
    <w:rsid w:val="004F7B39"/>
    <w:rsid w:val="00502E56"/>
    <w:rsid w:val="00507401"/>
    <w:rsid w:val="00513260"/>
    <w:rsid w:val="00515BB0"/>
    <w:rsid w:val="0051643B"/>
    <w:rsid w:val="00525980"/>
    <w:rsid w:val="00544122"/>
    <w:rsid w:val="0055517D"/>
    <w:rsid w:val="00560E24"/>
    <w:rsid w:val="00587AD8"/>
    <w:rsid w:val="00594318"/>
    <w:rsid w:val="005C6183"/>
    <w:rsid w:val="005D5C83"/>
    <w:rsid w:val="0061066F"/>
    <w:rsid w:val="0061340D"/>
    <w:rsid w:val="006365C6"/>
    <w:rsid w:val="00662269"/>
    <w:rsid w:val="00672CCE"/>
    <w:rsid w:val="00675E15"/>
    <w:rsid w:val="00695751"/>
    <w:rsid w:val="006A0DF2"/>
    <w:rsid w:val="006B0EF0"/>
    <w:rsid w:val="006C05F4"/>
    <w:rsid w:val="006C3ACA"/>
    <w:rsid w:val="006E7BF0"/>
    <w:rsid w:val="006F312C"/>
    <w:rsid w:val="007105C9"/>
    <w:rsid w:val="007357C1"/>
    <w:rsid w:val="00740FA3"/>
    <w:rsid w:val="00753CD3"/>
    <w:rsid w:val="00761E86"/>
    <w:rsid w:val="007832CE"/>
    <w:rsid w:val="007A51A6"/>
    <w:rsid w:val="007C339F"/>
    <w:rsid w:val="00802A6B"/>
    <w:rsid w:val="0080499D"/>
    <w:rsid w:val="00813C10"/>
    <w:rsid w:val="008264E6"/>
    <w:rsid w:val="00841FEB"/>
    <w:rsid w:val="00851C49"/>
    <w:rsid w:val="0086236E"/>
    <w:rsid w:val="0086308C"/>
    <w:rsid w:val="00892188"/>
    <w:rsid w:val="008C7813"/>
    <w:rsid w:val="008F1CED"/>
    <w:rsid w:val="00902004"/>
    <w:rsid w:val="00905610"/>
    <w:rsid w:val="00907D3A"/>
    <w:rsid w:val="00922267"/>
    <w:rsid w:val="00934B5C"/>
    <w:rsid w:val="009534B1"/>
    <w:rsid w:val="0095405D"/>
    <w:rsid w:val="00971D72"/>
    <w:rsid w:val="00973C3A"/>
    <w:rsid w:val="0099224C"/>
    <w:rsid w:val="00994711"/>
    <w:rsid w:val="009950FD"/>
    <w:rsid w:val="009958D9"/>
    <w:rsid w:val="009B135B"/>
    <w:rsid w:val="009B2E66"/>
    <w:rsid w:val="009B4618"/>
    <w:rsid w:val="009B6FA9"/>
    <w:rsid w:val="009B75ED"/>
    <w:rsid w:val="009F0084"/>
    <w:rsid w:val="00A00127"/>
    <w:rsid w:val="00A03155"/>
    <w:rsid w:val="00A0720C"/>
    <w:rsid w:val="00A12FDF"/>
    <w:rsid w:val="00A17EB6"/>
    <w:rsid w:val="00A22CE8"/>
    <w:rsid w:val="00A25DA6"/>
    <w:rsid w:val="00A32720"/>
    <w:rsid w:val="00A612C8"/>
    <w:rsid w:val="00A721A8"/>
    <w:rsid w:val="00A7518A"/>
    <w:rsid w:val="00A97D04"/>
    <w:rsid w:val="00AA120D"/>
    <w:rsid w:val="00AB07F2"/>
    <w:rsid w:val="00AF134A"/>
    <w:rsid w:val="00AF69A8"/>
    <w:rsid w:val="00B00BDE"/>
    <w:rsid w:val="00B172FC"/>
    <w:rsid w:val="00B26873"/>
    <w:rsid w:val="00B26FE2"/>
    <w:rsid w:val="00B377AF"/>
    <w:rsid w:val="00B42CC5"/>
    <w:rsid w:val="00B5416A"/>
    <w:rsid w:val="00B70651"/>
    <w:rsid w:val="00B91780"/>
    <w:rsid w:val="00B9436D"/>
    <w:rsid w:val="00B944F0"/>
    <w:rsid w:val="00BC4F1F"/>
    <w:rsid w:val="00BD47D1"/>
    <w:rsid w:val="00BF7D76"/>
    <w:rsid w:val="00C04FB0"/>
    <w:rsid w:val="00C26618"/>
    <w:rsid w:val="00C27D88"/>
    <w:rsid w:val="00C34134"/>
    <w:rsid w:val="00C5771C"/>
    <w:rsid w:val="00C653F1"/>
    <w:rsid w:val="00C72342"/>
    <w:rsid w:val="00C87BE3"/>
    <w:rsid w:val="00CB7378"/>
    <w:rsid w:val="00CE372D"/>
    <w:rsid w:val="00CE53D0"/>
    <w:rsid w:val="00D360B8"/>
    <w:rsid w:val="00D40761"/>
    <w:rsid w:val="00D66069"/>
    <w:rsid w:val="00D9140C"/>
    <w:rsid w:val="00D9322E"/>
    <w:rsid w:val="00DB3DE7"/>
    <w:rsid w:val="00DD1F66"/>
    <w:rsid w:val="00E16375"/>
    <w:rsid w:val="00E2615C"/>
    <w:rsid w:val="00E27734"/>
    <w:rsid w:val="00E317A6"/>
    <w:rsid w:val="00E342A5"/>
    <w:rsid w:val="00E51418"/>
    <w:rsid w:val="00E53CE7"/>
    <w:rsid w:val="00E574D0"/>
    <w:rsid w:val="00E6124F"/>
    <w:rsid w:val="00E727B0"/>
    <w:rsid w:val="00E73DF3"/>
    <w:rsid w:val="00E86180"/>
    <w:rsid w:val="00E94EE4"/>
    <w:rsid w:val="00E96553"/>
    <w:rsid w:val="00EC6447"/>
    <w:rsid w:val="00EF2E35"/>
    <w:rsid w:val="00EF3FA0"/>
    <w:rsid w:val="00F106DC"/>
    <w:rsid w:val="00F32876"/>
    <w:rsid w:val="00F50EFE"/>
    <w:rsid w:val="00F604E8"/>
    <w:rsid w:val="00F8310E"/>
    <w:rsid w:val="00F863B9"/>
    <w:rsid w:val="00F866A9"/>
    <w:rsid w:val="00FA3251"/>
    <w:rsid w:val="00FC590F"/>
    <w:rsid w:val="00FC6777"/>
    <w:rsid w:val="00FF0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F825CE3"/>
  <w15:chartTrackingRefBased/>
  <w15:docId w15:val="{80792BDF-AD30-4574-A740-50DBBA33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atLeast"/>
    </w:pPr>
    <w:rPr>
      <w:sz w:val="24"/>
      <w:lang w:eastAsia="en-US"/>
    </w:rPr>
  </w:style>
  <w:style w:type="paragraph" w:styleId="Heading1">
    <w:name w:val="heading 1"/>
    <w:basedOn w:val="bodytext"/>
    <w:next w:val="bodytext"/>
    <w:qFormat/>
    <w:pPr>
      <w:keepNext/>
      <w:keepLines/>
      <w:pageBreakBefore/>
      <w:spacing w:before="240" w:after="1560" w:line="560" w:lineRule="atLeast"/>
      <w:ind w:left="-1418"/>
      <w:outlineLvl w:val="0"/>
    </w:pPr>
    <w:rPr>
      <w:rFonts w:ascii="Arial" w:hAnsi="Arial"/>
      <w:kern w:val="28"/>
      <w:sz w:val="52"/>
    </w:rPr>
  </w:style>
  <w:style w:type="paragraph" w:styleId="Heading2">
    <w:name w:val="heading 2"/>
    <w:basedOn w:val="Heading1"/>
    <w:next w:val="bodytext"/>
    <w:qFormat/>
    <w:pPr>
      <w:pageBreakBefore w:val="0"/>
      <w:spacing w:before="560" w:after="60" w:line="460" w:lineRule="atLeast"/>
      <w:ind w:left="0"/>
      <w:outlineLvl w:val="1"/>
    </w:pPr>
    <w:rPr>
      <w:sz w:val="42"/>
    </w:rPr>
  </w:style>
  <w:style w:type="paragraph" w:styleId="Heading3">
    <w:name w:val="heading 3"/>
    <w:basedOn w:val="Heading2"/>
    <w:next w:val="bodytext"/>
    <w:qFormat/>
    <w:pPr>
      <w:spacing w:before="440" w:after="120" w:line="320" w:lineRule="atLeast"/>
      <w:outlineLvl w:val="2"/>
    </w:pPr>
    <w:rPr>
      <w:sz w:val="30"/>
    </w:rPr>
  </w:style>
  <w:style w:type="paragraph" w:styleId="Heading4">
    <w:name w:val="heading 4"/>
    <w:basedOn w:val="Heading1"/>
    <w:next w:val="bodytext"/>
    <w:qFormat/>
    <w:pPr>
      <w:pageBreakBefore w:val="0"/>
      <w:spacing w:before="300" w:after="120" w:line="280" w:lineRule="atLeast"/>
      <w:ind w:left="0"/>
      <w:outlineLvl w:val="3"/>
    </w:pPr>
    <w:rPr>
      <w:i/>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aliases w:val="t"/>
    <w:basedOn w:val="Normal"/>
    <w:pPr>
      <w:spacing w:before="120" w:after="120"/>
    </w:pPr>
  </w:style>
  <w:style w:type="paragraph" w:customStyle="1" w:styleId="activityprogresshead">
    <w:name w:val="activity/progress head"/>
    <w:aliases w:val="p,* activity/progress head,- activity/prog head"/>
    <w:basedOn w:val="bodytext"/>
    <w:next w:val="bodytext"/>
    <w:pPr>
      <w:spacing w:before="300" w:after="200" w:line="320" w:lineRule="atLeast"/>
    </w:pPr>
    <w:rPr>
      <w:rFonts w:ascii="Arial" w:hAnsi="Arial"/>
      <w:b/>
      <w:i/>
      <w:sz w:val="30"/>
    </w:rPr>
  </w:style>
  <w:style w:type="paragraph" w:customStyle="1" w:styleId="alttext">
    <w:name w:val="alt text"/>
    <w:basedOn w:val="bodytext"/>
    <w:next w:val="figurecaption"/>
    <w:rsid w:val="00167C9C"/>
    <w:pPr>
      <w:spacing w:before="60" w:line="240" w:lineRule="atLeast"/>
    </w:pPr>
    <w:rPr>
      <w:rFonts w:ascii="Arial" w:eastAsia="Arial Unicode MS" w:hAnsi="Arial"/>
      <w:sz w:val="20"/>
    </w:rPr>
  </w:style>
  <w:style w:type="paragraph" w:customStyle="1" w:styleId="imageinline">
    <w:name w:val="image inline"/>
    <w:basedOn w:val="bodytext"/>
    <w:next w:val="alttext"/>
    <w:pPr>
      <w:keepLines/>
      <w:jc w:val="center"/>
    </w:pPr>
    <w:rPr>
      <w:kern w:val="28"/>
    </w:rPr>
  </w:style>
  <w:style w:type="paragraph" w:customStyle="1" w:styleId="audiofile">
    <w:name w:val="audio file"/>
    <w:basedOn w:val="imageinline"/>
    <w:next w:val="Normal"/>
  </w:style>
  <w:style w:type="paragraph" w:customStyle="1" w:styleId="bibliographicentry">
    <w:name w:val="bibliographic_entry"/>
    <w:basedOn w:val="bodytext"/>
    <w:pPr>
      <w:keepLines/>
    </w:pPr>
    <w:rPr>
      <w:kern w:val="28"/>
    </w:rPr>
  </w:style>
  <w:style w:type="paragraph" w:customStyle="1" w:styleId="bulletlist">
    <w:name w:val="bullet list"/>
    <w:aliases w:val="l"/>
    <w:basedOn w:val="bodytext"/>
    <w:pPr>
      <w:spacing w:before="0"/>
      <w:ind w:left="425" w:hanging="425"/>
    </w:pPr>
  </w:style>
  <w:style w:type="paragraph" w:customStyle="1" w:styleId="bulletsublist">
    <w:name w:val="bullet sublist"/>
    <w:aliases w:val="ll"/>
    <w:basedOn w:val="bodytext"/>
    <w:pPr>
      <w:spacing w:before="0" w:after="80"/>
      <w:ind w:left="709" w:hanging="284"/>
    </w:pPr>
  </w:style>
  <w:style w:type="paragraph" w:customStyle="1" w:styleId="bulletnumberlistsecondparagraph">
    <w:name w:val="bullet/number list_second paragraph"/>
    <w:basedOn w:val="bodytext"/>
    <w:pPr>
      <w:tabs>
        <w:tab w:val="left" w:pos="425"/>
      </w:tabs>
      <w:spacing w:before="0"/>
      <w:ind w:left="425"/>
    </w:pPr>
  </w:style>
  <w:style w:type="paragraph" w:customStyle="1" w:styleId="compacttext">
    <w:name w:val="compact text"/>
    <w:basedOn w:val="bodytext"/>
    <w:next w:val="bodytext"/>
    <w:pPr>
      <w:spacing w:before="0" w:after="0" w:line="240" w:lineRule="atLeast"/>
    </w:pPr>
  </w:style>
  <w:style w:type="paragraph" w:customStyle="1" w:styleId="extract">
    <w:name w:val="extract"/>
    <w:aliases w:val="x"/>
    <w:basedOn w:val="bodytext"/>
    <w:pPr>
      <w:spacing w:before="80" w:after="80" w:line="260" w:lineRule="atLeast"/>
      <w:ind w:left="567" w:right="227"/>
    </w:pPr>
    <w:rPr>
      <w:sz w:val="22"/>
    </w:rPr>
  </w:style>
  <w:style w:type="paragraph" w:customStyle="1" w:styleId="feedbackcorrect">
    <w:name w:val="feedback correct"/>
    <w:basedOn w:val="bodytext"/>
    <w:next w:val="bodytext"/>
  </w:style>
  <w:style w:type="paragraph" w:customStyle="1" w:styleId="feedbackincorrect">
    <w:name w:val="feedback incorrect"/>
    <w:basedOn w:val="bodytext"/>
    <w:next w:val="bodytext"/>
  </w:style>
  <w:style w:type="paragraph" w:customStyle="1" w:styleId="feedbacktitle">
    <w:name w:val="feedback title"/>
    <w:basedOn w:val="bodytext"/>
    <w:next w:val="bodytext"/>
    <w:rPr>
      <w:rFonts w:ascii="Arial" w:hAnsi="Arial"/>
      <w:sz w:val="28"/>
    </w:rPr>
  </w:style>
  <w:style w:type="paragraph" w:customStyle="1" w:styleId="figurecaption">
    <w:name w:val="figure caption"/>
    <w:aliases w:val="f"/>
    <w:basedOn w:val="imageinline"/>
    <w:next w:val="alttext"/>
    <w:pPr>
      <w:spacing w:before="240" w:after="240" w:line="240" w:lineRule="atLeast"/>
    </w:pPr>
    <w:rPr>
      <w:rFonts w:ascii="Arial" w:hAnsi="Arial"/>
      <w:sz w:val="20"/>
    </w:rPr>
  </w:style>
  <w:style w:type="paragraph" w:styleId="Footer">
    <w:name w:val="footer"/>
    <w:aliases w:val="fo"/>
    <w:basedOn w:val="Normal"/>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
    <w:next w:val="bodytext"/>
    <w:pPr>
      <w:widowControl w:val="0"/>
      <w:spacing w:before="240" w:after="0" w:line="240" w:lineRule="atLeast"/>
    </w:pPr>
    <w:rPr>
      <w:rFonts w:ascii="Arial" w:hAnsi="Arial"/>
      <w:b/>
    </w:rPr>
  </w:style>
  <w:style w:type="paragraph" w:styleId="Header">
    <w:name w:val="header"/>
    <w:aliases w:val="he"/>
    <w:basedOn w:val="bodytext"/>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pPr>
      <w:pageBreakBefore/>
      <w:spacing w:before="120" w:after="480"/>
      <w:ind w:left="-1418"/>
      <w:outlineLvl w:val="2"/>
    </w:pPr>
  </w:style>
  <w:style w:type="paragraph" w:customStyle="1" w:styleId="lines">
    <w:name w:val="lines"/>
    <w:aliases w:val="i"/>
    <w:basedOn w:val="bodytext"/>
    <w:pPr>
      <w:tabs>
        <w:tab w:val="right" w:leader="underscore" w:pos="7371"/>
      </w:tabs>
      <w:ind w:left="-1418"/>
    </w:pPr>
  </w:style>
  <w:style w:type="paragraph" w:customStyle="1" w:styleId="linesindent">
    <w:name w:val="lines indent"/>
    <w:aliases w:val="il"/>
    <w:basedOn w:val="lines"/>
    <w:pPr>
      <w:ind w:left="-993" w:hanging="425"/>
    </w:pPr>
  </w:style>
  <w:style w:type="paragraph" w:customStyle="1" w:styleId="linessubindent">
    <w:name w:val="lines subindent"/>
    <w:aliases w:val="is"/>
    <w:basedOn w:val="linesindent"/>
    <w:pPr>
      <w:ind w:left="-709" w:hanging="284"/>
    </w:pPr>
  </w:style>
  <w:style w:type="paragraph" w:customStyle="1" w:styleId="linessubsubindent">
    <w:name w:val="lines subsubindent"/>
    <w:aliases w:val="it"/>
    <w:basedOn w:val="bodytext"/>
    <w:pPr>
      <w:tabs>
        <w:tab w:val="right" w:leader="underscore" w:pos="7371"/>
      </w:tabs>
    </w:pPr>
  </w:style>
  <w:style w:type="paragraph" w:customStyle="1" w:styleId="listcheck">
    <w:name w:val="list check"/>
    <w:basedOn w:val="bodytext"/>
    <w:locked/>
    <w:pPr>
      <w:numPr>
        <w:numId w:val="1"/>
      </w:numPr>
      <w:tabs>
        <w:tab w:val="clear" w:pos="425"/>
      </w:tabs>
    </w:pPr>
  </w:style>
  <w:style w:type="paragraph" w:customStyle="1" w:styleId="mathsformuladisplay">
    <w:name w:val="maths/formula display"/>
    <w:basedOn w:val="bodytext"/>
    <w:next w:val="alttext"/>
    <w:pPr>
      <w:spacing w:before="80"/>
      <w:ind w:left="1701" w:hanging="992"/>
    </w:pPr>
  </w:style>
  <w:style w:type="paragraph" w:customStyle="1" w:styleId="mcanswer">
    <w:name w:val="mc answer"/>
    <w:basedOn w:val="bodytext"/>
    <w:next w:val="Normal"/>
    <w:pPr>
      <w:ind w:left="425" w:hanging="425"/>
    </w:pPr>
  </w:style>
  <w:style w:type="paragraph" w:customStyle="1" w:styleId="mcdistracter">
    <w:name w:val="mc distracter"/>
    <w:basedOn w:val="bodytext"/>
    <w:pPr>
      <w:ind w:left="425" w:hanging="425"/>
    </w:pPr>
  </w:style>
  <w:style w:type="paragraph" w:customStyle="1" w:styleId="mcstem">
    <w:name w:val="mc_stem"/>
    <w:basedOn w:val="bodytext"/>
    <w:next w:val="mcdistracter"/>
    <w:pPr>
      <w:spacing w:before="240"/>
      <w:ind w:left="-993" w:hanging="425"/>
    </w:pPr>
  </w:style>
  <w:style w:type="paragraph" w:customStyle="1" w:styleId="mwmissingwordstem">
    <w:name w:val="mw missing word stem"/>
    <w:basedOn w:val="bodytext"/>
    <w:next w:val="Normal"/>
    <w:pPr>
      <w:spacing w:before="240"/>
      <w:ind w:left="-993" w:hanging="425"/>
    </w:pPr>
  </w:style>
  <w:style w:type="character" w:customStyle="1" w:styleId="mwmissingwordstyle">
    <w:name w:val="mw missing word style"/>
    <w:rPr>
      <w:color w:val="993366"/>
    </w:rPr>
  </w:style>
  <w:style w:type="paragraph" w:customStyle="1" w:styleId="mwparagraph">
    <w:name w:val="mw paragraph"/>
    <w:basedOn w:val="bodytext"/>
    <w:next w:val="feedbacktitle"/>
    <w:pPr>
      <w:spacing w:line="360" w:lineRule="atLeast"/>
      <w:ind w:left="-992"/>
    </w:pPr>
  </w:style>
  <w:style w:type="paragraph" w:customStyle="1" w:styleId="numberlist">
    <w:name w:val="number list"/>
    <w:aliases w:val="n"/>
    <w:basedOn w:val="bodytext"/>
    <w:pPr>
      <w:spacing w:before="0"/>
      <w:ind w:left="425" w:hanging="425"/>
    </w:pPr>
  </w:style>
  <w:style w:type="paragraph" w:customStyle="1" w:styleId="numbersublist">
    <w:name w:val="number sublist"/>
    <w:aliases w:val="ns"/>
    <w:basedOn w:val="numberlist"/>
    <w:pPr>
      <w:spacing w:after="80"/>
      <w:ind w:left="850"/>
    </w:pPr>
  </w:style>
  <w:style w:type="paragraph" w:customStyle="1" w:styleId="numbersubsublist">
    <w:name w:val="number subsublist"/>
    <w:aliases w:val="nn"/>
    <w:basedOn w:val="numbersublist"/>
    <w:pPr>
      <w:ind w:left="1276"/>
    </w:pPr>
  </w:style>
  <w:style w:type="character" w:styleId="PageNumber">
    <w:name w:val="page number"/>
    <w:rPr>
      <w:rFonts w:ascii="Arial Narrow" w:hAnsi="Arial Narrow"/>
      <w:color w:val="auto"/>
      <w:sz w:val="20"/>
    </w:rPr>
  </w:style>
  <w:style w:type="paragraph" w:customStyle="1" w:styleId="programcode">
    <w:name w:val="program code"/>
    <w:basedOn w:val="bodytext"/>
    <w:next w:val="bodytext"/>
    <w:locked/>
    <w:pPr>
      <w:spacing w:before="0" w:after="0" w:line="240" w:lineRule="atLeast"/>
    </w:pPr>
    <w:rPr>
      <w:rFonts w:ascii="Courier New" w:hAnsi="Courier New"/>
      <w:sz w:val="20"/>
    </w:rPr>
  </w:style>
  <w:style w:type="paragraph" w:customStyle="1" w:styleId="progressassignmentquestion">
    <w:name w:val="progress/assignment question"/>
    <w:basedOn w:val="bodytext"/>
    <w:next w:val="linesindent"/>
    <w:pPr>
      <w:spacing w:before="240"/>
      <w:ind w:left="-993" w:hanging="425"/>
    </w:pPr>
  </w:style>
  <w:style w:type="paragraph" w:customStyle="1" w:styleId="progressassignmentquestionmark">
    <w:name w:val="progress/assignment question (+mark)"/>
    <w:basedOn w:val="progressassignmentquestion"/>
    <w:next w:val="linesindent"/>
    <w:pPr>
      <w:tabs>
        <w:tab w:val="right" w:pos="7371"/>
      </w:tabs>
      <w:ind w:right="702"/>
    </w:pPr>
  </w:style>
  <w:style w:type="paragraph" w:customStyle="1" w:styleId="progressassignmentquestiona">
    <w:name w:val="progress/assignment question (a)"/>
    <w:basedOn w:val="progressassignmentquestion"/>
    <w:next w:val="linessubindent"/>
    <w:pPr>
      <w:tabs>
        <w:tab w:val="left" w:pos="-992"/>
      </w:tabs>
      <w:ind w:left="-567" w:hanging="851"/>
    </w:pPr>
  </w:style>
  <w:style w:type="paragraph" w:customStyle="1" w:styleId="progressassignmentquestionsubdiv">
    <w:name w:val="progress/assignment question subdiv"/>
    <w:basedOn w:val="progressassignmentquestion"/>
    <w:next w:val="linessubindent"/>
    <w:pPr>
      <w:spacing w:before="120"/>
      <w:ind w:left="-567"/>
    </w:pPr>
  </w:style>
  <w:style w:type="paragraph" w:customStyle="1" w:styleId="progressassignmentquestionsubdivsecondpara">
    <w:name w:val="progress/assignment question subdiv_second para"/>
    <w:basedOn w:val="progressassignmentquestionsubdiv"/>
  </w:style>
  <w:style w:type="paragraph" w:customStyle="1" w:styleId="progressassignmentquestionsecondpara">
    <w:name w:val="progress/assignment question_second para"/>
    <w:basedOn w:val="progressassignmentquestion"/>
    <w:next w:val="linesindent"/>
    <w:pPr>
      <w:spacing w:before="120"/>
    </w:pPr>
  </w:style>
  <w:style w:type="paragraph" w:customStyle="1" w:styleId="progressassignmentsubhead">
    <w:name w:val="progress/assignment subhead"/>
    <w:basedOn w:val="Heading3"/>
    <w:next w:val="Normal"/>
    <w:pPr>
      <w:ind w:left="-1418"/>
    </w:pPr>
  </w:style>
  <w:style w:type="paragraph" w:customStyle="1" w:styleId="progressassignmentsubsubhead">
    <w:name w:val="progress/assignment subsubhead"/>
    <w:basedOn w:val="Heading4"/>
    <w:next w:val="Normal"/>
    <w:pPr>
      <w:ind w:left="-1418"/>
    </w:pPr>
  </w:style>
  <w:style w:type="paragraph" w:customStyle="1" w:styleId="progressassignmenttext">
    <w:name w:val="progress/assignment text"/>
    <w:basedOn w:val="bodytext"/>
    <w:pPr>
      <w:ind w:left="-1418"/>
    </w:pPr>
  </w:style>
  <w:style w:type="paragraph" w:customStyle="1" w:styleId="progressassignmenttextbullets">
    <w:name w:val="progress/assignment text bullets"/>
    <w:basedOn w:val="Normal"/>
    <w:pPr>
      <w:spacing w:after="120"/>
      <w:ind w:left="-993" w:hanging="425"/>
    </w:pPr>
  </w:style>
  <w:style w:type="paragraph" w:customStyle="1" w:styleId="Projectnumberinfo">
    <w:name w:val="Project number info"/>
    <w:basedOn w:val="Footer"/>
    <w:pPr>
      <w:pBdr>
        <w:top w:val="none" w:sz="0" w:space="0" w:color="auto"/>
      </w:pBdr>
      <w:spacing w:before="20" w:line="180" w:lineRule="atLeast"/>
    </w:pPr>
    <w:rPr>
      <w:b/>
      <w:sz w:val="12"/>
    </w:rPr>
  </w:style>
  <w:style w:type="paragraph" w:customStyle="1" w:styleId="saquestion">
    <w:name w:val="sa_question"/>
    <w:basedOn w:val="bodytext"/>
    <w:next w:val="feedbacktitle"/>
    <w:pPr>
      <w:ind w:hanging="397"/>
    </w:pPr>
  </w:style>
  <w:style w:type="paragraph" w:customStyle="1" w:styleId="studentresponseonline">
    <w:name w:val="student_response_online"/>
    <w:basedOn w:val="bodytext"/>
    <w:next w:val="bodytext"/>
  </w:style>
  <w:style w:type="paragraph" w:customStyle="1" w:styleId="tablebulllist">
    <w:name w:val="table bull list"/>
    <w:basedOn w:val="bodytext"/>
    <w:pPr>
      <w:tabs>
        <w:tab w:val="left" w:pos="284"/>
      </w:tabs>
      <w:spacing w:before="60" w:after="60" w:line="220" w:lineRule="atLeast"/>
      <w:ind w:left="284" w:hanging="284"/>
    </w:pPr>
    <w:rPr>
      <w:sz w:val="20"/>
    </w:rPr>
  </w:style>
  <w:style w:type="paragraph" w:customStyle="1" w:styleId="tablebullsublist">
    <w:name w:val="table bull sublist"/>
    <w:basedOn w:val="bodytext"/>
    <w:pPr>
      <w:spacing w:before="20" w:after="60" w:line="220" w:lineRule="atLeast"/>
      <w:ind w:left="568" w:hanging="284"/>
    </w:pPr>
    <w:rPr>
      <w:sz w:val="20"/>
    </w:rPr>
  </w:style>
  <w:style w:type="paragraph" w:customStyle="1" w:styleId="tablecaption">
    <w:name w:val="table caption"/>
    <w:aliases w:val="tc"/>
    <w:basedOn w:val="Normal"/>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
    <w:pPr>
      <w:spacing w:before="80" w:after="80" w:line="220" w:lineRule="atLeast"/>
    </w:pPr>
    <w:rPr>
      <w:rFonts w:ascii="Arial" w:hAnsi="Arial"/>
      <w:b/>
      <w:sz w:val="20"/>
    </w:rPr>
  </w:style>
  <w:style w:type="paragraph" w:customStyle="1" w:styleId="tabletext">
    <w:name w:val="table text"/>
    <w:aliases w:val="tt"/>
    <w:basedOn w:val="bodytext"/>
    <w:pPr>
      <w:spacing w:before="60" w:after="60" w:line="260" w:lineRule="atLeast"/>
    </w:pPr>
    <w:rPr>
      <w:sz w:val="20"/>
    </w:rPr>
  </w:style>
  <w:style w:type="paragraph" w:customStyle="1" w:styleId="tablenumlist">
    <w:name w:val="table num list"/>
    <w:basedOn w:val="tabletext"/>
    <w:pPr>
      <w:spacing w:line="220" w:lineRule="atLeast"/>
      <w:ind w:left="284" w:hanging="284"/>
    </w:pPr>
  </w:style>
  <w:style w:type="paragraph" w:customStyle="1" w:styleId="tablenumsublist">
    <w:name w:val="table num sublist"/>
    <w:basedOn w:val="tabletext"/>
    <w:pPr>
      <w:spacing w:before="20" w:line="220" w:lineRule="atLeast"/>
      <w:ind w:left="568" w:hanging="284"/>
    </w:pPr>
  </w:style>
  <w:style w:type="paragraph" w:customStyle="1" w:styleId="tableimage">
    <w:name w:val="table_image"/>
    <w:basedOn w:val="bodytext"/>
    <w:next w:val="alttext"/>
    <w:pPr>
      <w:jc w:val="center"/>
    </w:pPr>
  </w:style>
  <w:style w:type="paragraph" w:customStyle="1" w:styleId="tfstatementFalse">
    <w:name w:val="tf statement False"/>
    <w:basedOn w:val="bodytext"/>
    <w:next w:val="feedbacktitle"/>
  </w:style>
  <w:style w:type="paragraph" w:customStyle="1" w:styleId="tfstatementTrue">
    <w:name w:val="tf statement True"/>
    <w:basedOn w:val="bodytext"/>
    <w:next w:val="feedbacktitle"/>
  </w:style>
  <w:style w:type="paragraph" w:customStyle="1" w:styleId="tfstem">
    <w:name w:val="tf_stem"/>
    <w:basedOn w:val="bodytext"/>
    <w:next w:val="tfstatementTrue"/>
    <w:pPr>
      <w:spacing w:before="240"/>
      <w:ind w:left="-993" w:hanging="425"/>
    </w:pPr>
  </w:style>
  <w:style w:type="paragraph" w:styleId="TOC1">
    <w:name w:val="toc 1"/>
    <w:basedOn w:val="bodytext"/>
    <w:next w:val="Normal"/>
    <w:semiHidden/>
    <w:pPr>
      <w:tabs>
        <w:tab w:val="right" w:pos="7371"/>
      </w:tabs>
      <w:spacing w:before="240" w:after="0"/>
      <w:ind w:right="567"/>
    </w:pPr>
    <w:rPr>
      <w:rFonts w:ascii="Arial" w:hAnsi="Arial"/>
      <w:b/>
    </w:rPr>
  </w:style>
  <w:style w:type="paragraph" w:styleId="TOC2">
    <w:name w:val="toc 2"/>
    <w:basedOn w:val="TOC1"/>
    <w:next w:val="Normal"/>
    <w:semiHidden/>
    <w:pPr>
      <w:spacing w:before="100"/>
      <w:ind w:left="284"/>
    </w:pPr>
    <w:rPr>
      <w:b w:val="0"/>
    </w:rPr>
  </w:style>
  <w:style w:type="paragraph" w:customStyle="1" w:styleId="toconline">
    <w:name w:val="toc_online"/>
    <w:basedOn w:val="bodytext"/>
    <w:next w:val="bodytext"/>
  </w:style>
  <w:style w:type="paragraph" w:customStyle="1" w:styleId="transcript">
    <w:name w:val="transcript"/>
    <w:basedOn w:val="alttext"/>
  </w:style>
  <w:style w:type="paragraph" w:customStyle="1" w:styleId="inlineflash">
    <w:name w:val="inline flash"/>
    <w:basedOn w:val="imageinline"/>
    <w:next w:val="figurecaption"/>
    <w:rPr>
      <w:rFonts w:ascii="Arial" w:hAnsi="Arial"/>
      <w:b/>
      <w:sz w:val="20"/>
    </w:rPr>
  </w:style>
  <w:style w:type="paragraph" w:customStyle="1" w:styleId="tablelist">
    <w:name w:val="table list"/>
    <w:aliases w:val="tl"/>
    <w:basedOn w:val="tabletext"/>
    <w:rsid w:val="00227BBF"/>
    <w:pPr>
      <w:spacing w:line="220" w:lineRule="atLeast"/>
      <w:ind w:left="284" w:hanging="284"/>
    </w:pPr>
  </w:style>
  <w:style w:type="table" w:styleId="TableGrid">
    <w:name w:val="Table Grid"/>
    <w:basedOn w:val="TableNormal"/>
    <w:locked/>
    <w:rsid w:val="009B135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6A0DF2"/>
    <w:rPr>
      <w:color w:val="0000FF"/>
      <w:u w:val="single"/>
    </w:rPr>
  </w:style>
  <w:style w:type="character" w:styleId="FollowedHyperlink">
    <w:name w:val="FollowedHyperlink"/>
    <w:locked/>
    <w:rsid w:val="006A0DF2"/>
    <w:rPr>
      <w:color w:val="800080"/>
      <w:u w:val="single"/>
    </w:rPr>
  </w:style>
  <w:style w:type="paragraph" w:styleId="BalloonText">
    <w:name w:val="Balloon Text"/>
    <w:basedOn w:val="Normal"/>
    <w:link w:val="BalloonTextChar"/>
    <w:locked/>
    <w:rsid w:val="00F863B9"/>
    <w:pPr>
      <w:spacing w:line="240" w:lineRule="auto"/>
    </w:pPr>
    <w:rPr>
      <w:rFonts w:ascii="Tahoma" w:hAnsi="Tahoma" w:cs="Tahoma"/>
      <w:sz w:val="16"/>
      <w:szCs w:val="16"/>
    </w:rPr>
  </w:style>
  <w:style w:type="character" w:customStyle="1" w:styleId="BalloonTextChar">
    <w:name w:val="Balloon Text Char"/>
    <w:link w:val="BalloonText"/>
    <w:rsid w:val="00F863B9"/>
    <w:rPr>
      <w:rFonts w:ascii="Tahoma" w:hAnsi="Tahoma" w:cs="Tahoma"/>
      <w:sz w:val="16"/>
      <w:szCs w:val="16"/>
      <w:lang w:eastAsia="en-US"/>
    </w:rPr>
  </w:style>
  <w:style w:type="paragraph" w:styleId="ListParagraph">
    <w:name w:val="List Paragraph"/>
    <w:basedOn w:val="Normal"/>
    <w:uiPriority w:val="34"/>
    <w:qFormat/>
    <w:rsid w:val="00B26FE2"/>
    <w:pPr>
      <w:spacing w:before="60" w:after="60" w:line="240" w:lineRule="auto"/>
      <w:ind w:left="720"/>
      <w:contextualSpacing/>
    </w:pPr>
    <w:rPr>
      <w:rFonts w:ascii="Helvetica" w:hAnsi="Helvetica"/>
      <w:kern w:val="22"/>
      <w:sz w:val="19"/>
      <w:szCs w:val="21"/>
    </w:rPr>
  </w:style>
  <w:style w:type="paragraph" w:customStyle="1" w:styleId="Body-Heading1">
    <w:name w:val="Body - Heading 1"/>
    <w:next w:val="Normal"/>
    <w:link w:val="Body-Heading1CharChar"/>
    <w:rsid w:val="00502E56"/>
    <w:pPr>
      <w:suppressAutoHyphens/>
      <w:spacing w:before="320" w:after="40"/>
    </w:pPr>
    <w:rPr>
      <w:rFonts w:ascii="Helvetica" w:hAnsi="Helvetica"/>
      <w:color w:val="426279"/>
      <w:sz w:val="32"/>
      <w:szCs w:val="36"/>
      <w:lang w:eastAsia="en-US"/>
    </w:rPr>
  </w:style>
  <w:style w:type="character" w:customStyle="1" w:styleId="Body-Heading1CharChar">
    <w:name w:val="Body - Heading 1 Char Char"/>
    <w:link w:val="Body-Heading1"/>
    <w:rsid w:val="00502E56"/>
    <w:rPr>
      <w:rFonts w:ascii="Helvetica" w:hAnsi="Helvetica"/>
      <w:color w:val="426279"/>
      <w:sz w:val="32"/>
      <w:szCs w:val="3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F:\CLI\L4LMATHS\8880_Coordinate_Geometry_I\graphics\assess.gi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F:\CLI\L4LMATHS\8880_Coordinate_Geometry_I\graphics\mouse.gi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F:\CLI\L4LMATHS\8880_Coordinate_Geometry_I\graphics\calculate.gif"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D%20templates\style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style3000</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CLIPS Word Template</vt:lpstr>
    </vt:vector>
  </TitlesOfParts>
  <Company>CLI</Company>
  <LinksUpToDate>false</LinksUpToDate>
  <CharactersWithSpaces>3326</CharactersWithSpaces>
  <SharedDoc>false</SharedDoc>
  <HLinks>
    <vt:vector size="42" baseType="variant">
      <vt:variant>
        <vt:i4>2555959</vt:i4>
      </vt:variant>
      <vt:variant>
        <vt:i4>6</vt:i4>
      </vt:variant>
      <vt:variant>
        <vt:i4>0</vt:i4>
      </vt:variant>
      <vt:variant>
        <vt:i4>5</vt:i4>
      </vt:variant>
      <vt:variant>
        <vt:lpwstr>http://www.guinnessworldrecords.com/register/login.aspx</vt:lpwstr>
      </vt:variant>
      <vt:variant>
        <vt:lpwstr/>
      </vt:variant>
      <vt:variant>
        <vt:i4>4390939</vt:i4>
      </vt:variant>
      <vt:variant>
        <vt:i4>3</vt:i4>
      </vt:variant>
      <vt:variant>
        <vt:i4>0</vt:i4>
      </vt:variant>
      <vt:variant>
        <vt:i4>5</vt:i4>
      </vt:variant>
      <vt:variant>
        <vt:lpwstr>http://edublogs.org/</vt:lpwstr>
      </vt:variant>
      <vt:variant>
        <vt:lpwstr/>
      </vt:variant>
      <vt:variant>
        <vt:i4>2228261</vt:i4>
      </vt:variant>
      <vt:variant>
        <vt:i4>0</vt:i4>
      </vt:variant>
      <vt:variant>
        <vt:i4>0</vt:i4>
      </vt:variant>
      <vt:variant>
        <vt:i4>5</vt:i4>
      </vt:variant>
      <vt:variant>
        <vt:lpwstr>http://www.tale.edu.au/</vt:lpwstr>
      </vt:variant>
      <vt:variant>
        <vt:lpwstr/>
      </vt:variant>
      <vt:variant>
        <vt:i4>2097254</vt:i4>
      </vt:variant>
      <vt:variant>
        <vt:i4>-1</vt:i4>
      </vt:variant>
      <vt:variant>
        <vt:i4>1034</vt:i4>
      </vt:variant>
      <vt:variant>
        <vt:i4>1</vt:i4>
      </vt:variant>
      <vt:variant>
        <vt:lpwstr>F:\CLI\L4LMATHS\8880_Coordinate_Geometry_I\graphics\calculate.gif</vt:lpwstr>
      </vt:variant>
      <vt:variant>
        <vt:lpwstr/>
      </vt:variant>
      <vt:variant>
        <vt:i4>2490469</vt:i4>
      </vt:variant>
      <vt:variant>
        <vt:i4>-1</vt:i4>
      </vt:variant>
      <vt:variant>
        <vt:i4>1033</vt:i4>
      </vt:variant>
      <vt:variant>
        <vt:i4>1</vt:i4>
      </vt:variant>
      <vt:variant>
        <vt:lpwstr>F:\CLI\L4LMATHS\8880_Coordinate_Geometry_I\graphics\mouse.gif</vt:lpwstr>
      </vt:variant>
      <vt:variant>
        <vt:lpwstr/>
      </vt:variant>
      <vt:variant>
        <vt:i4>2555938</vt:i4>
      </vt:variant>
      <vt:variant>
        <vt:i4>-1</vt:i4>
      </vt:variant>
      <vt:variant>
        <vt:i4>1032</vt:i4>
      </vt:variant>
      <vt:variant>
        <vt:i4>4</vt:i4>
      </vt:variant>
      <vt:variant>
        <vt:lpwstr/>
      </vt:variant>
      <vt:variant>
        <vt:lpwstr>Clips_Steepest_street</vt:lpwstr>
      </vt:variant>
      <vt:variant>
        <vt:i4>1638489</vt:i4>
      </vt:variant>
      <vt:variant>
        <vt:i4>-1</vt:i4>
      </vt:variant>
      <vt:variant>
        <vt:i4>1032</vt:i4>
      </vt:variant>
      <vt:variant>
        <vt:i4>1</vt:i4>
      </vt:variant>
      <vt:variant>
        <vt:lpwstr>F:\CLI\L4LMATHS\8880_Coordinate_Geometry_I\graphics\assess.gif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CLIPS Word Template</dc:title>
  <dc:subject/>
  <dc:creator>rdoelmackawa</dc:creator>
  <cp:keywords/>
  <dc:description/>
  <cp:lastModifiedBy>Nick Coucouvinis</cp:lastModifiedBy>
  <cp:revision>2</cp:revision>
  <cp:lastPrinted>2004-08-12T22:55:00Z</cp:lastPrinted>
  <dcterms:created xsi:type="dcterms:W3CDTF">2018-08-31T04:08:00Z</dcterms:created>
  <dcterms:modified xsi:type="dcterms:W3CDTF">2018-08-31T04:08:00Z</dcterms:modified>
</cp:coreProperties>
</file>