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87" w:rsidRDefault="007052B6" w:rsidP="00FA0D11">
      <w:pPr>
        <w:pStyle w:val="IOSHeading1"/>
        <w:tabs>
          <w:tab w:val="left" w:pos="2552"/>
        </w:tabs>
        <w:spacing w:after="360"/>
      </w:pPr>
      <w:r>
        <w:rPr>
          <w:noProof/>
          <w:lang w:eastAsia="en-AU"/>
        </w:rPr>
        <w:drawing>
          <wp:inline distT="0" distB="0" distL="0" distR="0" wp14:anchorId="6C26C99C" wp14:editId="2711637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E0340">
        <w:t>MM6 Spherical geometry</w:t>
      </w:r>
    </w:p>
    <w:p w:rsidR="00FA0D11" w:rsidRDefault="00FA0D11" w:rsidP="00FA0D11">
      <w:pPr>
        <w:pStyle w:val="IOSheading2"/>
      </w:pPr>
      <w:r>
        <w:t>Outcomes</w:t>
      </w:r>
    </w:p>
    <w:p w:rsidR="00FA0D11" w:rsidRDefault="00FA0D11" w:rsidP="00FA0D11">
      <w:pPr>
        <w:pStyle w:val="IOSbodytext"/>
        <w:rPr>
          <w:rStyle w:val="IOSboldtextChar"/>
        </w:rPr>
        <w:sectPr w:rsidR="00FA0D11" w:rsidSect="00FA0D11">
          <w:footerReference w:type="default" r:id="rId9"/>
          <w:pgSz w:w="16840" w:h="11900" w:orient="landscape"/>
          <w:pgMar w:top="567" w:right="958" w:bottom="567" w:left="567" w:header="227" w:footer="340" w:gutter="0"/>
          <w:cols w:space="708"/>
          <w:docGrid w:linePitch="326"/>
        </w:sectPr>
      </w:pPr>
    </w:p>
    <w:p w:rsidR="00EF6003" w:rsidRPr="00EF6003" w:rsidRDefault="00EF6003" w:rsidP="00E172AF">
      <w:pPr>
        <w:pStyle w:val="IOSbodytext"/>
      </w:pPr>
      <w:r w:rsidRPr="00EF6003">
        <w:rPr>
          <w:rStyle w:val="IOSboldtextChar"/>
        </w:rPr>
        <w:t>MG2H-4</w:t>
      </w:r>
      <w:r w:rsidRPr="00EF6003">
        <w:t xml:space="preserve"> analyses two-dimensional and three-dimensional models to solve practical problems, including those involving spheres and non-right-angled triangles</w:t>
      </w:r>
    </w:p>
    <w:p w:rsidR="00EF6003" w:rsidRDefault="00E172AF" w:rsidP="00EF6003">
      <w:pPr>
        <w:pStyle w:val="IOSbodytext"/>
        <w:rPr>
          <w:rStyle w:val="IOSboldtextChar"/>
        </w:rPr>
      </w:pPr>
      <w:r w:rsidRPr="00E172AF">
        <w:rPr>
          <w:rStyle w:val="IOSboldtextChar"/>
        </w:rPr>
        <w:t>MG2H-5</w:t>
      </w:r>
      <w:r w:rsidRPr="00E172AF">
        <w:t xml:space="preserve"> interprets the results of measurements and calculations and makes judgements about reasonablene</w:t>
      </w:r>
      <w:bookmarkStart w:id="0" w:name="_GoBack"/>
      <w:bookmarkEnd w:id="0"/>
      <w:r w:rsidRPr="00E172AF">
        <w:t>ss, including the degree of accuracy of measurements and calculations and the conversion to appropriate units</w:t>
      </w:r>
      <w:r>
        <w:t xml:space="preserve"> </w:t>
      </w:r>
      <w:r w:rsidR="00FA0D11">
        <w:br w:type="column"/>
      </w:r>
      <w:r w:rsidR="00EF6003" w:rsidRPr="00EF6003">
        <w:rPr>
          <w:rStyle w:val="IOSboldtextChar"/>
        </w:rPr>
        <w:t xml:space="preserve">MG2H-10 </w:t>
      </w:r>
      <w:r w:rsidR="00EF6003" w:rsidRPr="00EF6003">
        <w:t>uses mathematical argument and reasoning to evaluate conclusions drawn from other sources, communicating a position clearly to others, and justifies a response.</w:t>
      </w:r>
    </w:p>
    <w:p w:rsidR="00FA0D11" w:rsidRDefault="00FA0D11" w:rsidP="00EF6003">
      <w:pPr>
        <w:pStyle w:val="IOSReference"/>
        <w:sectPr w:rsidR="00FA0D11" w:rsidSect="00FA0D11">
          <w:type w:val="continuous"/>
          <w:pgSz w:w="16840" w:h="11900" w:orient="landscape"/>
          <w:pgMar w:top="567" w:right="958" w:bottom="567" w:left="567" w:header="227" w:footer="340" w:gutter="0"/>
          <w:cols w:num="2" w:space="708"/>
          <w:docGrid w:linePitch="326"/>
        </w:sectPr>
      </w:pPr>
      <w:r w:rsidRPr="00FA0D11">
        <w:t>New South Wales Board of Studies (2012), Mathematics General Stage 6 Syllabus, pp13-14.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Description w:val="This table features 3 columns: content and teaching strategies and activities, to provide information for the task. "/>
      </w:tblPr>
      <w:tblGrid>
        <w:gridCol w:w="7652"/>
        <w:gridCol w:w="7941"/>
      </w:tblGrid>
      <w:tr w:rsidR="00EF6003" w:rsidTr="00E564B1">
        <w:trPr>
          <w:tblHeader/>
          <w:jc w:val="center"/>
        </w:trPr>
        <w:tc>
          <w:tcPr>
            <w:tcW w:w="7652" w:type="dxa"/>
            <w:shd w:val="clear" w:color="auto" w:fill="000000" w:themeFill="text1"/>
          </w:tcPr>
          <w:p w:rsidR="00EF6003" w:rsidRDefault="00EF6003" w:rsidP="009212B3">
            <w:pPr>
              <w:pStyle w:val="IOStableheader"/>
              <w:jc w:val="center"/>
            </w:pPr>
            <w:bookmarkStart w:id="1" w:name="ColumnTitle_1"/>
            <w:r>
              <w:t>Content</w:t>
            </w:r>
          </w:p>
        </w:tc>
        <w:tc>
          <w:tcPr>
            <w:tcW w:w="7941" w:type="dxa"/>
            <w:shd w:val="clear" w:color="auto" w:fill="000000" w:themeFill="text1"/>
          </w:tcPr>
          <w:p w:rsidR="00EF6003" w:rsidRDefault="00EF6003" w:rsidP="009212B3">
            <w:pPr>
              <w:pStyle w:val="IOStableheader"/>
              <w:jc w:val="center"/>
            </w:pPr>
            <w:r>
              <w:t>Teaching strategies and activities</w:t>
            </w:r>
          </w:p>
        </w:tc>
      </w:tr>
      <w:bookmarkEnd w:id="1"/>
      <w:tr w:rsidR="00EF6003" w:rsidTr="00E564B1">
        <w:trPr>
          <w:jc w:val="center"/>
        </w:trPr>
        <w:tc>
          <w:tcPr>
            <w:tcW w:w="7652" w:type="dxa"/>
          </w:tcPr>
          <w:p w:rsidR="00EF6003" w:rsidRPr="00EF6003" w:rsidRDefault="00EF6003" w:rsidP="00EF6003">
            <w:pPr>
              <w:pStyle w:val="IOStabletext"/>
            </w:pPr>
            <w:r w:rsidRPr="00EF6003">
              <w:t>Calculate arc length of a circle using the formula</w:t>
            </w:r>
          </w:p>
          <w:p w:rsidR="00EF6003" w:rsidRPr="00EF6003" w:rsidRDefault="00EF6003" w:rsidP="00EF6003">
            <w:pPr>
              <w:pStyle w:val="IOStabletext"/>
            </w:pPr>
            <w:r w:rsidRPr="00EF6003"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21A11483" wp14:editId="0A4D9D26">
                  <wp:extent cx="616226" cy="310732"/>
                  <wp:effectExtent l="0" t="0" r="0" b="0"/>
                  <wp:docPr id="1" name="Picture 1" descr="L equals theta over 360 times by 2 pie 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480" cy="33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003" w:rsidRPr="00EF6003" w:rsidRDefault="00EF6003" w:rsidP="00EF6003">
            <w:pPr>
              <w:pStyle w:val="IOStabletext"/>
            </w:pPr>
            <w:r w:rsidRPr="00EF6003">
              <w:t>Distinguish between great and small circles.</w:t>
            </w:r>
          </w:p>
        </w:tc>
        <w:tc>
          <w:tcPr>
            <w:tcW w:w="7941" w:type="dxa"/>
          </w:tcPr>
          <w:p w:rsidR="00EF6003" w:rsidRPr="004D39A6" w:rsidRDefault="00EF6003" w:rsidP="00EF6003">
            <w:pPr>
              <w:pStyle w:val="IOStabletext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F6003" w:rsidTr="00E564B1">
        <w:trPr>
          <w:jc w:val="center"/>
        </w:trPr>
        <w:tc>
          <w:tcPr>
            <w:tcW w:w="7652" w:type="dxa"/>
          </w:tcPr>
          <w:p w:rsidR="00EF6003" w:rsidRPr="00EF6003" w:rsidRDefault="00EF6003" w:rsidP="00EF6003">
            <w:pPr>
              <w:pStyle w:val="IOStabletext"/>
            </w:pPr>
            <w:r w:rsidRPr="00EF6003">
              <w:t>Use the equator and the Greenwich Meridian as lines of reference for locations on the Earth’s surface.</w:t>
            </w:r>
          </w:p>
        </w:tc>
        <w:tc>
          <w:tcPr>
            <w:tcW w:w="7941" w:type="dxa"/>
          </w:tcPr>
          <w:p w:rsidR="00EF6003" w:rsidRPr="004D39A6" w:rsidRDefault="00EF6003" w:rsidP="00EF6003">
            <w:pPr>
              <w:pStyle w:val="IOStabletext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F6003" w:rsidTr="00E564B1">
        <w:trPr>
          <w:jc w:val="center"/>
        </w:trPr>
        <w:tc>
          <w:tcPr>
            <w:tcW w:w="7652" w:type="dxa"/>
          </w:tcPr>
          <w:p w:rsidR="00EF6003" w:rsidRPr="00EF6003" w:rsidRDefault="00EF6003" w:rsidP="00EF6003">
            <w:pPr>
              <w:pStyle w:val="IOStabletext"/>
            </w:pPr>
            <w:r w:rsidRPr="00EF6003">
              <w:t>Locate positions on the surface of the Earth using latitude and longitude.</w:t>
            </w:r>
          </w:p>
        </w:tc>
        <w:tc>
          <w:tcPr>
            <w:tcW w:w="7941" w:type="dxa"/>
          </w:tcPr>
          <w:p w:rsidR="00EF6003" w:rsidRPr="004D39A6" w:rsidRDefault="00EF6003" w:rsidP="00EF6003">
            <w:pPr>
              <w:pStyle w:val="IOStabletext"/>
            </w:pPr>
            <w:r w:rsidRPr="004D39A6">
              <w:t>Find the coordinates of the point on the Earth’s surface that is at maximum distance from the school’s location.</w:t>
            </w:r>
          </w:p>
          <w:p w:rsidR="00EF6003" w:rsidRPr="004D39A6" w:rsidRDefault="00EF6003" w:rsidP="00EF6003">
            <w:pPr>
              <w:pStyle w:val="IOStabletext"/>
              <w:rPr>
                <w:rFonts w:eastAsia="Times New Roman"/>
                <w:color w:val="000000"/>
                <w:lang w:eastAsia="en-AU"/>
              </w:rPr>
            </w:pPr>
            <w:r w:rsidRPr="004D39A6">
              <w:t>Find the coordinates of the point on the Earth’s surface that is at maximum distance from the school’s location.</w:t>
            </w:r>
          </w:p>
        </w:tc>
      </w:tr>
      <w:tr w:rsidR="00EF6003" w:rsidTr="00E564B1">
        <w:trPr>
          <w:jc w:val="center"/>
        </w:trPr>
        <w:tc>
          <w:tcPr>
            <w:tcW w:w="7652" w:type="dxa"/>
          </w:tcPr>
          <w:p w:rsidR="00EF6003" w:rsidRPr="00EF6003" w:rsidRDefault="00EF6003" w:rsidP="00EF6003">
            <w:pPr>
              <w:pStyle w:val="IOStabletext"/>
            </w:pPr>
            <w:r w:rsidRPr="00EF6003">
              <w:t>Calculate distances, in kilometres, between two points on the same great circle.</w:t>
            </w:r>
          </w:p>
        </w:tc>
        <w:tc>
          <w:tcPr>
            <w:tcW w:w="7941" w:type="dxa"/>
          </w:tcPr>
          <w:p w:rsidR="00EF6003" w:rsidRPr="004D39A6" w:rsidRDefault="00EF6003" w:rsidP="00EF6003">
            <w:pPr>
              <w:pStyle w:val="IOStabletext"/>
              <w:rPr>
                <w:color w:val="000000"/>
                <w:lang w:eastAsia="en-AU"/>
              </w:rPr>
            </w:pPr>
            <w:r w:rsidRPr="004D39A6">
              <w:t xml:space="preserve">Teachers should note that it is not intended that nautical miles be used. The radius of the Earth is to be taken as </w:t>
            </w:r>
            <w:r w:rsidRPr="00EF6003">
              <w:t>6400 km.</w:t>
            </w:r>
          </w:p>
        </w:tc>
      </w:tr>
      <w:tr w:rsidR="00EF6003" w:rsidTr="00E564B1">
        <w:trPr>
          <w:jc w:val="center"/>
        </w:trPr>
        <w:tc>
          <w:tcPr>
            <w:tcW w:w="7652" w:type="dxa"/>
          </w:tcPr>
          <w:p w:rsidR="00EF6003" w:rsidRPr="00EF6003" w:rsidRDefault="00EF6003" w:rsidP="00EF6003">
            <w:pPr>
              <w:pStyle w:val="IOStabletext"/>
            </w:pPr>
            <w:r w:rsidRPr="00EF6003">
              <w:t>Use time zones and the International Date Line in solving problems.</w:t>
            </w:r>
          </w:p>
          <w:p w:rsidR="00EF6003" w:rsidRPr="00EF6003" w:rsidRDefault="00EF6003" w:rsidP="00EF6003">
            <w:pPr>
              <w:pStyle w:val="IOStabletext"/>
            </w:pPr>
          </w:p>
        </w:tc>
        <w:tc>
          <w:tcPr>
            <w:tcW w:w="7941" w:type="dxa"/>
          </w:tcPr>
          <w:p w:rsidR="00EF6003" w:rsidRPr="004D39A6" w:rsidRDefault="00EF6003" w:rsidP="00EF6003">
            <w:pPr>
              <w:pStyle w:val="IOStabletext"/>
            </w:pPr>
            <w:r w:rsidRPr="004D39A6">
              <w:lastRenderedPageBreak/>
              <w:t>Calculate the present time in all the capital cities of Australia.</w:t>
            </w:r>
          </w:p>
          <w:p w:rsidR="00EF6003" w:rsidRPr="004D39A6" w:rsidRDefault="00EF6003" w:rsidP="00EF6003">
            <w:pPr>
              <w:pStyle w:val="IOStabletext"/>
            </w:pPr>
            <w:r w:rsidRPr="004D39A6">
              <w:lastRenderedPageBreak/>
              <w:t>For each of the states in Australia, investigate whether or not the state has daylight saving and, if so, when it starts and finishes.</w:t>
            </w:r>
          </w:p>
          <w:p w:rsidR="00EF6003" w:rsidRPr="004D39A6" w:rsidRDefault="00EF6003" w:rsidP="00EF6003">
            <w:pPr>
              <w:pStyle w:val="IOStabletext"/>
              <w:rPr>
                <w:rFonts w:eastAsia="Times New Roman"/>
                <w:color w:val="000000"/>
                <w:lang w:eastAsia="en-AU"/>
              </w:rPr>
            </w:pPr>
            <w:r w:rsidRPr="004D39A6">
              <w:t>Students find three cities with the same time, for both a given number of hours earlier and a given number of hours later than local time. These could be marked on a world map and displayed to reinforce the concept of time zones.</w:t>
            </w:r>
          </w:p>
        </w:tc>
      </w:tr>
      <w:tr w:rsidR="00EF6003" w:rsidTr="00E564B1">
        <w:trPr>
          <w:jc w:val="center"/>
        </w:trPr>
        <w:tc>
          <w:tcPr>
            <w:tcW w:w="7652" w:type="dxa"/>
          </w:tcPr>
          <w:p w:rsidR="00EF6003" w:rsidRPr="00EF6003" w:rsidRDefault="00EF6003" w:rsidP="00EF6003">
            <w:pPr>
              <w:pStyle w:val="IOStabletext"/>
            </w:pPr>
            <w:r w:rsidRPr="00EF6003">
              <w:lastRenderedPageBreak/>
              <w:t>Calculate time differences between locations on the Earth given the difference in longitude.</w:t>
            </w:r>
          </w:p>
        </w:tc>
        <w:tc>
          <w:tcPr>
            <w:tcW w:w="7941" w:type="dxa"/>
          </w:tcPr>
          <w:p w:rsidR="00EF6003" w:rsidRPr="004D39A6" w:rsidRDefault="00EF6003" w:rsidP="00EF6003">
            <w:pPr>
              <w:pStyle w:val="IOStabletext"/>
            </w:pPr>
            <w:r w:rsidRPr="004D39A6">
              <w:t xml:space="preserve">For the calculation of time differences using longitude, apply </w:t>
            </w:r>
            <w:r w:rsidRPr="004D39A6">
              <w:rPr>
                <w:sz w:val="24"/>
                <w:szCs w:val="24"/>
              </w:rPr>
              <w:t>15° = 1</w:t>
            </w:r>
            <w:r w:rsidRPr="004D39A6">
              <w:t xml:space="preserve"> hour time difference and </w:t>
            </w:r>
            <w:r w:rsidRPr="004D39A6">
              <w:rPr>
                <w:sz w:val="24"/>
                <w:szCs w:val="24"/>
              </w:rPr>
              <w:t>1° = 4</w:t>
            </w:r>
            <w:r w:rsidRPr="004D39A6">
              <w:t xml:space="preserve"> minutes time difference. Daylight-saving time is to be considered.</w:t>
            </w:r>
          </w:p>
          <w:p w:rsidR="00EF6003" w:rsidRPr="004D39A6" w:rsidRDefault="00EF6003" w:rsidP="00EF6003">
            <w:pPr>
              <w:pStyle w:val="IOStabletext"/>
              <w:rPr>
                <w:rFonts w:eastAsia="Times New Roman"/>
                <w:color w:val="000000"/>
                <w:lang w:eastAsia="en-AU"/>
              </w:rPr>
            </w:pPr>
            <w:r w:rsidRPr="004D39A6">
              <w:t>Plotting longitude on a number line can provide a visual stimulus when calculating time differences. From a number line, students can readily determine whether to add or subtract time.</w:t>
            </w:r>
          </w:p>
        </w:tc>
      </w:tr>
      <w:tr w:rsidR="00EF6003" w:rsidTr="00E564B1">
        <w:trPr>
          <w:jc w:val="center"/>
        </w:trPr>
        <w:tc>
          <w:tcPr>
            <w:tcW w:w="7652" w:type="dxa"/>
          </w:tcPr>
          <w:p w:rsidR="00EF6003" w:rsidRPr="00EF6003" w:rsidRDefault="00EF6003" w:rsidP="00EF6003">
            <w:pPr>
              <w:pStyle w:val="IOStabletext"/>
            </w:pPr>
            <w:r w:rsidRPr="00EF6003">
              <w:t>Determine the times in cities in different countries in travel questions.</w:t>
            </w:r>
          </w:p>
        </w:tc>
        <w:tc>
          <w:tcPr>
            <w:tcW w:w="7941" w:type="dxa"/>
          </w:tcPr>
          <w:p w:rsidR="00EF6003" w:rsidRPr="004D39A6" w:rsidRDefault="00EF6003" w:rsidP="00EF6003">
            <w:pPr>
              <w:pStyle w:val="IOStabletext"/>
              <w:rPr>
                <w:rFonts w:eastAsia="Times New Roman"/>
                <w:color w:val="000000"/>
                <w:lang w:eastAsia="en-AU"/>
              </w:rPr>
            </w:pPr>
            <w:r w:rsidRPr="004D39A6">
              <w:t>Cassie flew from London (</w:t>
            </w:r>
            <w:r w:rsidRPr="004D39A6">
              <w:rPr>
                <w:sz w:val="24"/>
                <w:szCs w:val="24"/>
              </w:rPr>
              <w:t>52°</w:t>
            </w:r>
            <w:r w:rsidRPr="004D39A6">
              <w:t xml:space="preserve">N, </w:t>
            </w:r>
            <w:r w:rsidRPr="004D39A6">
              <w:rPr>
                <w:sz w:val="24"/>
                <w:szCs w:val="24"/>
              </w:rPr>
              <w:t>0°</w:t>
            </w:r>
            <w:r w:rsidRPr="004D39A6">
              <w:t>E) to Manila (</w:t>
            </w:r>
            <w:r w:rsidRPr="004D39A6">
              <w:rPr>
                <w:sz w:val="24"/>
                <w:szCs w:val="24"/>
              </w:rPr>
              <w:t>15°</w:t>
            </w:r>
            <w:r w:rsidRPr="004D39A6">
              <w:t xml:space="preserve">N, </w:t>
            </w:r>
            <w:r w:rsidRPr="004D39A6">
              <w:rPr>
                <w:sz w:val="24"/>
                <w:szCs w:val="24"/>
              </w:rPr>
              <w:t>120°</w:t>
            </w:r>
            <w:r w:rsidRPr="004D39A6">
              <w:t>E). Her plane left London at </w:t>
            </w:r>
            <w:r w:rsidRPr="004D39A6">
              <w:rPr>
                <w:sz w:val="24"/>
                <w:szCs w:val="24"/>
              </w:rPr>
              <w:t>9:30</w:t>
            </w:r>
            <w:r w:rsidRPr="004D39A6">
              <w:t xml:space="preserve"> am Monday (London time), stopped for five hours in Singapore, and arrived in Manila at </w:t>
            </w:r>
            <w:r w:rsidRPr="004D39A6">
              <w:rPr>
                <w:sz w:val="24"/>
                <w:szCs w:val="24"/>
              </w:rPr>
              <w:t>4</w:t>
            </w:r>
            <w:r w:rsidRPr="004D39A6">
              <w:t xml:space="preserve"> pm Tuesday (Manila time). What was the total flying time?</w:t>
            </w:r>
          </w:p>
        </w:tc>
      </w:tr>
    </w:tbl>
    <w:p w:rsidR="00FA0D11" w:rsidRPr="00E34440" w:rsidRDefault="00FA0D11" w:rsidP="00EF6003">
      <w:pPr>
        <w:pStyle w:val="IOStabletext"/>
      </w:pPr>
    </w:p>
    <w:sectPr w:rsidR="00FA0D11" w:rsidRPr="00E34440" w:rsidSect="00FA0D11">
      <w:type w:val="continuous"/>
      <w:pgSz w:w="16840" w:h="11900" w:orient="landscape"/>
      <w:pgMar w:top="567" w:right="958" w:bottom="567" w:left="567" w:header="2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89" w:rsidRDefault="00E67C89" w:rsidP="00480FD7">
      <w:r>
        <w:separator/>
      </w:r>
    </w:p>
  </w:endnote>
  <w:endnote w:type="continuationSeparator" w:id="0">
    <w:p w:rsidR="00E67C89" w:rsidRDefault="00E67C89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8" w:rsidRPr="004E338C" w:rsidRDefault="00E172AF" w:rsidP="004E338C">
    <w:pPr>
      <w:pStyle w:val="IOSfooter"/>
    </w:pPr>
    <w:r>
      <w:t>M</w:t>
    </w:r>
    <w:r w:rsidR="00E67C89">
      <w:t>athematics general</w:t>
    </w:r>
    <w:r>
      <w:t xml:space="preserve"> 2</w:t>
    </w:r>
    <w:r w:rsidR="00995898" w:rsidRPr="004E338C">
      <w:tab/>
    </w:r>
    <w:r w:rsidR="00E67C89">
      <w:tab/>
    </w:r>
    <w:r w:rsidR="00E67C89">
      <w:tab/>
    </w:r>
    <w:r w:rsidR="00E67C89">
      <w:tab/>
    </w:r>
    <w:r w:rsidR="00E67C89">
      <w:tab/>
    </w:r>
    <w:r w:rsidR="00E67C89">
      <w:tab/>
    </w:r>
    <w:r w:rsidR="00E67C89">
      <w:tab/>
    </w:r>
    <w:r w:rsidR="00E67C89"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4E0340">
      <w:rPr>
        <w:noProof/>
      </w:rPr>
      <w:t>2</w:t>
    </w:r>
    <w:r w:rsidR="00995898"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89" w:rsidRDefault="00E67C89" w:rsidP="00480FD7">
      <w:r>
        <w:separator/>
      </w:r>
    </w:p>
  </w:footnote>
  <w:footnote w:type="continuationSeparator" w:id="0">
    <w:p w:rsidR="00E67C89" w:rsidRDefault="00E67C89" w:rsidP="0048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singleLevel"/>
    <w:tmpl w:val="E9F4CA8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51E5"/>
    <w:multiLevelType w:val="hybridMultilevel"/>
    <w:tmpl w:val="86E69BE6"/>
    <w:lvl w:ilvl="0" w:tplc="7B4ED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B Helvetica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B Helvetica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4A74"/>
    <w:multiLevelType w:val="hybridMultilevel"/>
    <w:tmpl w:val="BD504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1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15989"/>
    <w:multiLevelType w:val="hybridMultilevel"/>
    <w:tmpl w:val="3EEEC368"/>
    <w:lvl w:ilvl="0" w:tplc="E9F4CA8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34FC"/>
    <w:multiLevelType w:val="multilevel"/>
    <w:tmpl w:val="0C09001D"/>
    <w:numStyleLink w:val="IOSList1new"/>
  </w:abstractNum>
  <w:abstractNum w:abstractNumId="24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0"/>
  </w:num>
  <w:num w:numId="5">
    <w:abstractNumId w:val="0"/>
  </w:num>
  <w:num w:numId="6">
    <w:abstractNumId w:val="18"/>
  </w:num>
  <w:num w:numId="7">
    <w:abstractNumId w:val="18"/>
  </w:num>
  <w:num w:numId="8">
    <w:abstractNumId w:val="17"/>
  </w:num>
  <w:num w:numId="9">
    <w:abstractNumId w:val="3"/>
  </w:num>
  <w:num w:numId="10">
    <w:abstractNumId w:val="16"/>
  </w:num>
  <w:num w:numId="11">
    <w:abstractNumId w:val="6"/>
  </w:num>
  <w:num w:numId="12">
    <w:abstractNumId w:val="15"/>
  </w:num>
  <w:num w:numId="13">
    <w:abstractNumId w:val="24"/>
  </w:num>
  <w:num w:numId="14">
    <w:abstractNumId w:val="10"/>
  </w:num>
  <w:num w:numId="15">
    <w:abstractNumId w:val="21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  <w:num w:numId="20">
    <w:abstractNumId w:val="5"/>
  </w:num>
  <w:num w:numId="21">
    <w:abstractNumId w:val="19"/>
  </w:num>
  <w:num w:numId="22">
    <w:abstractNumId w:val="11"/>
  </w:num>
  <w:num w:numId="23">
    <w:abstractNumId w:val="2"/>
  </w:num>
  <w:num w:numId="24">
    <w:abstractNumId w:val="21"/>
  </w:num>
  <w:num w:numId="25">
    <w:abstractNumId w:val="15"/>
  </w:num>
  <w:num w:numId="26">
    <w:abstractNumId w:val="15"/>
  </w:num>
  <w:num w:numId="27">
    <w:abstractNumId w:val="11"/>
  </w:num>
  <w:num w:numId="28">
    <w:abstractNumId w:val="2"/>
  </w:num>
  <w:num w:numId="29">
    <w:abstractNumId w:val="21"/>
  </w:num>
  <w:num w:numId="30">
    <w:abstractNumId w:val="15"/>
  </w:num>
  <w:num w:numId="31">
    <w:abstractNumId w:val="15"/>
  </w:num>
  <w:num w:numId="32">
    <w:abstractNumId w:val="11"/>
  </w:num>
  <w:num w:numId="33">
    <w:abstractNumId w:val="9"/>
  </w:num>
  <w:num w:numId="34">
    <w:abstractNumId w:val="2"/>
  </w:num>
  <w:num w:numId="35">
    <w:abstractNumId w:val="21"/>
  </w:num>
  <w:num w:numId="36">
    <w:abstractNumId w:val="15"/>
  </w:num>
  <w:num w:numId="37">
    <w:abstractNumId w:val="15"/>
  </w:num>
  <w:num w:numId="38">
    <w:abstractNumId w:val="11"/>
  </w:num>
  <w:num w:numId="39">
    <w:abstractNumId w:val="9"/>
  </w:num>
  <w:num w:numId="40">
    <w:abstractNumId w:val="25"/>
  </w:num>
  <w:num w:numId="41">
    <w:abstractNumId w:val="13"/>
  </w:num>
  <w:num w:numId="42">
    <w:abstractNumId w:val="23"/>
  </w:num>
  <w:num w:numId="43">
    <w:abstractNumId w:val="1"/>
  </w:num>
  <w:num w:numId="44">
    <w:abstractNumId w:val="4"/>
  </w:num>
  <w:num w:numId="45">
    <w:abstractNumId w:val="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89"/>
    <w:rsid w:val="00010671"/>
    <w:rsid w:val="00010B54"/>
    <w:rsid w:val="00076446"/>
    <w:rsid w:val="000C3B9A"/>
    <w:rsid w:val="000C4732"/>
    <w:rsid w:val="000F58A0"/>
    <w:rsid w:val="000F6821"/>
    <w:rsid w:val="00100563"/>
    <w:rsid w:val="00186118"/>
    <w:rsid w:val="001B2686"/>
    <w:rsid w:val="001E1B75"/>
    <w:rsid w:val="001F1D0D"/>
    <w:rsid w:val="001F6BBE"/>
    <w:rsid w:val="00215471"/>
    <w:rsid w:val="00215956"/>
    <w:rsid w:val="002208BE"/>
    <w:rsid w:val="00225BA0"/>
    <w:rsid w:val="002407B2"/>
    <w:rsid w:val="00281A35"/>
    <w:rsid w:val="00281F50"/>
    <w:rsid w:val="00286108"/>
    <w:rsid w:val="0029066F"/>
    <w:rsid w:val="00295F9F"/>
    <w:rsid w:val="002A07C0"/>
    <w:rsid w:val="002D379D"/>
    <w:rsid w:val="002D47A6"/>
    <w:rsid w:val="003030F2"/>
    <w:rsid w:val="00304EF2"/>
    <w:rsid w:val="00334511"/>
    <w:rsid w:val="00341F8B"/>
    <w:rsid w:val="00361327"/>
    <w:rsid w:val="00367FB2"/>
    <w:rsid w:val="003B3062"/>
    <w:rsid w:val="004668BC"/>
    <w:rsid w:val="00480C44"/>
    <w:rsid w:val="00480FD7"/>
    <w:rsid w:val="004B4B05"/>
    <w:rsid w:val="004E0340"/>
    <w:rsid w:val="004E338C"/>
    <w:rsid w:val="004F35B3"/>
    <w:rsid w:val="00504555"/>
    <w:rsid w:val="005202C7"/>
    <w:rsid w:val="005206D6"/>
    <w:rsid w:val="005402DE"/>
    <w:rsid w:val="00541AE4"/>
    <w:rsid w:val="005764DE"/>
    <w:rsid w:val="00595476"/>
    <w:rsid w:val="005B53AD"/>
    <w:rsid w:val="005C7E88"/>
    <w:rsid w:val="005D1A4E"/>
    <w:rsid w:val="00652107"/>
    <w:rsid w:val="0065761A"/>
    <w:rsid w:val="00662F4D"/>
    <w:rsid w:val="006735CE"/>
    <w:rsid w:val="00684627"/>
    <w:rsid w:val="006914F9"/>
    <w:rsid w:val="006B2B59"/>
    <w:rsid w:val="006B2D4C"/>
    <w:rsid w:val="006E2F78"/>
    <w:rsid w:val="006F2409"/>
    <w:rsid w:val="006F64C0"/>
    <w:rsid w:val="007052B6"/>
    <w:rsid w:val="00735393"/>
    <w:rsid w:val="007464AC"/>
    <w:rsid w:val="00756B8D"/>
    <w:rsid w:val="007773AD"/>
    <w:rsid w:val="00786115"/>
    <w:rsid w:val="007A070B"/>
    <w:rsid w:val="007A3B38"/>
    <w:rsid w:val="007C3CDD"/>
    <w:rsid w:val="007D0956"/>
    <w:rsid w:val="0080474D"/>
    <w:rsid w:val="00804F4F"/>
    <w:rsid w:val="00846B99"/>
    <w:rsid w:val="00861F4B"/>
    <w:rsid w:val="00863F90"/>
    <w:rsid w:val="008750C7"/>
    <w:rsid w:val="008C2BB3"/>
    <w:rsid w:val="008F5BE1"/>
    <w:rsid w:val="009212B3"/>
    <w:rsid w:val="00923F94"/>
    <w:rsid w:val="0093161F"/>
    <w:rsid w:val="00937F54"/>
    <w:rsid w:val="0095110A"/>
    <w:rsid w:val="0096036A"/>
    <w:rsid w:val="009608E0"/>
    <w:rsid w:val="0096553E"/>
    <w:rsid w:val="00981BF1"/>
    <w:rsid w:val="00994359"/>
    <w:rsid w:val="00994991"/>
    <w:rsid w:val="00995898"/>
    <w:rsid w:val="009D04B0"/>
    <w:rsid w:val="009D0781"/>
    <w:rsid w:val="009D798B"/>
    <w:rsid w:val="009E5D61"/>
    <w:rsid w:val="00A21F45"/>
    <w:rsid w:val="00A370B3"/>
    <w:rsid w:val="00A57066"/>
    <w:rsid w:val="00A67905"/>
    <w:rsid w:val="00AA168F"/>
    <w:rsid w:val="00AA5AC4"/>
    <w:rsid w:val="00AB62F9"/>
    <w:rsid w:val="00AC269B"/>
    <w:rsid w:val="00AC44EA"/>
    <w:rsid w:val="00AE67E3"/>
    <w:rsid w:val="00AE79D8"/>
    <w:rsid w:val="00B2374D"/>
    <w:rsid w:val="00B24CBA"/>
    <w:rsid w:val="00B301C2"/>
    <w:rsid w:val="00B40474"/>
    <w:rsid w:val="00B7767B"/>
    <w:rsid w:val="00BC097D"/>
    <w:rsid w:val="00BC353F"/>
    <w:rsid w:val="00BE1B6F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A461E"/>
    <w:rsid w:val="00CD7B01"/>
    <w:rsid w:val="00CE670F"/>
    <w:rsid w:val="00D2375A"/>
    <w:rsid w:val="00D63DF9"/>
    <w:rsid w:val="00D67117"/>
    <w:rsid w:val="00D7685E"/>
    <w:rsid w:val="00DD21D5"/>
    <w:rsid w:val="00DD36C0"/>
    <w:rsid w:val="00DD636E"/>
    <w:rsid w:val="00DE67EB"/>
    <w:rsid w:val="00DF3B99"/>
    <w:rsid w:val="00DF6F06"/>
    <w:rsid w:val="00E172AF"/>
    <w:rsid w:val="00E26D32"/>
    <w:rsid w:val="00E42AE6"/>
    <w:rsid w:val="00E45779"/>
    <w:rsid w:val="00E564B1"/>
    <w:rsid w:val="00E639B8"/>
    <w:rsid w:val="00E67C89"/>
    <w:rsid w:val="00E86FE9"/>
    <w:rsid w:val="00E95EA2"/>
    <w:rsid w:val="00EC1887"/>
    <w:rsid w:val="00EF6003"/>
    <w:rsid w:val="00EF6D6A"/>
    <w:rsid w:val="00F209C7"/>
    <w:rsid w:val="00F373A4"/>
    <w:rsid w:val="00F420F0"/>
    <w:rsid w:val="00F4748E"/>
    <w:rsid w:val="00F64899"/>
    <w:rsid w:val="00F827A9"/>
    <w:rsid w:val="00F93A8A"/>
    <w:rsid w:val="00FA0D11"/>
    <w:rsid w:val="00FB50C6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D0A9FC68-E764-445A-AB6F-07E4720F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7A3B3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7A3B38"/>
    <w:pPr>
      <w:numPr>
        <w:numId w:val="38"/>
      </w:numPr>
      <w:spacing w:before="40" w:after="40" w:line="240" w:lineRule="auto"/>
      <w:ind w:left="584" w:hanging="227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7A3B38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E67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C89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A3B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B38"/>
    <w:pPr>
      <w:ind w:left="720"/>
      <w:contextualSpacing/>
    </w:pPr>
    <w:rPr>
      <w:rFonts w:asciiTheme="minorHAnsi" w:hAnsiTheme="minorHAnsi" w:cstheme="minorBidi"/>
    </w:rPr>
  </w:style>
  <w:style w:type="paragraph" w:customStyle="1" w:styleId="5TableHeading">
    <w:name w:val="5 Table Heading"/>
    <w:basedOn w:val="Heading7"/>
    <w:rsid w:val="007A3B38"/>
    <w:pPr>
      <w:keepLines w:val="0"/>
      <w:widowControl w:val="0"/>
      <w:spacing w:before="140" w:after="60"/>
      <w:jc w:val="center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3B38"/>
    <w:rPr>
      <w:color w:val="800080" w:themeColor="followedHyperlink"/>
      <w:u w:val="single"/>
    </w:rPr>
  </w:style>
  <w:style w:type="paragraph" w:customStyle="1" w:styleId="Bullett1">
    <w:name w:val="Bullett 1"/>
    <w:basedOn w:val="Normal"/>
    <w:rsid w:val="009E5D61"/>
    <w:pPr>
      <w:spacing w:before="57"/>
      <w:ind w:left="510" w:hanging="510"/>
    </w:pPr>
    <w:rPr>
      <w:rFonts w:eastAsia="Times New Roman"/>
      <w:sz w:val="22"/>
      <w:szCs w:val="20"/>
      <w:lang w:val="en-US"/>
    </w:rPr>
  </w:style>
  <w:style w:type="paragraph" w:customStyle="1" w:styleId="Bullett2">
    <w:name w:val="Bullett 2"/>
    <w:basedOn w:val="Normal"/>
    <w:next w:val="Normal"/>
    <w:rsid w:val="00E172AF"/>
    <w:pPr>
      <w:spacing w:before="57"/>
      <w:ind w:left="907" w:hanging="454"/>
    </w:pPr>
    <w:rPr>
      <w:rFonts w:ascii="Helvetica" w:eastAsia="Times New Roman" w:hAnsi="Helvetica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athy%20and%20Amy\Templates\IOS%20working%20template%20V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A3FF4-9519-4D95-B30C-360EF15F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working template V8</Template>
  <TotalTime>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measurements</vt:lpstr>
    </vt:vector>
  </TitlesOfParts>
  <Company>NSW, Department of Education and Training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Spherical geometry</dc:title>
  <dc:subject/>
  <dc:creator>Jensen, Amy</dc:creator>
  <cp:keywords/>
  <dc:description/>
  <cp:lastModifiedBy>Jensen, Amy</cp:lastModifiedBy>
  <cp:revision>5</cp:revision>
  <cp:lastPrinted>2016-07-07T23:41:00Z</cp:lastPrinted>
  <dcterms:created xsi:type="dcterms:W3CDTF">2016-08-01T01:25:00Z</dcterms:created>
  <dcterms:modified xsi:type="dcterms:W3CDTF">2016-08-01T01:32:00Z</dcterms:modified>
</cp:coreProperties>
</file>