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4E" w:rsidRDefault="009E0F4E" w:rsidP="009E0F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7.5pt">
            <v:imagedata r:id="rId7" o:title="under_universal_skies"/>
          </v:shape>
        </w:pict>
      </w:r>
    </w:p>
    <w:p w:rsidR="009E0F4E" w:rsidRDefault="009E0F4E" w:rsidP="00E33A91">
      <w:pPr>
        <w:pStyle w:val="Heading2"/>
        <w:jc w:val="both"/>
      </w:pPr>
      <w:r>
        <w:t>Teaching notes</w:t>
      </w:r>
    </w:p>
    <w:p w:rsidR="009E0F4E" w:rsidRPr="00A612C8" w:rsidRDefault="009E0F4E" w:rsidP="00D95B52">
      <w:pPr>
        <w:pStyle w:val="Heading3"/>
      </w:pPr>
      <w:r w:rsidRPr="00A612C8">
        <w:t>How to use this resource</w:t>
      </w:r>
    </w:p>
    <w:p w:rsidR="009E0F4E" w:rsidRDefault="009E0F4E" w:rsidP="00E33A91">
      <w:pPr>
        <w:jc w:val="both"/>
      </w:pPr>
      <w:r>
        <w:t xml:space="preserve">This resource, </w:t>
      </w:r>
      <w:r w:rsidR="00D95B52" w:rsidRPr="00D95B52">
        <w:rPr>
          <w:i/>
        </w:rPr>
        <w:t xml:space="preserve">Laptop wrap: </w:t>
      </w:r>
      <w:r>
        <w:rPr>
          <w:i/>
        </w:rPr>
        <w:t>Under</w:t>
      </w:r>
      <w:r w:rsidR="00D95B52">
        <w:rPr>
          <w:i/>
        </w:rPr>
        <w:t xml:space="preserve"> </w:t>
      </w:r>
      <w:r>
        <w:rPr>
          <w:i/>
        </w:rPr>
        <w:t>universal</w:t>
      </w:r>
      <w:r w:rsidR="00D95B52">
        <w:rPr>
          <w:i/>
        </w:rPr>
        <w:t xml:space="preserve"> </w:t>
      </w:r>
      <w:r>
        <w:rPr>
          <w:i/>
        </w:rPr>
        <w:t>skies</w:t>
      </w:r>
      <w:r>
        <w:t>, is designed to support student use of laptops in both online and offline classroom environments.</w:t>
      </w:r>
    </w:p>
    <w:p w:rsidR="009E0F4E" w:rsidRDefault="009E0F4E" w:rsidP="00E33A91">
      <w:pPr>
        <w:jc w:val="both"/>
      </w:pPr>
      <w:r>
        <w:t xml:space="preserve">The purpose of this Laptop wrap is to </w:t>
      </w:r>
      <w:r w:rsidR="00C16BDA">
        <w:t xml:space="preserve">engage students in an exploration of electromagnetic radiation in relation to astronomy, by listening to a young </w:t>
      </w:r>
      <w:r>
        <w:t xml:space="preserve">scientist </w:t>
      </w:r>
      <w:r w:rsidR="00C16BDA">
        <w:t xml:space="preserve">who offers a </w:t>
      </w:r>
      <w:r>
        <w:t xml:space="preserve">clear explanation of </w:t>
      </w:r>
      <w:r w:rsidR="00C16BDA">
        <w:t xml:space="preserve">electromagnetic radiation, calling it </w:t>
      </w:r>
      <w:r w:rsidR="00B37C4A">
        <w:t>‘</w:t>
      </w:r>
      <w:r w:rsidR="00C16BDA">
        <w:t>light you can see and light you can’t see</w:t>
      </w:r>
      <w:r w:rsidR="00B37C4A">
        <w:t>’</w:t>
      </w:r>
      <w:r w:rsidR="00C16BDA">
        <w:t>. He also tells of his</w:t>
      </w:r>
      <w:r>
        <w:t xml:space="preserve"> exciting observation of a</w:t>
      </w:r>
      <w:r w:rsidR="00C16BDA">
        <w:t>n</w:t>
      </w:r>
      <w:r>
        <w:t xml:space="preserve"> exploding star</w:t>
      </w:r>
      <w:r w:rsidR="00C16BDA">
        <w:t xml:space="preserve">. Through </w:t>
      </w:r>
      <w:r w:rsidR="00477011">
        <w:t>engagement with</w:t>
      </w:r>
      <w:r w:rsidR="00C16BDA">
        <w:t xml:space="preserve"> </w:t>
      </w:r>
      <w:r w:rsidR="00477011">
        <w:t>the</w:t>
      </w:r>
      <w:r w:rsidR="00C16BDA">
        <w:t xml:space="preserve"> tasks, students are expected to be able to identify some electromagnetic radiation</w:t>
      </w:r>
      <w:r w:rsidR="007A3B0E">
        <w:t xml:space="preserve"> used to obtain information about the</w:t>
      </w:r>
      <w:r w:rsidR="00E67E76">
        <w:t xml:space="preserve"> universe; describe</w:t>
      </w:r>
      <w:r w:rsidR="007A3B0E">
        <w:t xml:space="preserve"> some difficulties in obtaining thi</w:t>
      </w:r>
      <w:r w:rsidR="00E67E76">
        <w:t>s information; identify an Australian scientist; and have a deeper understanding of the universe</w:t>
      </w:r>
      <w:r w:rsidR="008E70D6">
        <w:t xml:space="preserve"> </w:t>
      </w:r>
      <w:r w:rsidR="00F729D8">
        <w:t xml:space="preserve">when next </w:t>
      </w:r>
      <w:r w:rsidR="008E70D6">
        <w:t xml:space="preserve">they look </w:t>
      </w:r>
      <w:r w:rsidR="00F729D8">
        <w:t>into</w:t>
      </w:r>
      <w:r w:rsidR="008E70D6">
        <w:t xml:space="preserve"> the night sky</w:t>
      </w:r>
      <w:r w:rsidR="00E67E76">
        <w:t>.</w:t>
      </w:r>
      <w:r w:rsidR="007A3B0E">
        <w:t xml:space="preserve"> </w:t>
      </w:r>
    </w:p>
    <w:p w:rsidR="009E0F4E" w:rsidRPr="00F863B9" w:rsidRDefault="009E0F4E" w:rsidP="00E33A91">
      <w:pPr>
        <w:pStyle w:val="Heading3"/>
        <w:jc w:val="both"/>
      </w:pPr>
      <w:r w:rsidRPr="00F863B9">
        <w:t xml:space="preserve">Explore  </w:t>
      </w:r>
    </w:p>
    <w:p w:rsidR="00D95B52" w:rsidRDefault="00D95B52" w:rsidP="00E33A91">
      <w:pPr>
        <w:jc w:val="both"/>
      </w:pPr>
      <w:r>
        <w:t xml:space="preserve">Students explore </w:t>
      </w:r>
      <w:r w:rsidR="00D33F9C">
        <w:t xml:space="preserve">the </w:t>
      </w:r>
      <w:r w:rsidR="00B52CC0">
        <w:t xml:space="preserve">student </w:t>
      </w:r>
      <w:r w:rsidRPr="00D95B52">
        <w:t>i</w:t>
      </w:r>
      <w:r w:rsidR="008E70D6" w:rsidRPr="00D95B52">
        <w:t>nterview</w:t>
      </w:r>
      <w:r w:rsidR="00D33F9C" w:rsidRPr="00D95B52">
        <w:t xml:space="preserve"> </w:t>
      </w:r>
      <w:r w:rsidR="00D33F9C">
        <w:t xml:space="preserve">with a </w:t>
      </w:r>
      <w:hyperlink r:id="rId8" w:tooltip="http://www.aips.net.au/224.html" w:history="1">
        <w:r w:rsidR="00F529E4">
          <w:rPr>
            <w:rStyle w:val="Hyperlink"/>
          </w:rPr>
          <w:t>2008 Yo</w:t>
        </w:r>
        <w:r w:rsidR="00F529E4">
          <w:rPr>
            <w:rStyle w:val="Hyperlink"/>
          </w:rPr>
          <w:t>u</w:t>
        </w:r>
        <w:r w:rsidR="00F529E4">
          <w:rPr>
            <w:rStyle w:val="Hyperlink"/>
          </w:rPr>
          <w:t>n</w:t>
        </w:r>
        <w:r w:rsidR="00F529E4">
          <w:rPr>
            <w:rStyle w:val="Hyperlink"/>
          </w:rPr>
          <w:t>g Tall Poppy</w:t>
        </w:r>
      </w:hyperlink>
      <w:r w:rsidR="00D33F9C">
        <w:t xml:space="preserve"> science award winner, Professor Bryan Gaensler</w:t>
      </w:r>
      <w:r w:rsidR="003520CE">
        <w:t xml:space="preserve">, </w:t>
      </w:r>
      <w:r w:rsidR="00A02CD3">
        <w:t xml:space="preserve">a radioastronomer who was also the </w:t>
      </w:r>
      <w:hyperlink r:id="rId9" w:tooltip="http://www.australianoftheyear.org.au/pages/page136.asp" w:history="1">
        <w:r w:rsidR="00A02CD3" w:rsidRPr="00DF1A67">
          <w:rPr>
            <w:rStyle w:val="Hyperlink"/>
          </w:rPr>
          <w:t>1999</w:t>
        </w:r>
        <w:r w:rsidR="003520CE" w:rsidRPr="00DF1A67">
          <w:rPr>
            <w:rStyle w:val="Hyperlink"/>
          </w:rPr>
          <w:t xml:space="preserve"> Young Australian of the</w:t>
        </w:r>
        <w:r w:rsidR="00A02CD3" w:rsidRPr="00DF1A67">
          <w:rPr>
            <w:rStyle w:val="Hyperlink"/>
          </w:rPr>
          <w:t xml:space="preserve"> Year</w:t>
        </w:r>
      </w:hyperlink>
      <w:r>
        <w:t>. This interview is taken from the larger resource</w:t>
      </w:r>
      <w:r w:rsidR="003520CE">
        <w:t xml:space="preserve"> </w:t>
      </w:r>
      <w:r w:rsidRPr="00B32FE8">
        <w:t>Science Talk 2009</w:t>
      </w:r>
      <w:r>
        <w:t>.</w:t>
      </w:r>
    </w:p>
    <w:p w:rsidR="009E0F4E" w:rsidRDefault="00767D8D" w:rsidP="00E33A91">
      <w:pPr>
        <w:pStyle w:val="Heading3"/>
        <w:jc w:val="both"/>
        <w:rPr>
          <w:color w:val="FF0000"/>
        </w:rPr>
      </w:pPr>
      <w:r>
        <w:br w:type="page"/>
      </w:r>
      <w:r w:rsidR="009E0F4E" w:rsidRPr="00A612C8">
        <w:lastRenderedPageBreak/>
        <w:t>Your tasks</w:t>
      </w:r>
      <w:r w:rsidR="009E0F4E">
        <w:t xml:space="preserve"> </w:t>
      </w:r>
    </w:p>
    <w:p w:rsidR="00761090" w:rsidRDefault="008D347C" w:rsidP="00E33A91">
      <w:pPr>
        <w:jc w:val="both"/>
      </w:pPr>
      <w:r>
        <w:t>The first task –</w:t>
      </w:r>
      <w:r w:rsidR="005864A7">
        <w:t xml:space="preserve"> </w:t>
      </w:r>
      <w:r w:rsidR="005D6065">
        <w:rPr>
          <w:i/>
        </w:rPr>
        <w:t>Create a</w:t>
      </w:r>
      <w:r w:rsidR="00833DAA">
        <w:rPr>
          <w:i/>
        </w:rPr>
        <w:t>n electromagnetic radiation</w:t>
      </w:r>
      <w:r w:rsidR="005D6065">
        <w:rPr>
          <w:i/>
        </w:rPr>
        <w:t xml:space="preserve"> diagram</w:t>
      </w:r>
      <w:r>
        <w:t xml:space="preserve"> –</w:t>
      </w:r>
      <w:r w:rsidR="00B52CC0">
        <w:t xml:space="preserve"> requires students to synthesise the knowledge and understanding gained from the </w:t>
      </w:r>
      <w:r w:rsidR="00430F1B">
        <w:t>Professor Gaensler interview</w:t>
      </w:r>
      <w:r w:rsidR="008B5530">
        <w:t>,</w:t>
      </w:r>
      <w:r w:rsidR="00430F1B">
        <w:t xml:space="preserve"> to design</w:t>
      </w:r>
      <w:r>
        <w:t xml:space="preserve"> a diagram </w:t>
      </w:r>
      <w:r w:rsidR="00AE6DF1">
        <w:t>in</w:t>
      </w:r>
      <w:r w:rsidR="008B5530">
        <w:t xml:space="preserve"> </w:t>
      </w:r>
      <w:r w:rsidR="008B5530" w:rsidRPr="00B32FE8">
        <w:t>Microsoft OneNote</w:t>
      </w:r>
      <w:r w:rsidR="008B5530">
        <w:t xml:space="preserve"> </w:t>
      </w:r>
      <w:r w:rsidR="00B32FE8">
        <w:t xml:space="preserve">(or another word-processing program) </w:t>
      </w:r>
      <w:r w:rsidR="005864A7">
        <w:t>of electromagnetic radiation related</w:t>
      </w:r>
      <w:r w:rsidR="00142AE7">
        <w:t xml:space="preserve"> to astronomy </w:t>
      </w:r>
      <w:r w:rsidR="008B5530">
        <w:t>around a graphic of</w:t>
      </w:r>
      <w:r w:rsidR="00430F1B">
        <w:t xml:space="preserve"> a changing wavelength</w:t>
      </w:r>
      <w:r>
        <w:t xml:space="preserve">. </w:t>
      </w:r>
      <w:r w:rsidR="00833DAA">
        <w:t xml:space="preserve">Student can search for electromagnetic radiation </w:t>
      </w:r>
      <w:r w:rsidR="00AE6DF1">
        <w:t xml:space="preserve"> diagrams on the </w:t>
      </w:r>
      <w:r w:rsidR="00B37C4A">
        <w:t>i</w:t>
      </w:r>
      <w:r w:rsidR="00AE6DF1">
        <w:t xml:space="preserve">nternet to check their diagrams and possibly add extra content they discover. </w:t>
      </w:r>
      <w:r w:rsidR="002A0ACE">
        <w:t>The following is a snip of a possible diagram made on OneNote.</w:t>
      </w:r>
    </w:p>
    <w:p w:rsidR="002A0ACE" w:rsidRDefault="00B75F75" w:rsidP="00E33A91">
      <w:pPr>
        <w:jc w:val="both"/>
      </w:pPr>
      <w:hyperlink r:id="rId10" w:tooltip="../graphics/Capture UUS.PNG" w:history="1">
        <w:r w:rsidR="00E007C2" w:rsidRPr="00E007C2">
          <w:pict>
            <v:shape id="_x0000_i1026" type="#_x0000_t75" style="width:433pt;height:235.5pt">
              <v:imagedata r:id="rId11" o:title="Capture UUS"/>
            </v:shape>
          </w:pict>
        </w:r>
      </w:hyperlink>
    </w:p>
    <w:p w:rsidR="00F862CD" w:rsidRDefault="00F862CD" w:rsidP="00E33A91">
      <w:pPr>
        <w:jc w:val="both"/>
      </w:pPr>
    </w:p>
    <w:p w:rsidR="00AF6DDB" w:rsidRDefault="0058162D" w:rsidP="00E33A91">
      <w:pPr>
        <w:jc w:val="both"/>
      </w:pPr>
      <w:r>
        <w:t xml:space="preserve">The second task – </w:t>
      </w:r>
      <w:r w:rsidR="005D6065">
        <w:rPr>
          <w:i/>
        </w:rPr>
        <w:t>The right telescope for the job</w:t>
      </w:r>
      <w:r>
        <w:t xml:space="preserve"> – requires students to </w:t>
      </w:r>
      <w:r w:rsidR="00833DAA">
        <w:t>modify their electromagnetic radiation</w:t>
      </w:r>
      <w:r w:rsidR="00AF6DDB">
        <w:t xml:space="preserve"> diagram from </w:t>
      </w:r>
      <w:r w:rsidR="00AF6DDB" w:rsidRPr="00AF6DDB">
        <w:rPr>
          <w:i/>
        </w:rPr>
        <w:t>Task 1</w:t>
      </w:r>
      <w:r w:rsidR="00AF6DDB">
        <w:rPr>
          <w:i/>
        </w:rPr>
        <w:t xml:space="preserve"> </w:t>
      </w:r>
      <w:r w:rsidR="00AF6DDB">
        <w:t xml:space="preserve">to include images of the various types of telescopes </w:t>
      </w:r>
      <w:r w:rsidR="00833DAA">
        <w:t>used to detect the full electromagnet</w:t>
      </w:r>
      <w:r w:rsidR="00AF6DDB">
        <w:t xml:space="preserve"> spectrum and sample images captured by these telescopes.</w:t>
      </w:r>
    </w:p>
    <w:p w:rsidR="00AF6DDB" w:rsidRDefault="00AF6DDB" w:rsidP="00E33A91">
      <w:pPr>
        <w:jc w:val="both"/>
      </w:pPr>
      <w:r>
        <w:t>Student can draw on the information in the</w:t>
      </w:r>
      <w:r w:rsidR="0058162D">
        <w:t xml:space="preserve"> </w:t>
      </w:r>
      <w:hyperlink r:id="rId12" w:history="1">
        <w:r w:rsidR="00B32FE8" w:rsidRPr="00B32FE8">
          <w:rPr>
            <w:rStyle w:val="Hyperlink"/>
          </w:rPr>
          <w:t>Astronomer’s Toolbox</w:t>
        </w:r>
      </w:hyperlink>
      <w:r w:rsidRPr="00AF6DDB">
        <w:t xml:space="preserve"> website </w:t>
      </w:r>
      <w:r>
        <w:t>and</w:t>
      </w:r>
      <w:r w:rsidR="0058162D">
        <w:t xml:space="preserve"> </w:t>
      </w:r>
      <w:hyperlink r:id="rId13" w:history="1">
        <w:r w:rsidR="00B32FE8" w:rsidRPr="00B32FE8">
          <w:rPr>
            <w:rStyle w:val="Hyperlink"/>
          </w:rPr>
          <w:t>Multiwavelength Astronomy Gallery</w:t>
        </w:r>
      </w:hyperlink>
      <w:r w:rsidR="00B32FE8">
        <w:t xml:space="preserve"> </w:t>
      </w:r>
      <w:r w:rsidR="009C2904">
        <w:t>for telescope types and sample images. Advanced students should also draw on other sources for telescope types and sample images.</w:t>
      </w:r>
    </w:p>
    <w:p w:rsidR="005D6065" w:rsidRDefault="009C2904" w:rsidP="00E33A91">
      <w:pPr>
        <w:jc w:val="both"/>
      </w:pPr>
      <w:r>
        <w:t xml:space="preserve">The extension activity direct students to </w:t>
      </w:r>
      <w:r w:rsidR="00AE6DF1">
        <w:t xml:space="preserve">a Wikipedia diagram of </w:t>
      </w:r>
      <w:hyperlink r:id="rId14" w:tooltip="http://en.wikipedia.org/wiki/File:EM_Spectrum_Properties_edit.svg" w:history="1">
        <w:r w:rsidR="00AE6DF1" w:rsidRPr="00D95B52">
          <w:rPr>
            <w:rStyle w:val="Hyperlink"/>
            <w:i/>
          </w:rPr>
          <w:t>EM spectrum Properties</w:t>
        </w:r>
      </w:hyperlink>
      <w:r w:rsidR="00AE6DF1">
        <w:t xml:space="preserve"> which </w:t>
      </w:r>
      <w:r>
        <w:t>includes information about the a</w:t>
      </w:r>
      <w:r w:rsidR="004A6490">
        <w:t>bility of different types of electromagnetic radiation</w:t>
      </w:r>
      <w:r>
        <w:t xml:space="preserve"> to penetrate the earth’s atmosphere. Students must use this information to answer the following questions: </w:t>
      </w:r>
      <w:r w:rsidRPr="009C2904">
        <w:t>Why are various types of telescopes placed in different geographical loc</w:t>
      </w:r>
      <w:r w:rsidR="004A6490">
        <w:t>ations? How does the type of electromagnetic radiation that</w:t>
      </w:r>
      <w:r w:rsidRPr="009C2904">
        <w:t xml:space="preserve"> the telescope is trying to detect affect where to locate the telescope?</w:t>
      </w:r>
    </w:p>
    <w:p w:rsidR="005D6065" w:rsidRPr="005D6065" w:rsidRDefault="00067B65" w:rsidP="00E33A91">
      <w:pPr>
        <w:jc w:val="both"/>
      </w:pPr>
      <w:r>
        <w:lastRenderedPageBreak/>
        <w:t xml:space="preserve">The third task – </w:t>
      </w:r>
      <w:r w:rsidR="005D6065">
        <w:rPr>
          <w:i/>
        </w:rPr>
        <w:t>Searching for cosmic objects</w:t>
      </w:r>
      <w:r>
        <w:t xml:space="preserve"> – </w:t>
      </w:r>
      <w:r w:rsidR="005D6065">
        <w:t>requires students to a</w:t>
      </w:r>
      <w:r w:rsidR="004A6490">
        <w:t>dd more information to their electromagnetic radiation</w:t>
      </w:r>
      <w:r w:rsidR="005D6065">
        <w:t xml:space="preserve"> diagram from </w:t>
      </w:r>
      <w:r w:rsidR="005D6065" w:rsidRPr="00AF6DDB">
        <w:rPr>
          <w:i/>
        </w:rPr>
        <w:t>Task 1</w:t>
      </w:r>
      <w:r w:rsidR="005D6065">
        <w:rPr>
          <w:i/>
        </w:rPr>
        <w:t xml:space="preserve"> </w:t>
      </w:r>
      <w:r w:rsidR="005D6065">
        <w:t xml:space="preserve">and </w:t>
      </w:r>
      <w:r w:rsidR="005D6065">
        <w:rPr>
          <w:i/>
        </w:rPr>
        <w:t>Task 2</w:t>
      </w:r>
      <w:r w:rsidR="005D6065">
        <w:t xml:space="preserve">. Students use the information in </w:t>
      </w:r>
      <w:r w:rsidR="005D6065" w:rsidRPr="005D6065">
        <w:t>Professor Bryan Gaensler</w:t>
      </w:r>
      <w:r w:rsidR="00B37C4A">
        <w:t>’s</w:t>
      </w:r>
      <w:r w:rsidR="005D6065" w:rsidRPr="005D6065">
        <w:t xml:space="preserve"> interview </w:t>
      </w:r>
      <w:r w:rsidR="005D6065" w:rsidRPr="005D6065">
        <w:rPr>
          <w:i/>
        </w:rPr>
        <w:t>Kinds of info from EMR</w:t>
      </w:r>
      <w:r w:rsidR="005D6065" w:rsidRPr="005D6065">
        <w:t xml:space="preserve"> </w:t>
      </w:r>
      <w:r w:rsidR="005D6065">
        <w:t>to match various cosmic objects, such as black holes, neutron stars, stars and cool interstellar gas to the types of telescopes used to detect them. Student</w:t>
      </w:r>
      <w:r w:rsidR="00B37C4A">
        <w:t>s also need to evaluate the pros and con</w:t>
      </w:r>
      <w:r w:rsidR="005D6065">
        <w:t xml:space="preserve">s of the various telescopes. All of this information </w:t>
      </w:r>
      <w:r w:rsidR="00B32FE8">
        <w:t>could</w:t>
      </w:r>
      <w:r w:rsidR="005D6065">
        <w:t xml:space="preserve"> be included in the OneNote diagram as voice-over annotations</w:t>
      </w:r>
      <w:r w:rsidR="00B32FE8">
        <w:t>, or it could be recorded as a separate podcast or in a presentation</w:t>
      </w:r>
      <w:bookmarkStart w:id="0" w:name="_GoBack"/>
      <w:bookmarkEnd w:id="0"/>
      <w:r w:rsidR="005D6065">
        <w:t>. For clarity students might also wish to include sample images of the cosmic objects their diagram refers to.</w:t>
      </w:r>
    </w:p>
    <w:p w:rsidR="009E0F4E" w:rsidRPr="00426BDE" w:rsidRDefault="00F5489C" w:rsidP="00E33A91">
      <w:pPr>
        <w:pStyle w:val="Heading3"/>
        <w:jc w:val="both"/>
      </w:pPr>
      <w:r>
        <w:t xml:space="preserve">Quality </w:t>
      </w:r>
      <w:r w:rsidR="00D95B52">
        <w:t>T</w:t>
      </w:r>
      <w:r>
        <w:t xml:space="preserve">eaching </w:t>
      </w:r>
      <w:r w:rsidR="00D95B52">
        <w:t>F</w:t>
      </w:r>
      <w:r>
        <w:t>ramework</w:t>
      </w:r>
    </w:p>
    <w:p w:rsidR="009E0F4E" w:rsidRPr="003830F0" w:rsidRDefault="009E0F4E" w:rsidP="00D95B52">
      <w:r w:rsidRPr="003830F0">
        <w:t xml:space="preserve">This resource provides opportunities to incorporate the following elements of Quality </w:t>
      </w:r>
      <w:r w:rsidR="00D95B52">
        <w:t>T</w:t>
      </w:r>
      <w:r w:rsidRPr="003830F0">
        <w:t xml:space="preserve">eaching </w:t>
      </w:r>
      <w:r w:rsidR="00D95B52">
        <w:t xml:space="preserve">Framework </w:t>
      </w:r>
      <w:r w:rsidRPr="003830F0">
        <w:t xml:space="preserve">in NSW public schools by: </w:t>
      </w:r>
    </w:p>
    <w:p w:rsidR="009E0F4E" w:rsidRPr="003830F0" w:rsidRDefault="009E0F4E" w:rsidP="00D95B52">
      <w:pPr>
        <w:numPr>
          <w:ilvl w:val="0"/>
          <w:numId w:val="15"/>
        </w:numPr>
      </w:pPr>
      <w:r w:rsidRPr="003830F0">
        <w:t>giving students an opportunity to discover the n</w:t>
      </w:r>
      <w:r w:rsidR="00D95B52">
        <w:t>ature and practice of science (d</w:t>
      </w:r>
      <w:r w:rsidRPr="003830F0">
        <w:t xml:space="preserve">eep knowledge, </w:t>
      </w:r>
      <w:r w:rsidR="00D95B52">
        <w:t>d</w:t>
      </w:r>
      <w:r w:rsidR="00BE6F27">
        <w:t xml:space="preserve">eep understanding, </w:t>
      </w:r>
      <w:r w:rsidR="00D95B52">
        <w:t>c</w:t>
      </w:r>
      <w:r w:rsidRPr="003830F0">
        <w:t xml:space="preserve">onnectedness, </w:t>
      </w:r>
      <w:r w:rsidR="00D95B52">
        <w:t>m</w:t>
      </w:r>
      <w:r w:rsidRPr="003830F0">
        <w:t xml:space="preserve">etalanguage, </w:t>
      </w:r>
      <w:r w:rsidR="00D95B52">
        <w:t>k</w:t>
      </w:r>
      <w:r w:rsidRPr="003830F0">
        <w:t xml:space="preserve">nowledge integration) </w:t>
      </w:r>
    </w:p>
    <w:p w:rsidR="009E0F4E" w:rsidRPr="003830F0" w:rsidRDefault="009E0F4E" w:rsidP="00D95B52">
      <w:pPr>
        <w:numPr>
          <w:ilvl w:val="0"/>
          <w:numId w:val="15"/>
        </w:numPr>
      </w:pPr>
      <w:r w:rsidRPr="003830F0">
        <w:t>highlighting the dynamic nature of research in astronomy (</w:t>
      </w:r>
      <w:r w:rsidR="00D95B52">
        <w:t>p</w:t>
      </w:r>
      <w:r w:rsidRPr="003830F0">
        <w:t xml:space="preserve">roblematic knowledge, </w:t>
      </w:r>
      <w:r w:rsidR="00D95B52">
        <w:t>h</w:t>
      </w:r>
      <w:r w:rsidRPr="003830F0">
        <w:t>igher-or</w:t>
      </w:r>
      <w:r w:rsidR="00B37C4A">
        <w:t>der thinking)</w:t>
      </w:r>
      <w:r w:rsidR="00D95B52">
        <w:t>.</w:t>
      </w:r>
    </w:p>
    <w:p w:rsidR="00971D72" w:rsidRPr="009E0F4E" w:rsidRDefault="00971D72" w:rsidP="00D95B52"/>
    <w:sectPr w:rsidR="00971D72" w:rsidRPr="009E0F4E" w:rsidSect="00A612C8">
      <w:headerReference w:type="even" r:id="rId15"/>
      <w:headerReference w:type="default" r:id="rId16"/>
      <w:footerReference w:type="even" r:id="rId17"/>
      <w:footerReference w:type="default" r:id="rId18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6C" w:rsidRDefault="00E1166C">
      <w:r>
        <w:separator/>
      </w:r>
    </w:p>
  </w:endnote>
  <w:endnote w:type="continuationSeparator" w:id="0">
    <w:p w:rsidR="00E1166C" w:rsidRDefault="00E1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04" w:rsidRDefault="009C2904" w:rsidP="00D95B52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:rsidR="009C2904" w:rsidRPr="00740FA3" w:rsidRDefault="009C2904" w:rsidP="00D95B52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B32FE8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767D8D">
      <w:rPr>
        <w:rStyle w:val="PageNumber"/>
        <w:b w:val="0"/>
        <w:bCs/>
        <w:sz w:val="12"/>
        <w:szCs w:val="12"/>
      </w:rPr>
      <w:t>1</w:t>
    </w:r>
    <w:r w:rsidR="00B32FE8">
      <w:rPr>
        <w:rStyle w:val="PageNumber"/>
        <w:b w:val="0"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04" w:rsidRDefault="009C2904" w:rsidP="00D95B52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9C2904" w:rsidRPr="006C3ACA" w:rsidRDefault="009C2904" w:rsidP="00D95B52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B32FE8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767D8D">
      <w:rPr>
        <w:rStyle w:val="PageNumber"/>
        <w:sz w:val="12"/>
        <w:szCs w:val="12"/>
      </w:rPr>
      <w:t>1</w:t>
    </w:r>
    <w:r w:rsidR="00B32FE8">
      <w:rPr>
        <w:rStyle w:val="PageNumber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6C" w:rsidRDefault="00E1166C">
      <w:r>
        <w:separator/>
      </w:r>
    </w:p>
  </w:footnote>
  <w:footnote w:type="continuationSeparator" w:id="0">
    <w:p w:rsidR="00E1166C" w:rsidRDefault="00E1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04" w:rsidRDefault="009C2904" w:rsidP="00D95B52">
    <w:pPr>
      <w:pStyle w:val="Header"/>
      <w:tabs>
        <w:tab w:val="left" w:pos="2568"/>
      </w:tabs>
      <w:ind w:left="0"/>
    </w:pP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04" w:rsidRDefault="009C2904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7F7"/>
    <w:multiLevelType w:val="hybridMultilevel"/>
    <w:tmpl w:val="73DE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9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62EFE"/>
    <w:multiLevelType w:val="hybridMultilevel"/>
    <w:tmpl w:val="372040A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A9"/>
    <w:rsid w:val="00004989"/>
    <w:rsid w:val="00011799"/>
    <w:rsid w:val="00027574"/>
    <w:rsid w:val="000340B9"/>
    <w:rsid w:val="00040AB2"/>
    <w:rsid w:val="00067B65"/>
    <w:rsid w:val="00071A91"/>
    <w:rsid w:val="00086919"/>
    <w:rsid w:val="000C4D13"/>
    <w:rsid w:val="000D706C"/>
    <w:rsid w:val="000F0F1B"/>
    <w:rsid w:val="000F66D1"/>
    <w:rsid w:val="00101D50"/>
    <w:rsid w:val="0010327C"/>
    <w:rsid w:val="001061CF"/>
    <w:rsid w:val="00106FB5"/>
    <w:rsid w:val="00130DB9"/>
    <w:rsid w:val="00131AEF"/>
    <w:rsid w:val="001323E5"/>
    <w:rsid w:val="00135731"/>
    <w:rsid w:val="00142AE7"/>
    <w:rsid w:val="00155BBA"/>
    <w:rsid w:val="00167C9C"/>
    <w:rsid w:val="001C64C3"/>
    <w:rsid w:val="001D6B4F"/>
    <w:rsid w:val="001D7216"/>
    <w:rsid w:val="001F3D62"/>
    <w:rsid w:val="00217BFA"/>
    <w:rsid w:val="00227BBF"/>
    <w:rsid w:val="0024588B"/>
    <w:rsid w:val="00252113"/>
    <w:rsid w:val="002533F1"/>
    <w:rsid w:val="002A0ACE"/>
    <w:rsid w:val="002A53DB"/>
    <w:rsid w:val="002B4FCB"/>
    <w:rsid w:val="002D1406"/>
    <w:rsid w:val="00320096"/>
    <w:rsid w:val="00335C06"/>
    <w:rsid w:val="00345EAE"/>
    <w:rsid w:val="003520CE"/>
    <w:rsid w:val="00360C77"/>
    <w:rsid w:val="00381244"/>
    <w:rsid w:val="00390994"/>
    <w:rsid w:val="003B2A33"/>
    <w:rsid w:val="003C555A"/>
    <w:rsid w:val="003D5388"/>
    <w:rsid w:val="003E685E"/>
    <w:rsid w:val="003F5DD3"/>
    <w:rsid w:val="0040173F"/>
    <w:rsid w:val="00412565"/>
    <w:rsid w:val="00425F51"/>
    <w:rsid w:val="00426BDE"/>
    <w:rsid w:val="00430F1B"/>
    <w:rsid w:val="00431375"/>
    <w:rsid w:val="00440064"/>
    <w:rsid w:val="00440950"/>
    <w:rsid w:val="00441277"/>
    <w:rsid w:val="00444924"/>
    <w:rsid w:val="004449A6"/>
    <w:rsid w:val="00451054"/>
    <w:rsid w:val="004640EC"/>
    <w:rsid w:val="0047209F"/>
    <w:rsid w:val="004738A3"/>
    <w:rsid w:val="00475E8E"/>
    <w:rsid w:val="00477011"/>
    <w:rsid w:val="0048224F"/>
    <w:rsid w:val="00492C2A"/>
    <w:rsid w:val="004A6490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A38"/>
    <w:rsid w:val="004F7B39"/>
    <w:rsid w:val="00507401"/>
    <w:rsid w:val="00513260"/>
    <w:rsid w:val="00515BB0"/>
    <w:rsid w:val="0051643B"/>
    <w:rsid w:val="00525980"/>
    <w:rsid w:val="005376F2"/>
    <w:rsid w:val="00537A38"/>
    <w:rsid w:val="00544122"/>
    <w:rsid w:val="0055517D"/>
    <w:rsid w:val="00560E24"/>
    <w:rsid w:val="0058162D"/>
    <w:rsid w:val="005864A7"/>
    <w:rsid w:val="00594318"/>
    <w:rsid w:val="005C6183"/>
    <w:rsid w:val="005D5C83"/>
    <w:rsid w:val="005D6065"/>
    <w:rsid w:val="0061066F"/>
    <w:rsid w:val="0061340D"/>
    <w:rsid w:val="00632022"/>
    <w:rsid w:val="00662269"/>
    <w:rsid w:val="00662896"/>
    <w:rsid w:val="00672CCE"/>
    <w:rsid w:val="00675E15"/>
    <w:rsid w:val="00695751"/>
    <w:rsid w:val="006A0DF2"/>
    <w:rsid w:val="006B0EF0"/>
    <w:rsid w:val="006C05F4"/>
    <w:rsid w:val="006C3ACA"/>
    <w:rsid w:val="006E3C08"/>
    <w:rsid w:val="006E7BF0"/>
    <w:rsid w:val="006F312C"/>
    <w:rsid w:val="00702A1C"/>
    <w:rsid w:val="007105C9"/>
    <w:rsid w:val="007357C1"/>
    <w:rsid w:val="00740FA3"/>
    <w:rsid w:val="00753CD3"/>
    <w:rsid w:val="0075637D"/>
    <w:rsid w:val="00761090"/>
    <w:rsid w:val="0076450D"/>
    <w:rsid w:val="00767D8D"/>
    <w:rsid w:val="007832CE"/>
    <w:rsid w:val="00793303"/>
    <w:rsid w:val="007A3B0E"/>
    <w:rsid w:val="007A51A6"/>
    <w:rsid w:val="00802A6B"/>
    <w:rsid w:val="0080499D"/>
    <w:rsid w:val="00813C10"/>
    <w:rsid w:val="008264E6"/>
    <w:rsid w:val="0083394A"/>
    <w:rsid w:val="00833DAA"/>
    <w:rsid w:val="00841FEB"/>
    <w:rsid w:val="00851C49"/>
    <w:rsid w:val="0086236E"/>
    <w:rsid w:val="0086308C"/>
    <w:rsid w:val="00892188"/>
    <w:rsid w:val="008B5530"/>
    <w:rsid w:val="008D347C"/>
    <w:rsid w:val="008E70D6"/>
    <w:rsid w:val="008F02A1"/>
    <w:rsid w:val="008F1CED"/>
    <w:rsid w:val="00902004"/>
    <w:rsid w:val="00905610"/>
    <w:rsid w:val="00907D3A"/>
    <w:rsid w:val="00922267"/>
    <w:rsid w:val="00934B5C"/>
    <w:rsid w:val="009534B1"/>
    <w:rsid w:val="00953EA2"/>
    <w:rsid w:val="0095405D"/>
    <w:rsid w:val="009706E8"/>
    <w:rsid w:val="00971D72"/>
    <w:rsid w:val="00973C3A"/>
    <w:rsid w:val="0099224C"/>
    <w:rsid w:val="00994711"/>
    <w:rsid w:val="009950FD"/>
    <w:rsid w:val="009B135B"/>
    <w:rsid w:val="009B2E66"/>
    <w:rsid w:val="009B4618"/>
    <w:rsid w:val="009B6FA9"/>
    <w:rsid w:val="009C2904"/>
    <w:rsid w:val="009C40B9"/>
    <w:rsid w:val="009E0F4E"/>
    <w:rsid w:val="009F0084"/>
    <w:rsid w:val="00A00127"/>
    <w:rsid w:val="00A02CD3"/>
    <w:rsid w:val="00A03155"/>
    <w:rsid w:val="00A0720C"/>
    <w:rsid w:val="00A12FDF"/>
    <w:rsid w:val="00A17EB6"/>
    <w:rsid w:val="00A22CE8"/>
    <w:rsid w:val="00A25DA6"/>
    <w:rsid w:val="00A32720"/>
    <w:rsid w:val="00A612C8"/>
    <w:rsid w:val="00A7518A"/>
    <w:rsid w:val="00A97D04"/>
    <w:rsid w:val="00AA120D"/>
    <w:rsid w:val="00AA260E"/>
    <w:rsid w:val="00AB07F2"/>
    <w:rsid w:val="00AB4E03"/>
    <w:rsid w:val="00AD64C7"/>
    <w:rsid w:val="00AE6DF1"/>
    <w:rsid w:val="00AF134A"/>
    <w:rsid w:val="00AF69A8"/>
    <w:rsid w:val="00AF6DDB"/>
    <w:rsid w:val="00B00BDE"/>
    <w:rsid w:val="00B16AF1"/>
    <w:rsid w:val="00B172FC"/>
    <w:rsid w:val="00B21236"/>
    <w:rsid w:val="00B25BCB"/>
    <w:rsid w:val="00B26873"/>
    <w:rsid w:val="00B32FE8"/>
    <w:rsid w:val="00B377AF"/>
    <w:rsid w:val="00B37C4A"/>
    <w:rsid w:val="00B42CC5"/>
    <w:rsid w:val="00B469F6"/>
    <w:rsid w:val="00B52CC0"/>
    <w:rsid w:val="00B5416A"/>
    <w:rsid w:val="00B70651"/>
    <w:rsid w:val="00B75F75"/>
    <w:rsid w:val="00B91780"/>
    <w:rsid w:val="00B9436D"/>
    <w:rsid w:val="00BB4372"/>
    <w:rsid w:val="00BC4F1F"/>
    <w:rsid w:val="00BD1F6E"/>
    <w:rsid w:val="00BD47D1"/>
    <w:rsid w:val="00BE6F27"/>
    <w:rsid w:val="00BF7D76"/>
    <w:rsid w:val="00C04FB0"/>
    <w:rsid w:val="00C11EDC"/>
    <w:rsid w:val="00C16BDA"/>
    <w:rsid w:val="00C26124"/>
    <w:rsid w:val="00C26618"/>
    <w:rsid w:val="00C27D88"/>
    <w:rsid w:val="00C34134"/>
    <w:rsid w:val="00C653F1"/>
    <w:rsid w:val="00C72342"/>
    <w:rsid w:val="00C7614B"/>
    <w:rsid w:val="00C87BE3"/>
    <w:rsid w:val="00CA68DE"/>
    <w:rsid w:val="00CE372D"/>
    <w:rsid w:val="00CE53D0"/>
    <w:rsid w:val="00D12D12"/>
    <w:rsid w:val="00D33F9C"/>
    <w:rsid w:val="00D40761"/>
    <w:rsid w:val="00D9140C"/>
    <w:rsid w:val="00D92E6B"/>
    <w:rsid w:val="00D9322E"/>
    <w:rsid w:val="00D95B52"/>
    <w:rsid w:val="00DB3DE7"/>
    <w:rsid w:val="00DD0BE4"/>
    <w:rsid w:val="00DD1F66"/>
    <w:rsid w:val="00DE3465"/>
    <w:rsid w:val="00DF1A67"/>
    <w:rsid w:val="00E007C2"/>
    <w:rsid w:val="00E1166C"/>
    <w:rsid w:val="00E16375"/>
    <w:rsid w:val="00E27734"/>
    <w:rsid w:val="00E33A91"/>
    <w:rsid w:val="00E342A5"/>
    <w:rsid w:val="00E51418"/>
    <w:rsid w:val="00E53CE7"/>
    <w:rsid w:val="00E574D0"/>
    <w:rsid w:val="00E6124F"/>
    <w:rsid w:val="00E67E76"/>
    <w:rsid w:val="00E727B0"/>
    <w:rsid w:val="00E73DF3"/>
    <w:rsid w:val="00E86180"/>
    <w:rsid w:val="00E94EE4"/>
    <w:rsid w:val="00E96553"/>
    <w:rsid w:val="00EA2924"/>
    <w:rsid w:val="00EC6447"/>
    <w:rsid w:val="00EF2E35"/>
    <w:rsid w:val="00EF3FA0"/>
    <w:rsid w:val="00F106DC"/>
    <w:rsid w:val="00F32876"/>
    <w:rsid w:val="00F50EFE"/>
    <w:rsid w:val="00F529E4"/>
    <w:rsid w:val="00F5489C"/>
    <w:rsid w:val="00F604E8"/>
    <w:rsid w:val="00F729D8"/>
    <w:rsid w:val="00F8310E"/>
    <w:rsid w:val="00F862CD"/>
    <w:rsid w:val="00F863B9"/>
    <w:rsid w:val="00F96FD5"/>
    <w:rsid w:val="00FA3251"/>
    <w:rsid w:val="00FC4C4B"/>
    <w:rsid w:val="00FC590F"/>
    <w:rsid w:val="00FC6777"/>
    <w:rsid w:val="00FD11F6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B9AA"/>
  <w15:chartTrackingRefBased/>
  <w15:docId w15:val="{31CE8839-10D9-40BE-905A-32D00B2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5B52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"/>
    <w:next w:val="bodytext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</w:style>
  <w:style w:type="paragraph" w:customStyle="1" w:styleId="feedbackincorrect">
    <w:name w:val="feedback incorrect"/>
    <w:basedOn w:val="bodytext"/>
    <w:next w:val="bodytext"/>
  </w:style>
  <w:style w:type="paragraph" w:customStyle="1" w:styleId="feedbacktitle">
    <w:name w:val="feedback title"/>
    <w:basedOn w:val="bodytext"/>
    <w:next w:val="bodytext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pPr>
      <w:ind w:left="425" w:hanging="425"/>
    </w:pPr>
  </w:style>
  <w:style w:type="paragraph" w:customStyle="1" w:styleId="mcdistracter">
    <w:name w:val="mc distracter"/>
    <w:basedOn w:val="bodytext"/>
    <w:pPr>
      <w:ind w:left="425" w:hanging="425"/>
    </w:pPr>
  </w:style>
  <w:style w:type="paragraph" w:customStyle="1" w:styleId="mcstem">
    <w:name w:val="mc_stem"/>
    <w:basedOn w:val="bodytext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rPr>
      <w:color w:val="993366"/>
    </w:rPr>
  </w:style>
  <w:style w:type="paragraph" w:customStyle="1" w:styleId="mwparagraph">
    <w:name w:val="mw paragraph"/>
    <w:basedOn w:val="bodytext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pPr>
      <w:ind w:hanging="397"/>
    </w:pPr>
  </w:style>
  <w:style w:type="paragraph" w:customStyle="1" w:styleId="studentresponseonline">
    <w:name w:val="student_response_online"/>
    <w:basedOn w:val="bodytext"/>
    <w:next w:val="bodytext"/>
  </w:style>
  <w:style w:type="paragraph" w:customStyle="1" w:styleId="tablebulllist">
    <w:name w:val="table bull list"/>
    <w:basedOn w:val="bodytext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pPr>
      <w:jc w:val="center"/>
    </w:pPr>
  </w:style>
  <w:style w:type="paragraph" w:customStyle="1" w:styleId="tfstatementFalse">
    <w:name w:val="tf statement False"/>
    <w:basedOn w:val="bodytext"/>
    <w:next w:val="feedbacktitle"/>
  </w:style>
  <w:style w:type="paragraph" w:customStyle="1" w:styleId="tfstatementTrue">
    <w:name w:val="tf statement True"/>
    <w:basedOn w:val="bodytext"/>
    <w:next w:val="feedbacktitle"/>
  </w:style>
  <w:style w:type="paragraph" w:customStyle="1" w:styleId="tfstem">
    <w:name w:val="tf_stem"/>
    <w:basedOn w:val="bodytext"/>
    <w:next w:val="tfstatementTrue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0F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s.net.au/224.html" TargetMode="External"/><Relationship Id="rId13" Type="http://schemas.openxmlformats.org/officeDocument/2006/relationships/hyperlink" Target="http://coolcosmos.ipac.caltech.edu/cosmic_classroom/multiwavelength_astronomy/multiwavelength_museu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magine.gsfc.nasa.gov/science/toolbox/emspectrum_observatories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LRR%20Resources\10237%20Under%20universal%20skies%20TODO\graphics\Capture%20UUS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oftheyear.org.au/pages/page136.asp" TargetMode="External"/><Relationship Id="rId14" Type="http://schemas.openxmlformats.org/officeDocument/2006/relationships/hyperlink" Target="http://en.wikipedia.org/wiki/File:EM_Spectrum_Properties_edit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4590</CharactersWithSpaces>
  <SharedDoc>false</SharedDoc>
  <HLinks>
    <vt:vector size="54" baseType="variant">
      <vt:variant>
        <vt:i4>3407960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http://en.wikipedia.org/wiki/File:EM_Spectrum_Properties_edit.svg</vt:lpwstr>
      </vt:variant>
      <vt:variant>
        <vt:lpwstr/>
      </vt:variant>
      <vt:variant>
        <vt:i4>327699</vt:i4>
      </vt:variant>
      <vt:variant>
        <vt:i4>21</vt:i4>
      </vt:variant>
      <vt:variant>
        <vt:i4>0</vt:i4>
      </vt:variant>
      <vt:variant>
        <vt:i4>5</vt:i4>
      </vt:variant>
      <vt:variant>
        <vt:lpwstr>http://spaceplace.nasa.gov/en/kids/cosmic/game.shtml</vt:lpwstr>
      </vt:variant>
      <vt:variant>
        <vt:lpwstr/>
      </vt:variant>
      <vt:variant>
        <vt:i4>4849728</vt:i4>
      </vt:variant>
      <vt:variant>
        <vt:i4>18</vt:i4>
      </vt:variant>
      <vt:variant>
        <vt:i4>0</vt:i4>
      </vt:variant>
      <vt:variant>
        <vt:i4>5</vt:i4>
      </vt:variant>
      <vt:variant>
        <vt:lpwstr>http://spaceplace.nasa.gov/en/kids/cosmic/index.shtml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../graphics/Capture UUS.PNG</vt:lpwstr>
      </vt:variant>
      <vt:variant>
        <vt:lpwstr/>
      </vt:variant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>http://lrrpublic.cli.det.nsw.edu.au/lrrSecure/Cli/Download.aspx?resID=9225&amp;v=1&amp;preview=true</vt:lpwstr>
      </vt:variant>
      <vt:variant>
        <vt:lpwstr/>
      </vt:variant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http://lrrpublic.cli.det.nsw.edu.au/lrrSecure/Cli/Download.aspx?resID=9381&amp;v=1&amp;preview=true</vt:lpwstr>
      </vt:variant>
      <vt:variant>
        <vt:lpwstr/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http://www.australianoftheyear.org.au/pages/page136.asp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http://www.aips.net.au/224.html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2</cp:revision>
  <cp:lastPrinted>2004-08-12T22:55:00Z</cp:lastPrinted>
  <dcterms:created xsi:type="dcterms:W3CDTF">2018-09-11T04:44:00Z</dcterms:created>
  <dcterms:modified xsi:type="dcterms:W3CDTF">2018-09-11T04:44:00Z</dcterms:modified>
</cp:coreProperties>
</file>