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98E" w:rsidRPr="00477F90" w:rsidRDefault="001A0AF6" w:rsidP="00231EE6">
      <w:pPr>
        <w:spacing w:before="4000" w:line="560" w:lineRule="exact"/>
        <w:jc w:val="center"/>
        <w:rPr>
          <w:b/>
          <w:sz w:val="52"/>
          <w:szCs w:val="52"/>
        </w:rPr>
      </w:pPr>
      <w:r>
        <w:rPr>
          <w:b/>
          <w:sz w:val="52"/>
          <w:szCs w:val="52"/>
        </w:rPr>
        <w:t>Online learning courses:</w:t>
      </w:r>
    </w:p>
    <w:p w:rsidR="00477F90" w:rsidRPr="00477F90" w:rsidRDefault="001A0AF6" w:rsidP="00231EE6">
      <w:pPr>
        <w:spacing w:line="560" w:lineRule="exact"/>
        <w:jc w:val="center"/>
        <w:rPr>
          <w:b/>
          <w:sz w:val="52"/>
          <w:szCs w:val="52"/>
        </w:rPr>
      </w:pPr>
      <w:r>
        <w:rPr>
          <w:b/>
          <w:sz w:val="52"/>
          <w:szCs w:val="52"/>
        </w:rPr>
        <w:t>Data summary</w:t>
      </w:r>
    </w:p>
    <w:p w:rsidR="00477F90" w:rsidRPr="00477F90" w:rsidRDefault="00E37343" w:rsidP="00231EE6">
      <w:pPr>
        <w:pStyle w:val="Heading4"/>
        <w:spacing w:before="600" w:line="400" w:lineRule="exact"/>
        <w:jc w:val="center"/>
        <w:rPr>
          <w:i/>
          <w:sz w:val="52"/>
          <w:szCs w:val="52"/>
        </w:rPr>
      </w:pPr>
      <w:r>
        <w:rPr>
          <w:sz w:val="52"/>
          <w:szCs w:val="52"/>
        </w:rPr>
        <w:t>January 2017</w:t>
      </w:r>
    </w:p>
    <w:p w:rsidR="00630916" w:rsidRDefault="007B3953" w:rsidP="00554308">
      <w:r>
        <w:br w:type="page"/>
      </w:r>
    </w:p>
    <w:bookmarkStart w:id="0" w:name="_Toc475703042" w:displacedByCustomXml="next"/>
    <w:bookmarkStart w:id="1" w:name="_Toc475702877" w:displacedByCustomXml="next"/>
    <w:bookmarkStart w:id="2" w:name="_Toc467062932" w:displacedByCustomXml="next"/>
    <w:bookmarkStart w:id="3" w:name="_Toc467060829" w:displacedByCustomXml="next"/>
    <w:bookmarkStart w:id="4" w:name="_Toc467059775" w:displacedByCustomXml="next"/>
    <w:bookmarkStart w:id="5" w:name="_Toc467055979" w:displacedByCustomXml="next"/>
    <w:bookmarkStart w:id="6" w:name="_Toc466893912" w:displacedByCustomXml="next"/>
    <w:bookmarkStart w:id="7" w:name="_Toc466889319" w:displacedByCustomXml="next"/>
    <w:bookmarkStart w:id="8" w:name="_Toc466886513" w:displacedByCustomXml="next"/>
    <w:bookmarkStart w:id="9" w:name="_Toc466886413" w:displacedByCustomXml="next"/>
    <w:bookmarkStart w:id="10" w:name="_Toc466886323" w:displacedByCustomXml="next"/>
    <w:bookmarkStart w:id="11" w:name="_Toc465428240" w:displacedByCustomXml="next"/>
    <w:bookmarkStart w:id="12" w:name="_Toc465336435" w:displacedByCustomXml="next"/>
    <w:bookmarkStart w:id="13" w:name="_Toc465335178" w:displacedByCustomXml="next"/>
    <w:bookmarkStart w:id="14" w:name="_Toc465328361" w:displacedByCustomXml="next"/>
    <w:bookmarkStart w:id="15" w:name="_Toc465328089" w:displacedByCustomXml="next"/>
    <w:bookmarkStart w:id="16" w:name="_Toc462406899" w:displacedByCustomXml="next"/>
    <w:bookmarkStart w:id="17" w:name="_Toc460227371" w:displacedByCustomXml="next"/>
    <w:bookmarkStart w:id="18" w:name="_Toc459109580" w:displacedByCustomXml="next"/>
    <w:bookmarkStart w:id="19" w:name="_Toc459109447" w:displacedByCustomXml="next"/>
    <w:bookmarkStart w:id="20" w:name="_Toc458776086" w:displacedByCustomXml="next"/>
    <w:bookmarkStart w:id="21" w:name="_Toc458762622" w:displacedByCustomXml="next"/>
    <w:bookmarkStart w:id="22" w:name="_Toc458760996" w:displacedByCustomXml="next"/>
    <w:bookmarkStart w:id="23" w:name="_Toc458757446" w:displacedByCustomXml="next"/>
    <w:bookmarkStart w:id="24" w:name="_Toc458691145" w:displacedByCustomXml="next"/>
    <w:bookmarkStart w:id="25" w:name="_Toc451942371" w:displacedByCustomXml="next"/>
    <w:bookmarkStart w:id="26" w:name="_Toc445471367" w:displacedByCustomXml="next"/>
    <w:bookmarkStart w:id="27" w:name="_Toc445468009" w:displacedByCustomXml="next"/>
    <w:bookmarkStart w:id="28" w:name="_Toc445467820" w:displacedByCustomXml="next"/>
    <w:bookmarkStart w:id="29" w:name="_Toc445467809" w:displacedByCustomXml="next"/>
    <w:bookmarkStart w:id="30" w:name="_Toc445467770" w:displacedByCustomXml="next"/>
    <w:bookmarkStart w:id="31" w:name="_Toc445451409" w:displacedByCustomXml="next"/>
    <w:bookmarkStart w:id="32" w:name="_Toc445387046" w:displacedByCustomXml="next"/>
    <w:bookmarkStart w:id="33" w:name="_Toc445385495" w:displacedByCustomXml="next"/>
    <w:bookmarkStart w:id="34" w:name="_Toc426022939" w:displacedByCustomXml="next"/>
    <w:bookmarkStart w:id="35" w:name="_Toc426020990" w:displacedByCustomXml="next"/>
    <w:bookmarkStart w:id="36" w:name="_Toc425947423" w:displacedByCustomXml="next"/>
    <w:bookmarkStart w:id="37" w:name="_Toc361843212" w:displacedByCustomXml="next"/>
    <w:bookmarkStart w:id="38" w:name="_Toc359491245" w:displacedByCustomXml="next"/>
    <w:bookmarkStart w:id="39" w:name="_Toc359422862" w:displacedByCustomXml="next"/>
    <w:bookmarkStart w:id="40" w:name="_Toc359422595" w:displacedByCustomXml="next"/>
    <w:bookmarkStart w:id="41" w:name="_Toc359421672" w:displacedByCustomXml="next"/>
    <w:bookmarkStart w:id="42" w:name="_Toc359401129" w:displacedByCustomXml="next"/>
    <w:bookmarkStart w:id="43" w:name="_Toc361997177" w:displacedByCustomXml="next"/>
    <w:bookmarkStart w:id="44" w:name="_Toc362341618" w:displacedByCustomXml="next"/>
    <w:bookmarkStart w:id="45" w:name="_Toc362351338" w:displacedByCustomXml="next"/>
    <w:bookmarkStart w:id="46" w:name="_Toc445472448" w:displacedByCustomXml="next"/>
    <w:bookmarkStart w:id="47" w:name="_Toc445712163" w:displacedByCustomXml="next"/>
    <w:bookmarkStart w:id="48" w:name="_Toc458522477" w:displacedByCustomXml="next"/>
    <w:bookmarkStart w:id="49" w:name="_Toc459898451" w:displacedByCustomXml="next"/>
    <w:bookmarkStart w:id="50" w:name="_Toc459898523" w:displacedByCustomXml="next"/>
    <w:bookmarkStart w:id="51" w:name="_Toc459899168" w:displacedByCustomXml="next"/>
    <w:bookmarkStart w:id="52" w:name="_Toc459899319" w:displacedByCustomXml="next"/>
    <w:bookmarkStart w:id="53" w:name="_Toc459899502" w:displacedByCustomXml="next"/>
    <w:bookmarkStart w:id="54" w:name="_Toc461625072" w:displacedByCustomXml="next"/>
    <w:bookmarkStart w:id="55" w:name="_Toc461626164" w:displacedByCustomXml="next"/>
    <w:bookmarkStart w:id="56" w:name="_Toc461799214" w:displacedByCustomXml="next"/>
    <w:bookmarkStart w:id="57" w:name="_Toc461799788" w:displacedByCustomXml="next"/>
    <w:bookmarkStart w:id="58" w:name="_Toc462405348" w:displacedByCustomXml="next"/>
    <w:bookmarkStart w:id="59" w:name="_Toc466987499" w:displacedByCustomXml="next"/>
    <w:bookmarkStart w:id="60" w:name="_Toc466987628" w:displacedByCustomXml="next"/>
    <w:bookmarkStart w:id="61" w:name="_Toc466988928" w:displacedByCustomXml="next"/>
    <w:bookmarkStart w:id="62" w:name="_Toc467071279" w:displacedByCustomXml="next"/>
    <w:bookmarkStart w:id="63" w:name="_Toc476042411" w:displacedByCustomXml="next"/>
    <w:bookmarkStart w:id="64" w:name="_Toc362341870" w:displacedByCustomXml="next"/>
    <w:sdt>
      <w:sdtPr>
        <w:rPr>
          <w:rFonts w:eastAsia="Arial" w:cs="Arial"/>
          <w:b/>
          <w:bCs w:val="0"/>
          <w:color w:val="auto"/>
          <w:sz w:val="24"/>
          <w:szCs w:val="22"/>
        </w:rPr>
        <w:id w:val="-1761520205"/>
        <w:docPartObj>
          <w:docPartGallery w:val="Table of Contents"/>
          <w:docPartUnique/>
        </w:docPartObj>
      </w:sdtPr>
      <w:sdtEndPr>
        <w:rPr>
          <w:b w:val="0"/>
          <w:noProof/>
        </w:rPr>
      </w:sdtEndPr>
      <w:sdtContent>
        <w:p w:rsidR="00B957CA" w:rsidRPr="00B957CA" w:rsidRDefault="00630916" w:rsidP="00B957CA">
          <w:pPr>
            <w:pStyle w:val="Heading1"/>
            <w:tabs>
              <w:tab w:val="right" w:pos="9639"/>
            </w:tabs>
            <w:spacing w:after="160"/>
            <w:ind w:right="85"/>
            <w:rPr>
              <w:noProof/>
            </w:rPr>
          </w:pPr>
          <w:r w:rsidRPr="00F621FC">
            <w:rPr>
              <w:szCs w:val="42"/>
            </w:rPr>
            <w:t>Contents</w:t>
          </w:r>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r w:rsidRPr="00630916">
            <w:rPr>
              <w:noProof/>
              <w:color w:val="00505B"/>
              <w:sz w:val="24"/>
              <w:lang w:val="en-US"/>
            </w:rPr>
            <w:fldChar w:fldCharType="begin"/>
          </w:r>
          <w:r w:rsidRPr="00630916">
            <w:rPr>
              <w:noProof/>
              <w:lang w:val="en-US"/>
            </w:rPr>
            <w:instrText xml:space="preserve"> TOC \o "1-3" \h \z \u </w:instrText>
          </w:r>
          <w:r w:rsidRPr="00630916">
            <w:rPr>
              <w:noProof/>
              <w:color w:val="00505B"/>
              <w:sz w:val="24"/>
              <w:lang w:val="en-US"/>
            </w:rPr>
            <w:fldChar w:fldCharType="separate"/>
          </w:r>
        </w:p>
        <w:p w:rsidR="00B957CA" w:rsidRDefault="00CE13A5">
          <w:pPr>
            <w:pStyle w:val="TOC1"/>
            <w:rPr>
              <w:rFonts w:asciiTheme="minorHAnsi" w:eastAsiaTheme="minorEastAsia" w:hAnsiTheme="minorHAnsi" w:cstheme="minorBidi"/>
              <w:noProof/>
              <w:spacing w:val="0"/>
              <w:sz w:val="22"/>
            </w:rPr>
          </w:pPr>
          <w:hyperlink w:anchor="_Toc476042412" w:history="1">
            <w:r w:rsidR="00B957CA" w:rsidRPr="001667DD">
              <w:rPr>
                <w:rStyle w:val="Hyperlink"/>
                <w:noProof/>
              </w:rPr>
              <w:t>Online learning courses: data summary</w:t>
            </w:r>
            <w:r w:rsidR="00B957CA">
              <w:rPr>
                <w:noProof/>
                <w:webHidden/>
              </w:rPr>
              <w:tab/>
            </w:r>
            <w:r w:rsidR="00B957CA">
              <w:rPr>
                <w:noProof/>
                <w:webHidden/>
              </w:rPr>
              <w:fldChar w:fldCharType="begin"/>
            </w:r>
            <w:r w:rsidR="00B957CA">
              <w:rPr>
                <w:noProof/>
                <w:webHidden/>
              </w:rPr>
              <w:instrText xml:space="preserve"> PAGEREF _Toc476042412 \h </w:instrText>
            </w:r>
            <w:r w:rsidR="00B957CA">
              <w:rPr>
                <w:noProof/>
                <w:webHidden/>
              </w:rPr>
            </w:r>
            <w:r w:rsidR="00B957CA">
              <w:rPr>
                <w:noProof/>
                <w:webHidden/>
              </w:rPr>
              <w:fldChar w:fldCharType="separate"/>
            </w:r>
            <w:r w:rsidR="00077C43">
              <w:rPr>
                <w:noProof/>
                <w:webHidden/>
              </w:rPr>
              <w:t>3</w:t>
            </w:r>
            <w:r w:rsidR="00B957CA">
              <w:rPr>
                <w:noProof/>
                <w:webHidden/>
              </w:rPr>
              <w:fldChar w:fldCharType="end"/>
            </w:r>
          </w:hyperlink>
        </w:p>
        <w:p w:rsidR="00B957CA" w:rsidRDefault="00CE13A5">
          <w:pPr>
            <w:pStyle w:val="TOC2"/>
            <w:rPr>
              <w:rFonts w:asciiTheme="minorHAnsi" w:eastAsiaTheme="minorEastAsia" w:hAnsiTheme="minorHAnsi" w:cstheme="minorBidi"/>
              <w:noProof/>
              <w:spacing w:val="0"/>
              <w:sz w:val="22"/>
            </w:rPr>
          </w:pPr>
          <w:hyperlink w:anchor="_Toc476042413" w:history="1">
            <w:r w:rsidR="00B957CA" w:rsidRPr="001667DD">
              <w:rPr>
                <w:rStyle w:val="Hyperlink"/>
                <w:noProof/>
              </w:rPr>
              <w:t xml:space="preserve">1. Participation since 2009 </w:t>
            </w:r>
            <w:r w:rsidR="00B957CA" w:rsidRPr="001667DD">
              <w:rPr>
                <w:rStyle w:val="Hyperlink"/>
                <w:i/>
                <w:noProof/>
              </w:rPr>
              <w:t>(at January 2017)</w:t>
            </w:r>
            <w:r w:rsidR="00B957CA">
              <w:rPr>
                <w:noProof/>
                <w:webHidden/>
              </w:rPr>
              <w:tab/>
            </w:r>
            <w:r w:rsidR="00B957CA">
              <w:rPr>
                <w:noProof/>
                <w:webHidden/>
              </w:rPr>
              <w:fldChar w:fldCharType="begin"/>
            </w:r>
            <w:r w:rsidR="00B957CA">
              <w:rPr>
                <w:noProof/>
                <w:webHidden/>
              </w:rPr>
              <w:instrText xml:space="preserve"> PAGEREF _Toc476042413 \h </w:instrText>
            </w:r>
            <w:r w:rsidR="00B957CA">
              <w:rPr>
                <w:noProof/>
                <w:webHidden/>
              </w:rPr>
            </w:r>
            <w:r w:rsidR="00B957CA">
              <w:rPr>
                <w:noProof/>
                <w:webHidden/>
              </w:rPr>
              <w:fldChar w:fldCharType="separate"/>
            </w:r>
            <w:r w:rsidR="00077C43">
              <w:rPr>
                <w:noProof/>
                <w:webHidden/>
              </w:rPr>
              <w:t>3</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14" w:history="1">
            <w:r w:rsidR="00B957CA" w:rsidRPr="001667DD">
              <w:rPr>
                <w:rStyle w:val="Hyperlink"/>
                <w:noProof/>
              </w:rPr>
              <w:t>Table 1 - Total course partic</w:t>
            </w:r>
            <w:r w:rsidR="00382D30">
              <w:rPr>
                <w:rStyle w:val="Hyperlink"/>
                <w:noProof/>
              </w:rPr>
              <w:t>ipants by course - January 2009</w:t>
            </w:r>
            <w:r w:rsidR="00382D30">
              <w:rPr>
                <w:rStyle w:val="Hyperlink"/>
                <w:noProof/>
              </w:rPr>
              <w:br/>
            </w:r>
            <w:r w:rsidR="00B957CA" w:rsidRPr="001667DD">
              <w:rPr>
                <w:rStyle w:val="Hyperlink"/>
                <w:noProof/>
              </w:rPr>
              <w:t>to January 2017</w:t>
            </w:r>
            <w:r w:rsidR="00B957CA">
              <w:rPr>
                <w:noProof/>
                <w:webHidden/>
              </w:rPr>
              <w:tab/>
            </w:r>
            <w:r w:rsidR="00B957CA">
              <w:rPr>
                <w:noProof/>
                <w:webHidden/>
              </w:rPr>
              <w:fldChar w:fldCharType="begin"/>
            </w:r>
            <w:r w:rsidR="00B957CA">
              <w:rPr>
                <w:noProof/>
                <w:webHidden/>
              </w:rPr>
              <w:instrText xml:space="preserve"> PAGEREF _Toc476042414 \h </w:instrText>
            </w:r>
            <w:r w:rsidR="00B957CA">
              <w:rPr>
                <w:noProof/>
                <w:webHidden/>
              </w:rPr>
            </w:r>
            <w:r w:rsidR="00B957CA">
              <w:rPr>
                <w:noProof/>
                <w:webHidden/>
              </w:rPr>
              <w:fldChar w:fldCharType="separate"/>
            </w:r>
            <w:r w:rsidR="00077C43">
              <w:rPr>
                <w:noProof/>
                <w:webHidden/>
              </w:rPr>
              <w:t>4</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15" w:history="1">
            <w:r w:rsidR="00B957CA" w:rsidRPr="001667DD">
              <w:rPr>
                <w:rStyle w:val="Hyperlink"/>
                <w:noProof/>
              </w:rPr>
              <w:t>Course p</w:t>
            </w:r>
            <w:r w:rsidR="00B957CA" w:rsidRPr="001667DD">
              <w:rPr>
                <w:rStyle w:val="Hyperlink"/>
                <w:noProof/>
                <w:spacing w:val="-2"/>
              </w:rPr>
              <w:t>ar</w:t>
            </w:r>
            <w:r w:rsidR="00B957CA" w:rsidRPr="001667DD">
              <w:rPr>
                <w:rStyle w:val="Hyperlink"/>
                <w:noProof/>
              </w:rPr>
              <w:t>t</w:t>
            </w:r>
            <w:r w:rsidR="00B957CA" w:rsidRPr="001667DD">
              <w:rPr>
                <w:rStyle w:val="Hyperlink"/>
                <w:noProof/>
                <w:spacing w:val="1"/>
              </w:rPr>
              <w:t>i</w:t>
            </w:r>
            <w:r w:rsidR="00B957CA" w:rsidRPr="001667DD">
              <w:rPr>
                <w:rStyle w:val="Hyperlink"/>
                <w:noProof/>
                <w:spacing w:val="-2"/>
              </w:rPr>
              <w:t>c</w:t>
            </w:r>
            <w:r w:rsidR="00B957CA" w:rsidRPr="001667DD">
              <w:rPr>
                <w:rStyle w:val="Hyperlink"/>
                <w:noProof/>
                <w:spacing w:val="-4"/>
              </w:rPr>
              <w:t>i</w:t>
            </w:r>
            <w:r w:rsidR="00B957CA" w:rsidRPr="001667DD">
              <w:rPr>
                <w:rStyle w:val="Hyperlink"/>
                <w:noProof/>
                <w:spacing w:val="1"/>
              </w:rPr>
              <w:t>p</w:t>
            </w:r>
            <w:r w:rsidR="00B957CA" w:rsidRPr="001667DD">
              <w:rPr>
                <w:rStyle w:val="Hyperlink"/>
                <w:noProof/>
                <w:spacing w:val="-2"/>
              </w:rPr>
              <w:t>a</w:t>
            </w:r>
            <w:r w:rsidR="00B957CA" w:rsidRPr="001667DD">
              <w:rPr>
                <w:rStyle w:val="Hyperlink"/>
                <w:noProof/>
              </w:rPr>
              <w:t>t</w:t>
            </w:r>
            <w:r w:rsidR="00B957CA" w:rsidRPr="001667DD">
              <w:rPr>
                <w:rStyle w:val="Hyperlink"/>
                <w:noProof/>
                <w:spacing w:val="-4"/>
              </w:rPr>
              <w:t>i</w:t>
            </w:r>
            <w:r w:rsidR="00B957CA" w:rsidRPr="001667DD">
              <w:rPr>
                <w:rStyle w:val="Hyperlink"/>
                <w:noProof/>
                <w:spacing w:val="1"/>
              </w:rPr>
              <w:t>o</w:t>
            </w:r>
            <w:r w:rsidR="00B957CA" w:rsidRPr="001667DD">
              <w:rPr>
                <w:rStyle w:val="Hyperlink"/>
                <w:noProof/>
              </w:rPr>
              <w:t>n</w:t>
            </w:r>
            <w:r w:rsidR="00B957CA" w:rsidRPr="001667DD">
              <w:rPr>
                <w:rStyle w:val="Hyperlink"/>
                <w:noProof/>
                <w:spacing w:val="-2"/>
              </w:rPr>
              <w:t xml:space="preserve"> d</w:t>
            </w:r>
            <w:r w:rsidR="00B957CA" w:rsidRPr="001667DD">
              <w:rPr>
                <w:rStyle w:val="Hyperlink"/>
                <w:noProof/>
                <w:spacing w:val="1"/>
              </w:rPr>
              <w:t>i</w:t>
            </w:r>
            <w:r w:rsidR="00B957CA" w:rsidRPr="001667DD">
              <w:rPr>
                <w:rStyle w:val="Hyperlink"/>
                <w:noProof/>
                <w:spacing w:val="-2"/>
              </w:rPr>
              <w:t>s</w:t>
            </w:r>
            <w:r w:rsidR="00B957CA" w:rsidRPr="001667DD">
              <w:rPr>
                <w:rStyle w:val="Hyperlink"/>
                <w:noProof/>
              </w:rPr>
              <w:t>t</w:t>
            </w:r>
            <w:r w:rsidR="00B957CA" w:rsidRPr="001667DD">
              <w:rPr>
                <w:rStyle w:val="Hyperlink"/>
                <w:noProof/>
                <w:spacing w:val="-2"/>
              </w:rPr>
              <w:t>r</w:t>
            </w:r>
            <w:r w:rsidR="00B957CA" w:rsidRPr="001667DD">
              <w:rPr>
                <w:rStyle w:val="Hyperlink"/>
                <w:noProof/>
                <w:spacing w:val="-4"/>
              </w:rPr>
              <w:t>i</w:t>
            </w:r>
            <w:r w:rsidR="00B957CA" w:rsidRPr="001667DD">
              <w:rPr>
                <w:rStyle w:val="Hyperlink"/>
                <w:noProof/>
                <w:spacing w:val="1"/>
              </w:rPr>
              <w:t>bu</w:t>
            </w:r>
            <w:r w:rsidR="00B957CA" w:rsidRPr="001667DD">
              <w:rPr>
                <w:rStyle w:val="Hyperlink"/>
                <w:noProof/>
                <w:spacing w:val="-5"/>
              </w:rPr>
              <w:t>t</w:t>
            </w:r>
            <w:r w:rsidR="00B957CA" w:rsidRPr="001667DD">
              <w:rPr>
                <w:rStyle w:val="Hyperlink"/>
                <w:noProof/>
                <w:spacing w:val="1"/>
              </w:rPr>
              <w:t>i</w:t>
            </w:r>
            <w:r w:rsidR="00B957CA" w:rsidRPr="001667DD">
              <w:rPr>
                <w:rStyle w:val="Hyperlink"/>
                <w:noProof/>
                <w:spacing w:val="-4"/>
              </w:rPr>
              <w:t>o</w:t>
            </w:r>
            <w:r w:rsidR="00B957CA" w:rsidRPr="001667DD">
              <w:rPr>
                <w:rStyle w:val="Hyperlink"/>
                <w:noProof/>
              </w:rPr>
              <w:t>n</w:t>
            </w:r>
            <w:r w:rsidR="00B957CA">
              <w:rPr>
                <w:noProof/>
                <w:webHidden/>
              </w:rPr>
              <w:tab/>
            </w:r>
            <w:r w:rsidR="00B957CA">
              <w:rPr>
                <w:noProof/>
                <w:webHidden/>
              </w:rPr>
              <w:fldChar w:fldCharType="begin"/>
            </w:r>
            <w:r w:rsidR="00B957CA">
              <w:rPr>
                <w:noProof/>
                <w:webHidden/>
              </w:rPr>
              <w:instrText xml:space="preserve"> PAGEREF _Toc476042415 \h </w:instrText>
            </w:r>
            <w:r w:rsidR="00B957CA">
              <w:rPr>
                <w:noProof/>
                <w:webHidden/>
              </w:rPr>
            </w:r>
            <w:r w:rsidR="00B957CA">
              <w:rPr>
                <w:noProof/>
                <w:webHidden/>
              </w:rPr>
              <w:fldChar w:fldCharType="separate"/>
            </w:r>
            <w:r w:rsidR="00077C43">
              <w:rPr>
                <w:noProof/>
                <w:webHidden/>
              </w:rPr>
              <w:t>4</w:t>
            </w:r>
            <w:r w:rsidR="00B957CA">
              <w:rPr>
                <w:noProof/>
                <w:webHidden/>
              </w:rPr>
              <w:fldChar w:fldCharType="end"/>
            </w:r>
          </w:hyperlink>
        </w:p>
        <w:p w:rsidR="00B957CA" w:rsidRDefault="00CE13A5">
          <w:pPr>
            <w:pStyle w:val="TOC2"/>
            <w:rPr>
              <w:rFonts w:asciiTheme="minorHAnsi" w:eastAsiaTheme="minorEastAsia" w:hAnsiTheme="minorHAnsi" w:cstheme="minorBidi"/>
              <w:noProof/>
              <w:spacing w:val="0"/>
              <w:sz w:val="22"/>
            </w:rPr>
          </w:pPr>
          <w:hyperlink w:anchor="_Toc476042416" w:history="1">
            <w:r w:rsidR="00B957CA" w:rsidRPr="001667DD">
              <w:rPr>
                <w:rStyle w:val="Hyperlink"/>
                <w:noProof/>
              </w:rPr>
              <w:t>2. Feedback and evaluation data</w:t>
            </w:r>
            <w:r w:rsidR="00B957CA">
              <w:rPr>
                <w:noProof/>
                <w:webHidden/>
              </w:rPr>
              <w:tab/>
            </w:r>
            <w:r w:rsidR="00B957CA">
              <w:rPr>
                <w:noProof/>
                <w:webHidden/>
              </w:rPr>
              <w:fldChar w:fldCharType="begin"/>
            </w:r>
            <w:r w:rsidR="00B957CA">
              <w:rPr>
                <w:noProof/>
                <w:webHidden/>
              </w:rPr>
              <w:instrText xml:space="preserve"> PAGEREF _Toc476042416 \h </w:instrText>
            </w:r>
            <w:r w:rsidR="00B957CA">
              <w:rPr>
                <w:noProof/>
                <w:webHidden/>
              </w:rPr>
            </w:r>
            <w:r w:rsidR="00B957CA">
              <w:rPr>
                <w:noProof/>
                <w:webHidden/>
              </w:rPr>
              <w:fldChar w:fldCharType="separate"/>
            </w:r>
            <w:r w:rsidR="00077C43">
              <w:rPr>
                <w:noProof/>
                <w:webHidden/>
              </w:rPr>
              <w:t>4</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17" w:history="1">
            <w:r w:rsidR="00B957CA" w:rsidRPr="001667DD">
              <w:rPr>
                <w:rStyle w:val="Hyperlink"/>
                <w:noProof/>
                <w:spacing w:val="-2"/>
              </w:rPr>
              <w:t>Table 2 - P</w:t>
            </w:r>
            <w:r w:rsidR="00B957CA" w:rsidRPr="001667DD">
              <w:rPr>
                <w:rStyle w:val="Hyperlink"/>
                <w:noProof/>
              </w:rPr>
              <w:t>a</w:t>
            </w:r>
            <w:r w:rsidR="00B957CA" w:rsidRPr="001667DD">
              <w:rPr>
                <w:rStyle w:val="Hyperlink"/>
                <w:noProof/>
                <w:spacing w:val="1"/>
              </w:rPr>
              <w:t>r</w:t>
            </w:r>
            <w:r w:rsidR="00B957CA" w:rsidRPr="001667DD">
              <w:rPr>
                <w:rStyle w:val="Hyperlink"/>
                <w:noProof/>
              </w:rPr>
              <w:t>ti</w:t>
            </w:r>
            <w:r w:rsidR="00B957CA" w:rsidRPr="001667DD">
              <w:rPr>
                <w:rStyle w:val="Hyperlink"/>
                <w:noProof/>
                <w:spacing w:val="-5"/>
              </w:rPr>
              <w:t>c</w:t>
            </w:r>
            <w:r w:rsidR="00B957CA" w:rsidRPr="001667DD">
              <w:rPr>
                <w:rStyle w:val="Hyperlink"/>
                <w:noProof/>
              </w:rPr>
              <w:t>ip</w:t>
            </w:r>
            <w:r w:rsidR="00B957CA" w:rsidRPr="001667DD">
              <w:rPr>
                <w:rStyle w:val="Hyperlink"/>
                <w:noProof/>
                <w:spacing w:val="-4"/>
              </w:rPr>
              <w:t>a</w:t>
            </w:r>
            <w:r w:rsidR="00B957CA" w:rsidRPr="001667DD">
              <w:rPr>
                <w:rStyle w:val="Hyperlink"/>
                <w:noProof/>
              </w:rPr>
              <w:t>nt s</w:t>
            </w:r>
            <w:r w:rsidR="00B957CA" w:rsidRPr="001667DD">
              <w:rPr>
                <w:rStyle w:val="Hyperlink"/>
                <w:noProof/>
                <w:spacing w:val="-4"/>
              </w:rPr>
              <w:t>e</w:t>
            </w:r>
            <w:r w:rsidR="00B957CA" w:rsidRPr="001667DD">
              <w:rPr>
                <w:rStyle w:val="Hyperlink"/>
                <w:noProof/>
              </w:rPr>
              <w:t>lf</w:t>
            </w:r>
            <w:r w:rsidR="00B957CA" w:rsidRPr="001667DD">
              <w:rPr>
                <w:rStyle w:val="Hyperlink"/>
                <w:noProof/>
                <w:spacing w:val="-4"/>
              </w:rPr>
              <w:t>-</w:t>
            </w:r>
            <w:r w:rsidR="00B957CA" w:rsidRPr="001667DD">
              <w:rPr>
                <w:rStyle w:val="Hyperlink"/>
                <w:noProof/>
                <w:spacing w:val="1"/>
              </w:rPr>
              <w:t>r</w:t>
            </w:r>
            <w:r w:rsidR="00B957CA" w:rsidRPr="001667DD">
              <w:rPr>
                <w:rStyle w:val="Hyperlink"/>
                <w:noProof/>
              </w:rPr>
              <w:t>at</w:t>
            </w:r>
            <w:r w:rsidR="00B957CA" w:rsidRPr="001667DD">
              <w:rPr>
                <w:rStyle w:val="Hyperlink"/>
                <w:noProof/>
                <w:spacing w:val="-4"/>
              </w:rPr>
              <w:t>e</w:t>
            </w:r>
            <w:r w:rsidR="00B957CA" w:rsidRPr="001667DD">
              <w:rPr>
                <w:rStyle w:val="Hyperlink"/>
                <w:noProof/>
              </w:rPr>
              <w:t>d</w:t>
            </w:r>
            <w:r w:rsidR="00B957CA" w:rsidRPr="001667DD">
              <w:rPr>
                <w:rStyle w:val="Hyperlink"/>
                <w:noProof/>
                <w:spacing w:val="1"/>
              </w:rPr>
              <w:t xml:space="preserve"> </w:t>
            </w:r>
            <w:r w:rsidR="00B957CA" w:rsidRPr="001667DD">
              <w:rPr>
                <w:rStyle w:val="Hyperlink"/>
                <w:noProof/>
              </w:rPr>
              <w:t>kno</w:t>
            </w:r>
            <w:r w:rsidR="00B957CA" w:rsidRPr="001667DD">
              <w:rPr>
                <w:rStyle w:val="Hyperlink"/>
                <w:noProof/>
                <w:spacing w:val="-6"/>
              </w:rPr>
              <w:t>w</w:t>
            </w:r>
            <w:r w:rsidR="00B957CA" w:rsidRPr="001667DD">
              <w:rPr>
                <w:rStyle w:val="Hyperlink"/>
                <w:noProof/>
              </w:rPr>
              <w:t>led</w:t>
            </w:r>
            <w:r w:rsidR="00B957CA" w:rsidRPr="001667DD">
              <w:rPr>
                <w:rStyle w:val="Hyperlink"/>
                <w:noProof/>
                <w:spacing w:val="-4"/>
              </w:rPr>
              <w:t>g</w:t>
            </w:r>
            <w:r w:rsidR="00B957CA" w:rsidRPr="001667DD">
              <w:rPr>
                <w:rStyle w:val="Hyperlink"/>
                <w:noProof/>
              </w:rPr>
              <w:t>e</w:t>
            </w:r>
            <w:r w:rsidR="00B957CA" w:rsidRPr="001667DD">
              <w:rPr>
                <w:rStyle w:val="Hyperlink"/>
                <w:noProof/>
                <w:spacing w:val="1"/>
              </w:rPr>
              <w:t xml:space="preserve"> </w:t>
            </w:r>
            <w:r w:rsidR="00B957CA" w:rsidRPr="001667DD">
              <w:rPr>
                <w:rStyle w:val="Hyperlink"/>
                <w:noProof/>
              </w:rPr>
              <w:t>and</w:t>
            </w:r>
            <w:r w:rsidR="00B957CA" w:rsidRPr="001667DD">
              <w:rPr>
                <w:rStyle w:val="Hyperlink"/>
                <w:noProof/>
                <w:spacing w:val="-4"/>
              </w:rPr>
              <w:t xml:space="preserve"> </w:t>
            </w:r>
            <w:r w:rsidR="00B957CA" w:rsidRPr="001667DD">
              <w:rPr>
                <w:rStyle w:val="Hyperlink"/>
                <w:noProof/>
              </w:rPr>
              <w:t>und</w:t>
            </w:r>
            <w:r w:rsidR="00B957CA" w:rsidRPr="001667DD">
              <w:rPr>
                <w:rStyle w:val="Hyperlink"/>
                <w:noProof/>
                <w:spacing w:val="-4"/>
              </w:rPr>
              <w:t>e</w:t>
            </w:r>
            <w:r w:rsidR="00B957CA" w:rsidRPr="001667DD">
              <w:rPr>
                <w:rStyle w:val="Hyperlink"/>
                <w:noProof/>
                <w:spacing w:val="1"/>
              </w:rPr>
              <w:t>r</w:t>
            </w:r>
            <w:r w:rsidR="00B957CA" w:rsidRPr="001667DD">
              <w:rPr>
                <w:rStyle w:val="Hyperlink"/>
                <w:noProof/>
              </w:rPr>
              <w:t>st</w:t>
            </w:r>
            <w:r w:rsidR="00B957CA" w:rsidRPr="001667DD">
              <w:rPr>
                <w:rStyle w:val="Hyperlink"/>
                <w:noProof/>
                <w:spacing w:val="-4"/>
              </w:rPr>
              <w:t>a</w:t>
            </w:r>
            <w:r w:rsidR="00B957CA" w:rsidRPr="001667DD">
              <w:rPr>
                <w:rStyle w:val="Hyperlink"/>
                <w:noProof/>
              </w:rPr>
              <w:t>ndi</w:t>
            </w:r>
            <w:r w:rsidR="00B957CA" w:rsidRPr="001667DD">
              <w:rPr>
                <w:rStyle w:val="Hyperlink"/>
                <w:noProof/>
                <w:spacing w:val="-4"/>
              </w:rPr>
              <w:t>n</w:t>
            </w:r>
            <w:r w:rsidR="00B957CA" w:rsidRPr="001667DD">
              <w:rPr>
                <w:rStyle w:val="Hyperlink"/>
                <w:noProof/>
              </w:rPr>
              <w:t>g</w:t>
            </w:r>
            <w:r w:rsidR="00B957CA" w:rsidRPr="001667DD">
              <w:rPr>
                <w:rStyle w:val="Hyperlink"/>
                <w:noProof/>
                <w:spacing w:val="1"/>
              </w:rPr>
              <w:t xml:space="preserve"> </w:t>
            </w:r>
            <w:r w:rsidR="00B957CA" w:rsidRPr="001667DD">
              <w:rPr>
                <w:rStyle w:val="Hyperlink"/>
                <w:noProof/>
              </w:rPr>
              <w:t xml:space="preserve">of </w:t>
            </w:r>
            <w:r w:rsidR="00B957CA" w:rsidRPr="001667DD">
              <w:rPr>
                <w:rStyle w:val="Hyperlink"/>
                <w:noProof/>
                <w:spacing w:val="-5"/>
              </w:rPr>
              <w:t>t</w:t>
            </w:r>
            <w:r w:rsidR="00B957CA" w:rsidRPr="001667DD">
              <w:rPr>
                <w:rStyle w:val="Hyperlink"/>
                <w:noProof/>
              </w:rPr>
              <w:t>he</w:t>
            </w:r>
            <w:r w:rsidR="00382D30">
              <w:rPr>
                <w:rStyle w:val="Hyperlink"/>
                <w:noProof/>
                <w:spacing w:val="1"/>
              </w:rPr>
              <w:br/>
            </w:r>
            <w:r w:rsidR="00B957CA" w:rsidRPr="001667DD">
              <w:rPr>
                <w:rStyle w:val="Hyperlink"/>
                <w:noProof/>
              </w:rPr>
              <w:t>spe</w:t>
            </w:r>
            <w:r w:rsidR="00B957CA" w:rsidRPr="001667DD">
              <w:rPr>
                <w:rStyle w:val="Hyperlink"/>
                <w:noProof/>
                <w:spacing w:val="-5"/>
              </w:rPr>
              <w:t>c</w:t>
            </w:r>
            <w:r w:rsidR="00B957CA" w:rsidRPr="001667DD">
              <w:rPr>
                <w:rStyle w:val="Hyperlink"/>
                <w:noProof/>
              </w:rPr>
              <w:t>i</w:t>
            </w:r>
            <w:r w:rsidR="00B957CA" w:rsidRPr="001667DD">
              <w:rPr>
                <w:rStyle w:val="Hyperlink"/>
                <w:noProof/>
                <w:spacing w:val="-5"/>
              </w:rPr>
              <w:t>f</w:t>
            </w:r>
            <w:r w:rsidR="00B957CA" w:rsidRPr="001667DD">
              <w:rPr>
                <w:rStyle w:val="Hyperlink"/>
                <w:noProof/>
              </w:rPr>
              <w:t>ic dis</w:t>
            </w:r>
            <w:r w:rsidR="00B957CA" w:rsidRPr="001667DD">
              <w:rPr>
                <w:rStyle w:val="Hyperlink"/>
                <w:noProof/>
                <w:spacing w:val="-4"/>
              </w:rPr>
              <w:t>o</w:t>
            </w:r>
            <w:r w:rsidR="00B957CA" w:rsidRPr="001667DD">
              <w:rPr>
                <w:rStyle w:val="Hyperlink"/>
                <w:noProof/>
                <w:spacing w:val="1"/>
              </w:rPr>
              <w:t>r</w:t>
            </w:r>
            <w:r w:rsidR="00B957CA" w:rsidRPr="001667DD">
              <w:rPr>
                <w:rStyle w:val="Hyperlink"/>
                <w:noProof/>
              </w:rPr>
              <w:t>de</w:t>
            </w:r>
            <w:r w:rsidR="00B957CA" w:rsidRPr="001667DD">
              <w:rPr>
                <w:rStyle w:val="Hyperlink"/>
                <w:noProof/>
                <w:spacing w:val="1"/>
              </w:rPr>
              <w:t>r</w:t>
            </w:r>
            <w:r w:rsidR="00B957CA" w:rsidRPr="001667DD">
              <w:rPr>
                <w:rStyle w:val="Hyperlink"/>
                <w:noProof/>
                <w:spacing w:val="-5"/>
              </w:rPr>
              <w:t>s</w:t>
            </w:r>
            <w:r w:rsidR="00B957CA" w:rsidRPr="001667DD">
              <w:rPr>
                <w:rStyle w:val="Hyperlink"/>
                <w:noProof/>
              </w:rPr>
              <w:t>/</w:t>
            </w:r>
            <w:r w:rsidR="00B957CA" w:rsidRPr="001667DD">
              <w:rPr>
                <w:rStyle w:val="Hyperlink"/>
                <w:noProof/>
                <w:spacing w:val="-4"/>
              </w:rPr>
              <w:t>d</w:t>
            </w:r>
            <w:r w:rsidR="00B957CA" w:rsidRPr="001667DD">
              <w:rPr>
                <w:rStyle w:val="Hyperlink"/>
                <w:noProof/>
              </w:rPr>
              <w:t>isa</w:t>
            </w:r>
            <w:r w:rsidR="00B957CA" w:rsidRPr="001667DD">
              <w:rPr>
                <w:rStyle w:val="Hyperlink"/>
                <w:noProof/>
                <w:spacing w:val="-4"/>
              </w:rPr>
              <w:t>b</w:t>
            </w:r>
            <w:r w:rsidR="00B957CA" w:rsidRPr="001667DD">
              <w:rPr>
                <w:rStyle w:val="Hyperlink"/>
                <w:noProof/>
                <w:spacing w:val="-1"/>
              </w:rPr>
              <w:t>il</w:t>
            </w:r>
            <w:r w:rsidR="00B957CA" w:rsidRPr="001667DD">
              <w:rPr>
                <w:rStyle w:val="Hyperlink"/>
                <w:noProof/>
              </w:rPr>
              <w:t>ity</w:t>
            </w:r>
            <w:r w:rsidR="00B957CA">
              <w:rPr>
                <w:noProof/>
                <w:webHidden/>
              </w:rPr>
              <w:tab/>
            </w:r>
            <w:r w:rsidR="00B957CA">
              <w:rPr>
                <w:noProof/>
                <w:webHidden/>
              </w:rPr>
              <w:fldChar w:fldCharType="begin"/>
            </w:r>
            <w:r w:rsidR="00B957CA">
              <w:rPr>
                <w:noProof/>
                <w:webHidden/>
              </w:rPr>
              <w:instrText xml:space="preserve"> PAGEREF _Toc476042417 \h </w:instrText>
            </w:r>
            <w:r w:rsidR="00B957CA">
              <w:rPr>
                <w:noProof/>
                <w:webHidden/>
              </w:rPr>
            </w:r>
            <w:r w:rsidR="00B957CA">
              <w:rPr>
                <w:noProof/>
                <w:webHidden/>
              </w:rPr>
              <w:fldChar w:fldCharType="separate"/>
            </w:r>
            <w:r w:rsidR="00077C43">
              <w:rPr>
                <w:noProof/>
                <w:webHidden/>
              </w:rPr>
              <w:t>5</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18" w:history="1">
            <w:r w:rsidR="00B957CA" w:rsidRPr="001667DD">
              <w:rPr>
                <w:rStyle w:val="Hyperlink"/>
                <w:noProof/>
                <w:spacing w:val="-2"/>
              </w:rPr>
              <w:t>Table 3 - P</w:t>
            </w:r>
            <w:r w:rsidR="00B957CA" w:rsidRPr="001667DD">
              <w:rPr>
                <w:rStyle w:val="Hyperlink"/>
                <w:noProof/>
              </w:rPr>
              <w:t>a</w:t>
            </w:r>
            <w:r w:rsidR="00B957CA" w:rsidRPr="001667DD">
              <w:rPr>
                <w:rStyle w:val="Hyperlink"/>
                <w:noProof/>
                <w:spacing w:val="1"/>
              </w:rPr>
              <w:t>r</w:t>
            </w:r>
            <w:r w:rsidR="00B957CA" w:rsidRPr="001667DD">
              <w:rPr>
                <w:rStyle w:val="Hyperlink"/>
                <w:noProof/>
              </w:rPr>
              <w:t>ti</w:t>
            </w:r>
            <w:r w:rsidR="00B957CA" w:rsidRPr="001667DD">
              <w:rPr>
                <w:rStyle w:val="Hyperlink"/>
                <w:noProof/>
                <w:spacing w:val="-5"/>
              </w:rPr>
              <w:t>c</w:t>
            </w:r>
            <w:r w:rsidR="00B957CA" w:rsidRPr="001667DD">
              <w:rPr>
                <w:rStyle w:val="Hyperlink"/>
                <w:noProof/>
              </w:rPr>
              <w:t>ip</w:t>
            </w:r>
            <w:r w:rsidR="00B957CA" w:rsidRPr="001667DD">
              <w:rPr>
                <w:rStyle w:val="Hyperlink"/>
                <w:noProof/>
                <w:spacing w:val="-4"/>
              </w:rPr>
              <w:t>a</w:t>
            </w:r>
            <w:r w:rsidR="00B957CA" w:rsidRPr="001667DD">
              <w:rPr>
                <w:rStyle w:val="Hyperlink"/>
                <w:noProof/>
              </w:rPr>
              <w:t>nt s</w:t>
            </w:r>
            <w:r w:rsidR="00B957CA" w:rsidRPr="001667DD">
              <w:rPr>
                <w:rStyle w:val="Hyperlink"/>
                <w:noProof/>
                <w:spacing w:val="-4"/>
              </w:rPr>
              <w:t>e</w:t>
            </w:r>
            <w:r w:rsidR="00B957CA" w:rsidRPr="001667DD">
              <w:rPr>
                <w:rStyle w:val="Hyperlink"/>
                <w:noProof/>
              </w:rPr>
              <w:t>lf</w:t>
            </w:r>
            <w:r w:rsidR="00B957CA" w:rsidRPr="001667DD">
              <w:rPr>
                <w:rStyle w:val="Hyperlink"/>
                <w:noProof/>
                <w:spacing w:val="-4"/>
              </w:rPr>
              <w:t>-</w:t>
            </w:r>
            <w:r w:rsidR="00B957CA" w:rsidRPr="001667DD">
              <w:rPr>
                <w:rStyle w:val="Hyperlink"/>
                <w:noProof/>
                <w:spacing w:val="1"/>
              </w:rPr>
              <w:t>r</w:t>
            </w:r>
            <w:r w:rsidR="00B957CA" w:rsidRPr="001667DD">
              <w:rPr>
                <w:rStyle w:val="Hyperlink"/>
                <w:noProof/>
              </w:rPr>
              <w:t>at</w:t>
            </w:r>
            <w:r w:rsidR="00B957CA" w:rsidRPr="001667DD">
              <w:rPr>
                <w:rStyle w:val="Hyperlink"/>
                <w:noProof/>
                <w:spacing w:val="-4"/>
              </w:rPr>
              <w:t>e</w:t>
            </w:r>
            <w:r w:rsidR="00B957CA" w:rsidRPr="001667DD">
              <w:rPr>
                <w:rStyle w:val="Hyperlink"/>
                <w:noProof/>
              </w:rPr>
              <w:t>d</w:t>
            </w:r>
            <w:r w:rsidR="00B957CA" w:rsidRPr="001667DD">
              <w:rPr>
                <w:rStyle w:val="Hyperlink"/>
                <w:noProof/>
                <w:spacing w:val="1"/>
              </w:rPr>
              <w:t xml:space="preserve"> </w:t>
            </w:r>
            <w:r w:rsidR="00B957CA" w:rsidRPr="001667DD">
              <w:rPr>
                <w:rStyle w:val="Hyperlink"/>
                <w:noProof/>
              </w:rPr>
              <w:t>s</w:t>
            </w:r>
            <w:r w:rsidR="00B957CA" w:rsidRPr="001667DD">
              <w:rPr>
                <w:rStyle w:val="Hyperlink"/>
                <w:noProof/>
                <w:spacing w:val="-5"/>
              </w:rPr>
              <w:t>k</w:t>
            </w:r>
            <w:r w:rsidR="00B957CA" w:rsidRPr="001667DD">
              <w:rPr>
                <w:rStyle w:val="Hyperlink"/>
                <w:noProof/>
                <w:spacing w:val="-1"/>
              </w:rPr>
              <w:t>i</w:t>
            </w:r>
            <w:r w:rsidR="00B957CA" w:rsidRPr="001667DD">
              <w:rPr>
                <w:rStyle w:val="Hyperlink"/>
                <w:noProof/>
              </w:rPr>
              <w:t>lls</w:t>
            </w:r>
            <w:r w:rsidR="00B957CA" w:rsidRPr="001667DD">
              <w:rPr>
                <w:rStyle w:val="Hyperlink"/>
                <w:noProof/>
                <w:spacing w:val="-5"/>
              </w:rPr>
              <w:t xml:space="preserve"> </w:t>
            </w:r>
            <w:r w:rsidR="00B957CA" w:rsidRPr="001667DD">
              <w:rPr>
                <w:rStyle w:val="Hyperlink"/>
                <w:noProof/>
                <w:spacing w:val="-1"/>
              </w:rPr>
              <w:t>i</w:t>
            </w:r>
            <w:r w:rsidR="00B957CA" w:rsidRPr="001667DD">
              <w:rPr>
                <w:rStyle w:val="Hyperlink"/>
                <w:noProof/>
              </w:rPr>
              <w:t>n</w:t>
            </w:r>
            <w:r w:rsidR="00B957CA" w:rsidRPr="001667DD">
              <w:rPr>
                <w:rStyle w:val="Hyperlink"/>
                <w:noProof/>
                <w:spacing w:val="1"/>
              </w:rPr>
              <w:t xml:space="preserve"> </w:t>
            </w:r>
            <w:r w:rsidR="00B957CA" w:rsidRPr="001667DD">
              <w:rPr>
                <w:rStyle w:val="Hyperlink"/>
                <w:noProof/>
              </w:rPr>
              <w:t>assessing student needs</w:t>
            </w:r>
            <w:r w:rsidR="00B957CA">
              <w:rPr>
                <w:noProof/>
                <w:webHidden/>
              </w:rPr>
              <w:tab/>
            </w:r>
            <w:r w:rsidR="00B957CA">
              <w:rPr>
                <w:noProof/>
                <w:webHidden/>
              </w:rPr>
              <w:fldChar w:fldCharType="begin"/>
            </w:r>
            <w:r w:rsidR="00B957CA">
              <w:rPr>
                <w:noProof/>
                <w:webHidden/>
              </w:rPr>
              <w:instrText xml:space="preserve"> PAGEREF _Toc476042418 \h </w:instrText>
            </w:r>
            <w:r w:rsidR="00B957CA">
              <w:rPr>
                <w:noProof/>
                <w:webHidden/>
              </w:rPr>
            </w:r>
            <w:r w:rsidR="00B957CA">
              <w:rPr>
                <w:noProof/>
                <w:webHidden/>
              </w:rPr>
              <w:fldChar w:fldCharType="separate"/>
            </w:r>
            <w:r w:rsidR="00077C43">
              <w:rPr>
                <w:noProof/>
                <w:webHidden/>
              </w:rPr>
              <w:t>6</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19" w:history="1">
            <w:r w:rsidR="00B957CA" w:rsidRPr="001667DD">
              <w:rPr>
                <w:rStyle w:val="Hyperlink"/>
                <w:noProof/>
                <w:spacing w:val="-2"/>
              </w:rPr>
              <w:t xml:space="preserve">Table 4 - </w:t>
            </w:r>
            <w:r w:rsidR="00B957CA" w:rsidRPr="001667DD">
              <w:rPr>
                <w:rStyle w:val="Hyperlink"/>
                <w:noProof/>
              </w:rPr>
              <w:t>Participant self-rated skil</w:t>
            </w:r>
            <w:r w:rsidR="00382D30">
              <w:rPr>
                <w:rStyle w:val="Hyperlink"/>
                <w:noProof/>
              </w:rPr>
              <w:t>ls in planning and implementing</w:t>
            </w:r>
            <w:r w:rsidR="00382D30">
              <w:rPr>
                <w:rStyle w:val="Hyperlink"/>
                <w:noProof/>
              </w:rPr>
              <w:br/>
            </w:r>
            <w:r w:rsidR="00B957CA" w:rsidRPr="001667DD">
              <w:rPr>
                <w:rStyle w:val="Hyperlink"/>
                <w:noProof/>
              </w:rPr>
              <w:t>interventions for students</w:t>
            </w:r>
            <w:r w:rsidR="00B957CA">
              <w:rPr>
                <w:noProof/>
                <w:webHidden/>
              </w:rPr>
              <w:tab/>
            </w:r>
            <w:r w:rsidR="00B957CA">
              <w:rPr>
                <w:noProof/>
                <w:webHidden/>
              </w:rPr>
              <w:fldChar w:fldCharType="begin"/>
            </w:r>
            <w:r w:rsidR="00B957CA">
              <w:rPr>
                <w:noProof/>
                <w:webHidden/>
              </w:rPr>
              <w:instrText xml:space="preserve"> PAGEREF _Toc476042419 \h </w:instrText>
            </w:r>
            <w:r w:rsidR="00B957CA">
              <w:rPr>
                <w:noProof/>
                <w:webHidden/>
              </w:rPr>
            </w:r>
            <w:r w:rsidR="00B957CA">
              <w:rPr>
                <w:noProof/>
                <w:webHidden/>
              </w:rPr>
              <w:fldChar w:fldCharType="separate"/>
            </w:r>
            <w:r w:rsidR="00077C43">
              <w:rPr>
                <w:noProof/>
                <w:webHidden/>
              </w:rPr>
              <w:t>7</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0" w:history="1">
            <w:r w:rsidR="00B957CA" w:rsidRPr="001667DD">
              <w:rPr>
                <w:rStyle w:val="Hyperlink"/>
                <w:noProof/>
                <w:spacing w:val="-2"/>
              </w:rPr>
              <w:t>Table 5 - P</w:t>
            </w:r>
            <w:r w:rsidR="00B957CA" w:rsidRPr="001667DD">
              <w:rPr>
                <w:rStyle w:val="Hyperlink"/>
                <w:noProof/>
              </w:rPr>
              <w:t>a</w:t>
            </w:r>
            <w:r w:rsidR="00B957CA" w:rsidRPr="001667DD">
              <w:rPr>
                <w:rStyle w:val="Hyperlink"/>
                <w:noProof/>
                <w:spacing w:val="1"/>
              </w:rPr>
              <w:t>r</w:t>
            </w:r>
            <w:r w:rsidR="00B957CA" w:rsidRPr="001667DD">
              <w:rPr>
                <w:rStyle w:val="Hyperlink"/>
                <w:noProof/>
              </w:rPr>
              <w:t>ti</w:t>
            </w:r>
            <w:r w:rsidR="00B957CA" w:rsidRPr="001667DD">
              <w:rPr>
                <w:rStyle w:val="Hyperlink"/>
                <w:noProof/>
                <w:spacing w:val="-5"/>
              </w:rPr>
              <w:t>c</w:t>
            </w:r>
            <w:r w:rsidR="00B957CA" w:rsidRPr="001667DD">
              <w:rPr>
                <w:rStyle w:val="Hyperlink"/>
                <w:noProof/>
              </w:rPr>
              <w:t>ip</w:t>
            </w:r>
            <w:r w:rsidR="00B957CA" w:rsidRPr="001667DD">
              <w:rPr>
                <w:rStyle w:val="Hyperlink"/>
                <w:noProof/>
                <w:spacing w:val="-4"/>
              </w:rPr>
              <w:t>a</w:t>
            </w:r>
            <w:r w:rsidR="00B957CA" w:rsidRPr="001667DD">
              <w:rPr>
                <w:rStyle w:val="Hyperlink"/>
                <w:noProof/>
              </w:rPr>
              <w:t>nt s</w:t>
            </w:r>
            <w:r w:rsidR="00B957CA" w:rsidRPr="001667DD">
              <w:rPr>
                <w:rStyle w:val="Hyperlink"/>
                <w:noProof/>
                <w:spacing w:val="-4"/>
              </w:rPr>
              <w:t>e</w:t>
            </w:r>
            <w:r w:rsidR="00B957CA" w:rsidRPr="001667DD">
              <w:rPr>
                <w:rStyle w:val="Hyperlink"/>
                <w:noProof/>
              </w:rPr>
              <w:t>lf</w:t>
            </w:r>
            <w:r w:rsidR="00B957CA" w:rsidRPr="001667DD">
              <w:rPr>
                <w:rStyle w:val="Hyperlink"/>
                <w:noProof/>
                <w:spacing w:val="-4"/>
              </w:rPr>
              <w:t>-</w:t>
            </w:r>
            <w:r w:rsidR="00B957CA" w:rsidRPr="001667DD">
              <w:rPr>
                <w:rStyle w:val="Hyperlink"/>
                <w:noProof/>
                <w:spacing w:val="1"/>
              </w:rPr>
              <w:t>r</w:t>
            </w:r>
            <w:r w:rsidR="00B957CA" w:rsidRPr="001667DD">
              <w:rPr>
                <w:rStyle w:val="Hyperlink"/>
                <w:noProof/>
              </w:rPr>
              <w:t>at</w:t>
            </w:r>
            <w:r w:rsidR="00B957CA" w:rsidRPr="001667DD">
              <w:rPr>
                <w:rStyle w:val="Hyperlink"/>
                <w:noProof/>
                <w:spacing w:val="-4"/>
              </w:rPr>
              <w:t>e</w:t>
            </w:r>
            <w:r w:rsidR="00B957CA" w:rsidRPr="001667DD">
              <w:rPr>
                <w:rStyle w:val="Hyperlink"/>
                <w:noProof/>
              </w:rPr>
              <w:t>d</w:t>
            </w:r>
            <w:r w:rsidR="00B957CA" w:rsidRPr="001667DD">
              <w:rPr>
                <w:rStyle w:val="Hyperlink"/>
                <w:noProof/>
                <w:spacing w:val="1"/>
              </w:rPr>
              <w:t xml:space="preserve"> </w:t>
            </w:r>
            <w:r w:rsidR="00B957CA" w:rsidRPr="001667DD">
              <w:rPr>
                <w:rStyle w:val="Hyperlink"/>
                <w:noProof/>
              </w:rPr>
              <w:t>con</w:t>
            </w:r>
            <w:r w:rsidR="00B957CA" w:rsidRPr="001667DD">
              <w:rPr>
                <w:rStyle w:val="Hyperlink"/>
                <w:noProof/>
                <w:spacing w:val="-5"/>
              </w:rPr>
              <w:t>f</w:t>
            </w:r>
            <w:r w:rsidR="00B957CA" w:rsidRPr="001667DD">
              <w:rPr>
                <w:rStyle w:val="Hyperlink"/>
                <w:noProof/>
              </w:rPr>
              <w:t>id</w:t>
            </w:r>
            <w:r w:rsidR="00B957CA" w:rsidRPr="001667DD">
              <w:rPr>
                <w:rStyle w:val="Hyperlink"/>
                <w:noProof/>
                <w:spacing w:val="-4"/>
              </w:rPr>
              <w:t>e</w:t>
            </w:r>
            <w:r w:rsidR="00B957CA" w:rsidRPr="001667DD">
              <w:rPr>
                <w:rStyle w:val="Hyperlink"/>
                <w:noProof/>
              </w:rPr>
              <w:t>nce</w:t>
            </w:r>
            <w:r w:rsidR="00B957CA" w:rsidRPr="001667DD">
              <w:rPr>
                <w:rStyle w:val="Hyperlink"/>
                <w:noProof/>
                <w:spacing w:val="-4"/>
              </w:rPr>
              <w:t xml:space="preserve"> </w:t>
            </w:r>
            <w:r w:rsidR="00B957CA" w:rsidRPr="001667DD">
              <w:rPr>
                <w:rStyle w:val="Hyperlink"/>
                <w:noProof/>
              </w:rPr>
              <w:t>in</w:t>
            </w:r>
            <w:r w:rsidR="00B957CA" w:rsidRPr="001667DD">
              <w:rPr>
                <w:rStyle w:val="Hyperlink"/>
                <w:noProof/>
                <w:spacing w:val="1"/>
              </w:rPr>
              <w:t xml:space="preserve"> </w:t>
            </w:r>
            <w:r w:rsidR="00B957CA" w:rsidRPr="001667DD">
              <w:rPr>
                <w:rStyle w:val="Hyperlink"/>
                <w:noProof/>
                <w:spacing w:val="-8"/>
              </w:rPr>
              <w:t>m</w:t>
            </w:r>
            <w:r w:rsidR="00B957CA" w:rsidRPr="001667DD">
              <w:rPr>
                <w:rStyle w:val="Hyperlink"/>
                <w:noProof/>
              </w:rPr>
              <w:t>eeting</w:t>
            </w:r>
            <w:r w:rsidR="00B957CA" w:rsidRPr="001667DD">
              <w:rPr>
                <w:rStyle w:val="Hyperlink"/>
                <w:noProof/>
                <w:spacing w:val="1"/>
              </w:rPr>
              <w:t xml:space="preserve"> </w:t>
            </w:r>
            <w:r w:rsidR="00B957CA" w:rsidRPr="001667DD">
              <w:rPr>
                <w:rStyle w:val="Hyperlink"/>
                <w:noProof/>
                <w:spacing w:val="-5"/>
              </w:rPr>
              <w:t>st</w:t>
            </w:r>
            <w:r w:rsidR="00B957CA" w:rsidRPr="001667DD">
              <w:rPr>
                <w:rStyle w:val="Hyperlink"/>
                <w:noProof/>
              </w:rPr>
              <w:t>udent</w:t>
            </w:r>
            <w:r w:rsidR="00B957CA" w:rsidRPr="001667DD">
              <w:rPr>
                <w:rStyle w:val="Hyperlink"/>
                <w:noProof/>
                <w:spacing w:val="-1"/>
              </w:rPr>
              <w:t>’</w:t>
            </w:r>
            <w:r w:rsidR="00B957CA" w:rsidRPr="001667DD">
              <w:rPr>
                <w:rStyle w:val="Hyperlink"/>
                <w:noProof/>
              </w:rPr>
              <w:t>s ne</w:t>
            </w:r>
            <w:r w:rsidR="00B957CA" w:rsidRPr="001667DD">
              <w:rPr>
                <w:rStyle w:val="Hyperlink"/>
                <w:noProof/>
                <w:spacing w:val="-4"/>
              </w:rPr>
              <w:t>e</w:t>
            </w:r>
            <w:r w:rsidR="00B957CA" w:rsidRPr="001667DD">
              <w:rPr>
                <w:rStyle w:val="Hyperlink"/>
                <w:noProof/>
              </w:rPr>
              <w:t>ds</w:t>
            </w:r>
            <w:r w:rsidR="00B957CA">
              <w:rPr>
                <w:noProof/>
                <w:webHidden/>
              </w:rPr>
              <w:tab/>
            </w:r>
            <w:r w:rsidR="00B957CA">
              <w:rPr>
                <w:noProof/>
                <w:webHidden/>
              </w:rPr>
              <w:fldChar w:fldCharType="begin"/>
            </w:r>
            <w:r w:rsidR="00B957CA">
              <w:rPr>
                <w:noProof/>
                <w:webHidden/>
              </w:rPr>
              <w:instrText xml:space="preserve"> PAGEREF _Toc476042420 \h </w:instrText>
            </w:r>
            <w:r w:rsidR="00B957CA">
              <w:rPr>
                <w:noProof/>
                <w:webHidden/>
              </w:rPr>
            </w:r>
            <w:r w:rsidR="00B957CA">
              <w:rPr>
                <w:noProof/>
                <w:webHidden/>
              </w:rPr>
              <w:fldChar w:fldCharType="separate"/>
            </w:r>
            <w:r w:rsidR="00077C43">
              <w:rPr>
                <w:noProof/>
                <w:webHidden/>
              </w:rPr>
              <w:t>8</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1" w:history="1">
            <w:r w:rsidR="00B957CA" w:rsidRPr="001667DD">
              <w:rPr>
                <w:rStyle w:val="Hyperlink"/>
                <w:noProof/>
              </w:rPr>
              <w:t>Table 6 - Impact of Online learni</w:t>
            </w:r>
            <w:r w:rsidR="00382D30">
              <w:rPr>
                <w:rStyle w:val="Hyperlink"/>
                <w:noProof/>
              </w:rPr>
              <w:t>ng courses through pre and post</w:t>
            </w:r>
            <w:r w:rsidR="00382D30">
              <w:rPr>
                <w:rStyle w:val="Hyperlink"/>
                <w:noProof/>
              </w:rPr>
              <w:br/>
            </w:r>
            <w:r w:rsidR="00B957CA" w:rsidRPr="001667DD">
              <w:rPr>
                <w:rStyle w:val="Hyperlink"/>
                <w:noProof/>
              </w:rPr>
              <w:t>course evaluations: participants selected their level of knowledge, understanding, skills and confidence</w:t>
            </w:r>
            <w:r w:rsidR="00B957CA">
              <w:rPr>
                <w:noProof/>
                <w:webHidden/>
              </w:rPr>
              <w:tab/>
            </w:r>
            <w:r w:rsidR="00B957CA">
              <w:rPr>
                <w:noProof/>
                <w:webHidden/>
              </w:rPr>
              <w:fldChar w:fldCharType="begin"/>
            </w:r>
            <w:r w:rsidR="00B957CA">
              <w:rPr>
                <w:noProof/>
                <w:webHidden/>
              </w:rPr>
              <w:instrText xml:space="preserve"> PAGEREF _Toc476042421 \h </w:instrText>
            </w:r>
            <w:r w:rsidR="00B957CA">
              <w:rPr>
                <w:noProof/>
                <w:webHidden/>
              </w:rPr>
            </w:r>
            <w:r w:rsidR="00B957CA">
              <w:rPr>
                <w:noProof/>
                <w:webHidden/>
              </w:rPr>
              <w:fldChar w:fldCharType="separate"/>
            </w:r>
            <w:r w:rsidR="00077C43">
              <w:rPr>
                <w:noProof/>
                <w:webHidden/>
              </w:rPr>
              <w:t>9</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2" w:history="1">
            <w:r w:rsidR="00B957CA" w:rsidRPr="001667DD">
              <w:rPr>
                <w:rStyle w:val="Hyperlink"/>
                <w:noProof/>
              </w:rPr>
              <w:t>90 day follow up</w:t>
            </w:r>
            <w:r w:rsidR="00B957CA">
              <w:rPr>
                <w:noProof/>
                <w:webHidden/>
              </w:rPr>
              <w:tab/>
            </w:r>
            <w:r w:rsidR="00B957CA">
              <w:rPr>
                <w:noProof/>
                <w:webHidden/>
              </w:rPr>
              <w:fldChar w:fldCharType="begin"/>
            </w:r>
            <w:r w:rsidR="00B957CA">
              <w:rPr>
                <w:noProof/>
                <w:webHidden/>
              </w:rPr>
              <w:instrText xml:space="preserve"> PAGEREF _Toc476042422 \h </w:instrText>
            </w:r>
            <w:r w:rsidR="00B957CA">
              <w:rPr>
                <w:noProof/>
                <w:webHidden/>
              </w:rPr>
            </w:r>
            <w:r w:rsidR="00B957CA">
              <w:rPr>
                <w:noProof/>
                <w:webHidden/>
              </w:rPr>
              <w:fldChar w:fldCharType="separate"/>
            </w:r>
            <w:r w:rsidR="00077C43">
              <w:rPr>
                <w:noProof/>
                <w:webHidden/>
              </w:rPr>
              <w:t>9</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3" w:history="1">
            <w:r w:rsidR="00B957CA" w:rsidRPr="001667DD">
              <w:rPr>
                <w:rStyle w:val="Hyperlink"/>
                <w:noProof/>
              </w:rPr>
              <w:t>Recommendation of the courses to others</w:t>
            </w:r>
            <w:r w:rsidR="00B957CA">
              <w:rPr>
                <w:noProof/>
                <w:webHidden/>
              </w:rPr>
              <w:tab/>
            </w:r>
            <w:r w:rsidR="00B957CA">
              <w:rPr>
                <w:noProof/>
                <w:webHidden/>
              </w:rPr>
              <w:fldChar w:fldCharType="begin"/>
            </w:r>
            <w:r w:rsidR="00B957CA">
              <w:rPr>
                <w:noProof/>
                <w:webHidden/>
              </w:rPr>
              <w:instrText xml:space="preserve"> PAGEREF _Toc476042423 \h </w:instrText>
            </w:r>
            <w:r w:rsidR="00B957CA">
              <w:rPr>
                <w:noProof/>
                <w:webHidden/>
              </w:rPr>
            </w:r>
            <w:r w:rsidR="00B957CA">
              <w:rPr>
                <w:noProof/>
                <w:webHidden/>
              </w:rPr>
              <w:fldChar w:fldCharType="separate"/>
            </w:r>
            <w:r w:rsidR="00077C43">
              <w:rPr>
                <w:noProof/>
                <w:webHidden/>
              </w:rPr>
              <w:t>10</w:t>
            </w:r>
            <w:r w:rsidR="00B957CA">
              <w:rPr>
                <w:noProof/>
                <w:webHidden/>
              </w:rPr>
              <w:fldChar w:fldCharType="end"/>
            </w:r>
          </w:hyperlink>
        </w:p>
        <w:p w:rsidR="00B957CA" w:rsidRDefault="00CE13A5">
          <w:pPr>
            <w:pStyle w:val="TOC2"/>
            <w:rPr>
              <w:rFonts w:asciiTheme="minorHAnsi" w:eastAsiaTheme="minorEastAsia" w:hAnsiTheme="minorHAnsi" w:cstheme="minorBidi"/>
              <w:noProof/>
              <w:spacing w:val="0"/>
              <w:sz w:val="22"/>
            </w:rPr>
          </w:pPr>
          <w:hyperlink w:anchor="_Toc476042424" w:history="1">
            <w:r w:rsidR="00B957CA" w:rsidRPr="001667DD">
              <w:rPr>
                <w:rStyle w:val="Hyperlink"/>
                <w:noProof/>
              </w:rPr>
              <w:t>3. Qualitative data from participants course contributions</w:t>
            </w:r>
            <w:r w:rsidR="00B957CA">
              <w:rPr>
                <w:noProof/>
                <w:webHidden/>
              </w:rPr>
              <w:tab/>
            </w:r>
            <w:r w:rsidR="00B957CA">
              <w:rPr>
                <w:noProof/>
                <w:webHidden/>
              </w:rPr>
              <w:fldChar w:fldCharType="begin"/>
            </w:r>
            <w:r w:rsidR="00B957CA">
              <w:rPr>
                <w:noProof/>
                <w:webHidden/>
              </w:rPr>
              <w:instrText xml:space="preserve"> PAGEREF _Toc476042424 \h </w:instrText>
            </w:r>
            <w:r w:rsidR="00B957CA">
              <w:rPr>
                <w:noProof/>
                <w:webHidden/>
              </w:rPr>
            </w:r>
            <w:r w:rsidR="00B957CA">
              <w:rPr>
                <w:noProof/>
                <w:webHidden/>
              </w:rPr>
              <w:fldChar w:fldCharType="separate"/>
            </w:r>
            <w:r w:rsidR="00077C43">
              <w:rPr>
                <w:noProof/>
                <w:webHidden/>
              </w:rPr>
              <w:t>10</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5" w:history="1">
            <w:r w:rsidR="00B957CA" w:rsidRPr="001667DD">
              <w:rPr>
                <w:rStyle w:val="Hyperlink"/>
                <w:noProof/>
              </w:rPr>
              <w:t>Understanding Personalised Learning and Support</w:t>
            </w:r>
            <w:r w:rsidR="00B957CA">
              <w:rPr>
                <w:noProof/>
                <w:webHidden/>
              </w:rPr>
              <w:tab/>
            </w:r>
            <w:r w:rsidR="00B957CA">
              <w:rPr>
                <w:noProof/>
                <w:webHidden/>
              </w:rPr>
              <w:fldChar w:fldCharType="begin"/>
            </w:r>
            <w:r w:rsidR="00B957CA">
              <w:rPr>
                <w:noProof/>
                <w:webHidden/>
              </w:rPr>
              <w:instrText xml:space="preserve"> PAGEREF _Toc476042425 \h </w:instrText>
            </w:r>
            <w:r w:rsidR="00B957CA">
              <w:rPr>
                <w:noProof/>
                <w:webHidden/>
              </w:rPr>
            </w:r>
            <w:r w:rsidR="00B957CA">
              <w:rPr>
                <w:noProof/>
                <w:webHidden/>
              </w:rPr>
              <w:fldChar w:fldCharType="separate"/>
            </w:r>
            <w:r w:rsidR="00077C43">
              <w:rPr>
                <w:noProof/>
                <w:webHidden/>
              </w:rPr>
              <w:t>10</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6" w:history="1">
            <w:r w:rsidR="00B957CA" w:rsidRPr="001667DD">
              <w:rPr>
                <w:rStyle w:val="Hyperlink"/>
                <w:noProof/>
              </w:rPr>
              <w:t>Understanding Autism Spectrum disorder</w:t>
            </w:r>
            <w:r w:rsidR="00B957CA">
              <w:rPr>
                <w:noProof/>
                <w:webHidden/>
              </w:rPr>
              <w:tab/>
            </w:r>
            <w:permStart w:id="1284322535" w:edGrp="everyone"/>
            <w:permEnd w:id="1284322535"/>
            <w:r w:rsidR="00B957CA">
              <w:rPr>
                <w:noProof/>
                <w:webHidden/>
              </w:rPr>
              <w:fldChar w:fldCharType="begin"/>
            </w:r>
            <w:r w:rsidR="00B957CA">
              <w:rPr>
                <w:noProof/>
                <w:webHidden/>
              </w:rPr>
              <w:instrText xml:space="preserve"> PAGEREF _Toc476042426 \h </w:instrText>
            </w:r>
            <w:r w:rsidR="00B957CA">
              <w:rPr>
                <w:noProof/>
                <w:webHidden/>
              </w:rPr>
            </w:r>
            <w:r w:rsidR="00B957CA">
              <w:rPr>
                <w:noProof/>
                <w:webHidden/>
              </w:rPr>
              <w:fldChar w:fldCharType="separate"/>
            </w:r>
            <w:r w:rsidR="00077C43">
              <w:rPr>
                <w:noProof/>
                <w:webHidden/>
              </w:rPr>
              <w:t>11</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7" w:history="1">
            <w:r w:rsidR="00B957CA" w:rsidRPr="001667DD">
              <w:rPr>
                <w:rStyle w:val="Hyperlink"/>
                <w:noProof/>
              </w:rPr>
              <w:t>Understanding and Supporting Behaviour</w:t>
            </w:r>
            <w:r w:rsidR="00B957CA">
              <w:rPr>
                <w:noProof/>
                <w:webHidden/>
              </w:rPr>
              <w:tab/>
            </w:r>
            <w:r w:rsidR="00B957CA">
              <w:rPr>
                <w:noProof/>
                <w:webHidden/>
              </w:rPr>
              <w:fldChar w:fldCharType="begin"/>
            </w:r>
            <w:r w:rsidR="00B957CA">
              <w:rPr>
                <w:noProof/>
                <w:webHidden/>
              </w:rPr>
              <w:instrText xml:space="preserve"> PAGEREF _Toc476042427 \h </w:instrText>
            </w:r>
            <w:r w:rsidR="00B957CA">
              <w:rPr>
                <w:noProof/>
                <w:webHidden/>
              </w:rPr>
            </w:r>
            <w:r w:rsidR="00B957CA">
              <w:rPr>
                <w:noProof/>
                <w:webHidden/>
              </w:rPr>
              <w:fldChar w:fldCharType="separate"/>
            </w:r>
            <w:r w:rsidR="00077C43">
              <w:rPr>
                <w:noProof/>
                <w:webHidden/>
              </w:rPr>
              <w:t>11</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8" w:history="1">
            <w:r w:rsidR="00B957CA" w:rsidRPr="001667DD">
              <w:rPr>
                <w:rStyle w:val="Hyperlink"/>
                <w:noProof/>
              </w:rPr>
              <w:t>Understanding Dyslexia and Significant Reading Difficulties</w:t>
            </w:r>
            <w:r w:rsidR="00B957CA">
              <w:rPr>
                <w:noProof/>
                <w:webHidden/>
              </w:rPr>
              <w:tab/>
            </w:r>
            <w:r w:rsidR="00B957CA">
              <w:rPr>
                <w:noProof/>
                <w:webHidden/>
              </w:rPr>
              <w:fldChar w:fldCharType="begin"/>
            </w:r>
            <w:r w:rsidR="00B957CA">
              <w:rPr>
                <w:noProof/>
                <w:webHidden/>
              </w:rPr>
              <w:instrText xml:space="preserve"> PAGEREF _Toc476042428 \h </w:instrText>
            </w:r>
            <w:r w:rsidR="00B957CA">
              <w:rPr>
                <w:noProof/>
                <w:webHidden/>
              </w:rPr>
            </w:r>
            <w:r w:rsidR="00B957CA">
              <w:rPr>
                <w:noProof/>
                <w:webHidden/>
              </w:rPr>
              <w:fldChar w:fldCharType="separate"/>
            </w:r>
            <w:r w:rsidR="00077C43">
              <w:rPr>
                <w:noProof/>
                <w:webHidden/>
              </w:rPr>
              <w:t>11</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29" w:history="1">
            <w:r w:rsidR="00B957CA" w:rsidRPr="001667DD">
              <w:rPr>
                <w:rStyle w:val="Hyperlink"/>
                <w:noProof/>
              </w:rPr>
              <w:t>Inclusion of learners with Spe</w:t>
            </w:r>
            <w:r w:rsidR="00382D30">
              <w:rPr>
                <w:rStyle w:val="Hyperlink"/>
                <w:noProof/>
              </w:rPr>
              <w:t>ech, Language and Communication</w:t>
            </w:r>
            <w:r w:rsidR="00382D30">
              <w:rPr>
                <w:rStyle w:val="Hyperlink"/>
                <w:noProof/>
              </w:rPr>
              <w:br/>
            </w:r>
            <w:r w:rsidR="00B957CA" w:rsidRPr="001667DD">
              <w:rPr>
                <w:rStyle w:val="Hyperlink"/>
                <w:noProof/>
              </w:rPr>
              <w:t>Needs</w:t>
            </w:r>
            <w:r w:rsidR="00B957CA">
              <w:rPr>
                <w:noProof/>
                <w:webHidden/>
              </w:rPr>
              <w:tab/>
            </w:r>
            <w:r w:rsidR="00B957CA">
              <w:rPr>
                <w:noProof/>
                <w:webHidden/>
              </w:rPr>
              <w:fldChar w:fldCharType="begin"/>
            </w:r>
            <w:r w:rsidR="00B957CA">
              <w:rPr>
                <w:noProof/>
                <w:webHidden/>
              </w:rPr>
              <w:instrText xml:space="preserve"> PAGEREF _Toc476042429 \h </w:instrText>
            </w:r>
            <w:r w:rsidR="00B957CA">
              <w:rPr>
                <w:noProof/>
                <w:webHidden/>
              </w:rPr>
            </w:r>
            <w:r w:rsidR="00B957CA">
              <w:rPr>
                <w:noProof/>
                <w:webHidden/>
              </w:rPr>
              <w:fldChar w:fldCharType="separate"/>
            </w:r>
            <w:r w:rsidR="00077C43">
              <w:rPr>
                <w:noProof/>
                <w:webHidden/>
              </w:rPr>
              <w:t>12</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30" w:history="1">
            <w:r w:rsidR="00B957CA" w:rsidRPr="001667DD">
              <w:rPr>
                <w:rStyle w:val="Hyperlink"/>
                <w:noProof/>
              </w:rPr>
              <w:t>Understanding Hearing Loss</w:t>
            </w:r>
            <w:r w:rsidR="00B957CA">
              <w:rPr>
                <w:noProof/>
                <w:webHidden/>
              </w:rPr>
              <w:tab/>
            </w:r>
            <w:r w:rsidR="00B957CA">
              <w:rPr>
                <w:noProof/>
                <w:webHidden/>
              </w:rPr>
              <w:fldChar w:fldCharType="begin"/>
            </w:r>
            <w:r w:rsidR="00B957CA">
              <w:rPr>
                <w:noProof/>
                <w:webHidden/>
              </w:rPr>
              <w:instrText xml:space="preserve"> PAGEREF _Toc476042430 \h </w:instrText>
            </w:r>
            <w:r w:rsidR="00B957CA">
              <w:rPr>
                <w:noProof/>
                <w:webHidden/>
              </w:rPr>
            </w:r>
            <w:r w:rsidR="00B957CA">
              <w:rPr>
                <w:noProof/>
                <w:webHidden/>
              </w:rPr>
              <w:fldChar w:fldCharType="separate"/>
            </w:r>
            <w:r w:rsidR="00077C43">
              <w:rPr>
                <w:noProof/>
                <w:webHidden/>
              </w:rPr>
              <w:t>12</w:t>
            </w:r>
            <w:r w:rsidR="00B957CA">
              <w:rPr>
                <w:noProof/>
                <w:webHidden/>
              </w:rPr>
              <w:fldChar w:fldCharType="end"/>
            </w:r>
          </w:hyperlink>
        </w:p>
        <w:p w:rsidR="00B957CA" w:rsidRDefault="00CE13A5">
          <w:pPr>
            <w:pStyle w:val="TOC3"/>
            <w:rPr>
              <w:rFonts w:asciiTheme="minorHAnsi" w:eastAsiaTheme="minorEastAsia" w:hAnsiTheme="minorHAnsi" w:cstheme="minorBidi"/>
              <w:noProof/>
              <w:spacing w:val="0"/>
              <w:sz w:val="22"/>
            </w:rPr>
          </w:pPr>
          <w:hyperlink w:anchor="_Toc476042431" w:history="1">
            <w:r w:rsidR="00B957CA" w:rsidRPr="001667DD">
              <w:rPr>
                <w:rStyle w:val="Hyperlink"/>
                <w:noProof/>
              </w:rPr>
              <w:t>Understanding Motor Coordin</w:t>
            </w:r>
            <w:r w:rsidR="00B957CA" w:rsidRPr="001667DD">
              <w:rPr>
                <w:rStyle w:val="Hyperlink"/>
                <w:noProof/>
              </w:rPr>
              <w:t>a</w:t>
            </w:r>
            <w:r w:rsidR="00B957CA" w:rsidRPr="001667DD">
              <w:rPr>
                <w:rStyle w:val="Hyperlink"/>
                <w:noProof/>
              </w:rPr>
              <w:t>tion Difficulties</w:t>
            </w:r>
            <w:r w:rsidR="00B957CA">
              <w:rPr>
                <w:noProof/>
                <w:webHidden/>
              </w:rPr>
              <w:tab/>
            </w:r>
            <w:r w:rsidR="00B957CA">
              <w:rPr>
                <w:noProof/>
                <w:webHidden/>
              </w:rPr>
              <w:fldChar w:fldCharType="begin"/>
            </w:r>
            <w:r w:rsidR="00B957CA">
              <w:rPr>
                <w:noProof/>
                <w:webHidden/>
              </w:rPr>
              <w:instrText xml:space="preserve"> PAGEREF _Toc476042431 \h </w:instrText>
            </w:r>
            <w:r w:rsidR="00B957CA">
              <w:rPr>
                <w:noProof/>
                <w:webHidden/>
              </w:rPr>
            </w:r>
            <w:r w:rsidR="00B957CA">
              <w:rPr>
                <w:noProof/>
                <w:webHidden/>
              </w:rPr>
              <w:fldChar w:fldCharType="separate"/>
            </w:r>
            <w:r w:rsidR="00077C43">
              <w:rPr>
                <w:noProof/>
                <w:webHidden/>
              </w:rPr>
              <w:t>12</w:t>
            </w:r>
            <w:r w:rsidR="00B957CA">
              <w:rPr>
                <w:noProof/>
                <w:webHidden/>
              </w:rPr>
              <w:fldChar w:fldCharType="end"/>
            </w:r>
          </w:hyperlink>
        </w:p>
        <w:p w:rsidR="00E9747D" w:rsidRDefault="00630916" w:rsidP="00690342">
          <w:pPr>
            <w:tabs>
              <w:tab w:val="right" w:pos="9781"/>
            </w:tabs>
            <w:spacing w:before="0" w:after="0" w:line="240" w:lineRule="auto"/>
            <w:ind w:right="567"/>
            <w:rPr>
              <w:noProof/>
            </w:rPr>
          </w:pPr>
          <w:r w:rsidRPr="00630916">
            <w:rPr>
              <w:color w:val="00B050"/>
              <w:spacing w:val="0"/>
              <w:sz w:val="38"/>
            </w:rPr>
            <w:fldChar w:fldCharType="end"/>
          </w:r>
        </w:p>
      </w:sdtContent>
    </w:sdt>
    <w:bookmarkEnd w:id="64" w:displacedByCustomXml="prev"/>
    <w:p w:rsidR="0033533A" w:rsidRPr="0033533A" w:rsidRDefault="003716C0" w:rsidP="000D5ADF">
      <w:pPr>
        <w:pStyle w:val="Heading1"/>
      </w:pPr>
      <w:r>
        <w:br w:type="page"/>
      </w:r>
      <w:bookmarkStart w:id="65" w:name="_Toc475702878"/>
      <w:bookmarkStart w:id="66" w:name="_Toc476042412"/>
      <w:bookmarkStart w:id="67" w:name="_Toc309370440"/>
      <w:bookmarkStart w:id="68" w:name="_Toc361402930"/>
      <w:r w:rsidR="001A0AF6">
        <w:lastRenderedPageBreak/>
        <w:t>Online learning courses: data summary</w:t>
      </w:r>
      <w:bookmarkEnd w:id="65"/>
      <w:bookmarkEnd w:id="66"/>
      <w:permStart w:id="293564440" w:edGrp="everyone"/>
      <w:permEnd w:id="293564440"/>
    </w:p>
    <w:p w:rsidR="00E37343" w:rsidRPr="00BF6F9E" w:rsidRDefault="00E37343" w:rsidP="00BF6F9E">
      <w:pPr>
        <w:pStyle w:val="Heading2"/>
      </w:pPr>
      <w:bookmarkStart w:id="69" w:name="_Toc476042413"/>
      <w:r>
        <w:t xml:space="preserve">1. </w:t>
      </w:r>
      <w:r w:rsidRPr="00D65A53">
        <w:t xml:space="preserve">Participation </w:t>
      </w:r>
      <w:r w:rsidRPr="00E74235">
        <w:t xml:space="preserve">since </w:t>
      </w:r>
      <w:r w:rsidRPr="00E37343">
        <w:t>2009</w:t>
      </w:r>
      <w:r w:rsidRPr="00E74235">
        <w:t xml:space="preserve"> </w:t>
      </w:r>
      <w:r w:rsidRPr="00E37343">
        <w:rPr>
          <w:i/>
          <w:sz w:val="24"/>
          <w:szCs w:val="24"/>
        </w:rPr>
        <w:t>(at January 2017)</w:t>
      </w:r>
      <w:bookmarkEnd w:id="69"/>
    </w:p>
    <w:tbl>
      <w:tblPr>
        <w:tblStyle w:val="TableGrid"/>
        <w:tblW w:w="0" w:type="auto"/>
        <w:tblInd w:w="108" w:type="dxa"/>
        <w:tblLook w:val="04A0" w:firstRow="1" w:lastRow="0" w:firstColumn="1" w:lastColumn="0" w:noHBand="0" w:noVBand="1"/>
        <w:tblCaption w:val="Number of participants"/>
        <w:tblDescription w:val="Participation numbers for each course"/>
      </w:tblPr>
      <w:tblGrid>
        <w:gridCol w:w="6550"/>
        <w:gridCol w:w="3196"/>
      </w:tblGrid>
      <w:tr w:rsidR="00737E76" w:rsidRPr="00D1218B" w:rsidTr="00A91905">
        <w:trPr>
          <w:tblHeader/>
        </w:trPr>
        <w:tc>
          <w:tcPr>
            <w:tcW w:w="6550" w:type="dxa"/>
          </w:tcPr>
          <w:p w:rsidR="00737E76" w:rsidRPr="00E37343" w:rsidRDefault="00737E76" w:rsidP="00737E76">
            <w:pPr>
              <w:pStyle w:val="Table"/>
              <w:spacing w:after="40"/>
            </w:pPr>
            <w:r>
              <w:rPr>
                <w:b/>
              </w:rPr>
              <w:t>Participation</w:t>
            </w:r>
          </w:p>
        </w:tc>
        <w:tc>
          <w:tcPr>
            <w:tcW w:w="3196" w:type="dxa"/>
          </w:tcPr>
          <w:p w:rsidR="00737E76" w:rsidRPr="00C76423" w:rsidRDefault="00737E76" w:rsidP="00737E76">
            <w:pPr>
              <w:pStyle w:val="Table"/>
              <w:spacing w:before="80" w:after="80"/>
              <w:jc w:val="center"/>
              <w:rPr>
                <w:b/>
              </w:rPr>
            </w:pPr>
            <w:r w:rsidRPr="00C76423">
              <w:rPr>
                <w:b/>
              </w:rPr>
              <w:t>Numbers of participants</w:t>
            </w:r>
          </w:p>
        </w:tc>
      </w:tr>
      <w:tr w:rsidR="00737E76" w:rsidRPr="00D1218B" w:rsidTr="00A91905">
        <w:tc>
          <w:tcPr>
            <w:tcW w:w="6550" w:type="dxa"/>
          </w:tcPr>
          <w:p w:rsidR="00737E76" w:rsidRPr="00E37343" w:rsidRDefault="00737E76" w:rsidP="00737E76">
            <w:pPr>
              <w:pStyle w:val="Table"/>
              <w:spacing w:after="40"/>
            </w:pPr>
            <w:r w:rsidRPr="00E37343">
              <w:t>Course registrations</w:t>
            </w:r>
          </w:p>
          <w:p w:rsidR="00737E76" w:rsidRPr="00F005DB" w:rsidRDefault="00737E76" w:rsidP="00737E76">
            <w:pPr>
              <w:pStyle w:val="Table"/>
              <w:spacing w:after="40"/>
              <w:rPr>
                <w:i/>
              </w:rPr>
            </w:pPr>
            <w:r w:rsidRPr="00F005DB">
              <w:rPr>
                <w:i/>
              </w:rPr>
              <w:t>Total across the 7 available courses</w:t>
            </w:r>
          </w:p>
        </w:tc>
        <w:tc>
          <w:tcPr>
            <w:tcW w:w="3196" w:type="dxa"/>
          </w:tcPr>
          <w:p w:rsidR="00737E76" w:rsidRPr="00737E76" w:rsidRDefault="00737E76" w:rsidP="00737E76">
            <w:pPr>
              <w:pStyle w:val="Table"/>
              <w:spacing w:after="40"/>
              <w:jc w:val="center"/>
              <w:rPr>
                <w:b/>
              </w:rPr>
            </w:pPr>
            <w:r w:rsidRPr="00737E76">
              <w:rPr>
                <w:b/>
              </w:rPr>
              <w:t>31,202</w:t>
            </w:r>
          </w:p>
        </w:tc>
      </w:tr>
      <w:tr w:rsidR="00737E76" w:rsidRPr="00D1218B" w:rsidTr="00A91905">
        <w:tc>
          <w:tcPr>
            <w:tcW w:w="6550" w:type="dxa"/>
          </w:tcPr>
          <w:p w:rsidR="00737E76" w:rsidRPr="00E37343" w:rsidRDefault="00737E76" w:rsidP="00737E76">
            <w:pPr>
              <w:pStyle w:val="Table"/>
              <w:spacing w:after="40"/>
            </w:pPr>
            <w:r w:rsidRPr="00E37343">
              <w:t>Individual participants</w:t>
            </w:r>
          </w:p>
          <w:p w:rsidR="00737E76" w:rsidRPr="00F005DB" w:rsidRDefault="00737E76" w:rsidP="00737E76">
            <w:pPr>
              <w:pStyle w:val="Table"/>
              <w:spacing w:after="40"/>
              <w:rPr>
                <w:i/>
              </w:rPr>
            </w:pPr>
            <w:r w:rsidRPr="00F005DB">
              <w:rPr>
                <w:i/>
              </w:rPr>
              <w:t>Some staff have taken several courses including classroom teachers, specialist teachers, school principals and other executive staff and school learning support officers</w:t>
            </w:r>
          </w:p>
        </w:tc>
        <w:tc>
          <w:tcPr>
            <w:tcW w:w="3196" w:type="dxa"/>
          </w:tcPr>
          <w:p w:rsidR="00737E76" w:rsidRPr="00737E76" w:rsidRDefault="00737E76" w:rsidP="00737E76">
            <w:pPr>
              <w:pStyle w:val="Table"/>
              <w:spacing w:after="40"/>
              <w:jc w:val="center"/>
              <w:rPr>
                <w:b/>
              </w:rPr>
            </w:pPr>
            <w:r w:rsidRPr="00737E76">
              <w:rPr>
                <w:b/>
              </w:rPr>
              <w:t>20,442</w:t>
            </w:r>
          </w:p>
        </w:tc>
      </w:tr>
      <w:tr w:rsidR="00737E76" w:rsidRPr="00D1218B" w:rsidTr="00A91905">
        <w:tc>
          <w:tcPr>
            <w:tcW w:w="6550" w:type="dxa"/>
          </w:tcPr>
          <w:p w:rsidR="00737E76" w:rsidRPr="00E37343" w:rsidRDefault="00737E76" w:rsidP="00737E76">
            <w:pPr>
              <w:pStyle w:val="Table"/>
              <w:spacing w:after="40"/>
            </w:pPr>
            <w:r w:rsidRPr="00E37343">
              <w:t xml:space="preserve">Participants in Understanding Autism Spectrum Disorders </w:t>
            </w:r>
            <w:r w:rsidRPr="00BF6F9E">
              <w:rPr>
                <w:i/>
                <w:sz w:val="20"/>
                <w:szCs w:val="20"/>
              </w:rPr>
              <w:t>Since 2009</w:t>
            </w:r>
          </w:p>
        </w:tc>
        <w:tc>
          <w:tcPr>
            <w:tcW w:w="3196" w:type="dxa"/>
          </w:tcPr>
          <w:p w:rsidR="00737E76" w:rsidRPr="00737E76" w:rsidRDefault="00737E76" w:rsidP="00737E76">
            <w:pPr>
              <w:pStyle w:val="Table"/>
              <w:spacing w:after="40"/>
              <w:jc w:val="center"/>
              <w:rPr>
                <w:b/>
              </w:rPr>
            </w:pPr>
            <w:r w:rsidRPr="00737E76">
              <w:rPr>
                <w:b/>
              </w:rPr>
              <w:t>9,866</w:t>
            </w:r>
          </w:p>
        </w:tc>
      </w:tr>
      <w:tr w:rsidR="00737E76" w:rsidRPr="00D1218B" w:rsidTr="00A91905">
        <w:tc>
          <w:tcPr>
            <w:tcW w:w="6550" w:type="dxa"/>
          </w:tcPr>
          <w:p w:rsidR="00737E76" w:rsidRPr="00E37343" w:rsidRDefault="00737E76" w:rsidP="00737E76">
            <w:pPr>
              <w:pStyle w:val="Table"/>
              <w:spacing w:after="40"/>
            </w:pPr>
            <w:r w:rsidRPr="00E37343">
              <w:t xml:space="preserve">Participants in Understanding and Supporting Behaviour </w:t>
            </w:r>
            <w:r w:rsidRPr="00BF6F9E">
              <w:rPr>
                <w:i/>
                <w:sz w:val="20"/>
                <w:szCs w:val="20"/>
              </w:rPr>
              <w:t>Since 2010</w:t>
            </w:r>
          </w:p>
        </w:tc>
        <w:tc>
          <w:tcPr>
            <w:tcW w:w="3196" w:type="dxa"/>
          </w:tcPr>
          <w:p w:rsidR="00737E76" w:rsidRPr="00737E76" w:rsidRDefault="00737E76" w:rsidP="00737E76">
            <w:pPr>
              <w:pStyle w:val="Table"/>
              <w:spacing w:after="40"/>
              <w:jc w:val="center"/>
              <w:rPr>
                <w:b/>
              </w:rPr>
            </w:pPr>
            <w:r w:rsidRPr="00737E76">
              <w:rPr>
                <w:b/>
              </w:rPr>
              <w:t>7,431</w:t>
            </w:r>
          </w:p>
        </w:tc>
      </w:tr>
      <w:tr w:rsidR="00737E76" w:rsidRPr="00D1218B" w:rsidTr="00A91905">
        <w:tc>
          <w:tcPr>
            <w:tcW w:w="6550" w:type="dxa"/>
          </w:tcPr>
          <w:p w:rsidR="00737E76" w:rsidRPr="00E37343" w:rsidRDefault="00737E76" w:rsidP="00737E76">
            <w:pPr>
              <w:pStyle w:val="Table"/>
              <w:spacing w:after="40"/>
            </w:pPr>
            <w:r w:rsidRPr="00E37343">
              <w:t xml:space="preserve">Participants in Motor Coordination Difficulties </w:t>
            </w:r>
            <w:r w:rsidRPr="00963EA1">
              <w:rPr>
                <w:i/>
                <w:sz w:val="20"/>
                <w:szCs w:val="20"/>
              </w:rPr>
              <w:t>Since 2011</w:t>
            </w:r>
          </w:p>
        </w:tc>
        <w:tc>
          <w:tcPr>
            <w:tcW w:w="3196" w:type="dxa"/>
          </w:tcPr>
          <w:p w:rsidR="00737E76" w:rsidRPr="00737E76" w:rsidRDefault="00737E76" w:rsidP="00737E76">
            <w:pPr>
              <w:pStyle w:val="Table"/>
              <w:spacing w:after="40"/>
              <w:jc w:val="center"/>
              <w:rPr>
                <w:b/>
              </w:rPr>
            </w:pPr>
            <w:r w:rsidRPr="00737E76">
              <w:rPr>
                <w:b/>
              </w:rPr>
              <w:t>1,562</w:t>
            </w:r>
          </w:p>
        </w:tc>
      </w:tr>
      <w:tr w:rsidR="00737E76" w:rsidRPr="00D1218B" w:rsidTr="00A91905">
        <w:tc>
          <w:tcPr>
            <w:tcW w:w="6550" w:type="dxa"/>
          </w:tcPr>
          <w:p w:rsidR="00737E76" w:rsidRPr="00E37343" w:rsidRDefault="00737E76" w:rsidP="00737E76">
            <w:pPr>
              <w:pStyle w:val="Table"/>
              <w:spacing w:after="40"/>
            </w:pPr>
            <w:r w:rsidRPr="00E37343">
              <w:t xml:space="preserve">Participants in Inclusion for learners with Speech, Language and Communication Needs </w:t>
            </w:r>
            <w:r w:rsidRPr="00963EA1">
              <w:rPr>
                <w:i/>
                <w:sz w:val="20"/>
                <w:szCs w:val="20"/>
              </w:rPr>
              <w:t>Since 2011</w:t>
            </w:r>
          </w:p>
        </w:tc>
        <w:tc>
          <w:tcPr>
            <w:tcW w:w="3196" w:type="dxa"/>
          </w:tcPr>
          <w:p w:rsidR="00737E76" w:rsidRPr="00737E76" w:rsidRDefault="00737E76" w:rsidP="00737E76">
            <w:pPr>
              <w:pStyle w:val="Table"/>
              <w:spacing w:after="40"/>
              <w:jc w:val="center"/>
              <w:rPr>
                <w:b/>
              </w:rPr>
            </w:pPr>
            <w:r w:rsidRPr="00737E76">
              <w:rPr>
                <w:b/>
              </w:rPr>
              <w:t>4,075</w:t>
            </w:r>
          </w:p>
        </w:tc>
      </w:tr>
      <w:tr w:rsidR="00737E76" w:rsidRPr="00D1218B" w:rsidTr="00A91905">
        <w:tc>
          <w:tcPr>
            <w:tcW w:w="6550" w:type="dxa"/>
          </w:tcPr>
          <w:p w:rsidR="00737E76" w:rsidRPr="00E37343" w:rsidRDefault="00737E76" w:rsidP="00737E76">
            <w:pPr>
              <w:pStyle w:val="Table"/>
              <w:spacing w:after="40"/>
            </w:pPr>
            <w:r w:rsidRPr="00E37343">
              <w:t>Participants in Understanding Dyslexia and Significant Read</w:t>
            </w:r>
            <w:r>
              <w:t xml:space="preserve">ing Difficulties </w:t>
            </w:r>
            <w:r w:rsidRPr="00963EA1">
              <w:rPr>
                <w:i/>
                <w:sz w:val="20"/>
                <w:szCs w:val="20"/>
              </w:rPr>
              <w:t>Since 2012</w:t>
            </w:r>
          </w:p>
        </w:tc>
        <w:tc>
          <w:tcPr>
            <w:tcW w:w="3196" w:type="dxa"/>
          </w:tcPr>
          <w:p w:rsidR="00737E76" w:rsidRPr="00737E76" w:rsidRDefault="00737E76" w:rsidP="00737E76">
            <w:pPr>
              <w:pStyle w:val="Table"/>
              <w:spacing w:after="40"/>
              <w:jc w:val="center"/>
              <w:rPr>
                <w:b/>
              </w:rPr>
            </w:pPr>
            <w:r w:rsidRPr="00737E76">
              <w:rPr>
                <w:b/>
              </w:rPr>
              <w:t>5,585</w:t>
            </w:r>
          </w:p>
        </w:tc>
      </w:tr>
      <w:tr w:rsidR="00737E76" w:rsidRPr="00D1218B" w:rsidTr="00A91905">
        <w:tc>
          <w:tcPr>
            <w:tcW w:w="6550" w:type="dxa"/>
          </w:tcPr>
          <w:p w:rsidR="00737E76" w:rsidRPr="00E37343" w:rsidRDefault="00737E76" w:rsidP="00737E76">
            <w:pPr>
              <w:pStyle w:val="Table"/>
              <w:spacing w:after="40"/>
            </w:pPr>
            <w:r w:rsidRPr="00E37343">
              <w:t xml:space="preserve">Participants in Understanding Hearing Loss </w:t>
            </w:r>
            <w:r w:rsidRPr="00963EA1">
              <w:rPr>
                <w:i/>
                <w:sz w:val="20"/>
                <w:szCs w:val="20"/>
              </w:rPr>
              <w:t>Since 2013</w:t>
            </w:r>
          </w:p>
        </w:tc>
        <w:tc>
          <w:tcPr>
            <w:tcW w:w="3196" w:type="dxa"/>
          </w:tcPr>
          <w:p w:rsidR="00737E76" w:rsidRPr="00737E76" w:rsidRDefault="00737E76" w:rsidP="00737E76">
            <w:pPr>
              <w:pStyle w:val="Table"/>
              <w:spacing w:after="40"/>
              <w:jc w:val="center"/>
              <w:rPr>
                <w:b/>
              </w:rPr>
            </w:pPr>
            <w:r w:rsidRPr="00737E76">
              <w:rPr>
                <w:b/>
              </w:rPr>
              <w:t>861</w:t>
            </w:r>
          </w:p>
        </w:tc>
      </w:tr>
      <w:tr w:rsidR="00737E76" w:rsidRPr="00D1218B" w:rsidTr="00A91905">
        <w:tc>
          <w:tcPr>
            <w:tcW w:w="6550" w:type="dxa"/>
          </w:tcPr>
          <w:p w:rsidR="00737E76" w:rsidRPr="00E37343" w:rsidRDefault="00737E76" w:rsidP="00737E76">
            <w:pPr>
              <w:pStyle w:val="Table"/>
              <w:spacing w:after="40"/>
            </w:pPr>
            <w:r w:rsidRPr="00E37343">
              <w:t xml:space="preserve">Participants in Personalised Learning &amp; Support </w:t>
            </w:r>
            <w:r w:rsidRPr="00963EA1">
              <w:rPr>
                <w:i/>
                <w:sz w:val="20"/>
                <w:szCs w:val="20"/>
              </w:rPr>
              <w:t>Since 2015</w:t>
            </w:r>
          </w:p>
        </w:tc>
        <w:tc>
          <w:tcPr>
            <w:tcW w:w="3196" w:type="dxa"/>
          </w:tcPr>
          <w:p w:rsidR="00737E76" w:rsidRPr="00737E76" w:rsidRDefault="00737E76" w:rsidP="00737E76">
            <w:pPr>
              <w:pStyle w:val="Table"/>
              <w:spacing w:after="40"/>
              <w:jc w:val="center"/>
              <w:rPr>
                <w:b/>
              </w:rPr>
            </w:pPr>
            <w:r w:rsidRPr="00737E76">
              <w:rPr>
                <w:b/>
              </w:rPr>
              <w:t>1,813</w:t>
            </w:r>
          </w:p>
        </w:tc>
      </w:tr>
    </w:tbl>
    <w:p w:rsidR="00E37343" w:rsidRPr="00E37343" w:rsidRDefault="00E37343" w:rsidP="00F005DB">
      <w:r>
        <w:br w:type="page"/>
      </w:r>
    </w:p>
    <w:p w:rsidR="00F005DB" w:rsidRPr="00E85D06" w:rsidRDefault="006A7E13" w:rsidP="006A7E13">
      <w:pPr>
        <w:pStyle w:val="Heading3"/>
      </w:pPr>
      <w:bookmarkStart w:id="70" w:name="_Toc476042414"/>
      <w:r>
        <w:lastRenderedPageBreak/>
        <w:t xml:space="preserve">Table 1 - </w:t>
      </w:r>
      <w:r w:rsidR="00F005DB" w:rsidRPr="00810A4C">
        <w:t xml:space="preserve">Total course participants </w:t>
      </w:r>
      <w:r w:rsidR="00F005DB">
        <w:t>by course</w:t>
      </w:r>
      <w:r w:rsidR="00F005DB" w:rsidRPr="00810A4C">
        <w:t xml:space="preserve"> </w:t>
      </w:r>
      <w:r w:rsidR="00F005DB">
        <w:t>-</w:t>
      </w:r>
      <w:r w:rsidR="00F005DB" w:rsidRPr="00810A4C">
        <w:t xml:space="preserve"> </w:t>
      </w:r>
      <w:r w:rsidR="00F005DB">
        <w:t>January 2009 to January 2017</w:t>
      </w:r>
      <w:bookmarkEnd w:id="70"/>
    </w:p>
    <w:tbl>
      <w:tblPr>
        <w:tblStyle w:val="TableGrid"/>
        <w:tblW w:w="0" w:type="auto"/>
        <w:tblLook w:val="04A0" w:firstRow="1" w:lastRow="0" w:firstColumn="1" w:lastColumn="0" w:noHBand="0" w:noVBand="1"/>
        <w:tblCaption w:val="Graph"/>
        <w:tblDescription w:val="Total participants by course January 2009 to January 2017 in graph format "/>
      </w:tblPr>
      <w:tblGrid>
        <w:gridCol w:w="9854"/>
      </w:tblGrid>
      <w:tr w:rsidR="00F005DB" w:rsidTr="00A91905">
        <w:trPr>
          <w:tblHeader/>
        </w:trPr>
        <w:tc>
          <w:tcPr>
            <w:tcW w:w="9854" w:type="dxa"/>
            <w:tcBorders>
              <w:top w:val="nil"/>
              <w:left w:val="nil"/>
              <w:bottom w:val="nil"/>
              <w:right w:val="nil"/>
            </w:tcBorders>
          </w:tcPr>
          <w:p w:rsidR="00F005DB" w:rsidRDefault="00F005DB" w:rsidP="006A7E13">
            <w:pPr>
              <w:pStyle w:val="Table"/>
              <w:spacing w:before="0" w:line="240" w:lineRule="auto"/>
              <w:ind w:left="-57" w:right="0"/>
            </w:pPr>
            <w:r>
              <w:rPr>
                <w:noProof/>
              </w:rPr>
              <w:drawing>
                <wp:inline distT="0" distB="0" distL="0" distR="0" wp14:anchorId="541E3498" wp14:editId="25D499E4">
                  <wp:extent cx="4572000" cy="2743200"/>
                  <wp:effectExtent l="0" t="0" r="0" b="0"/>
                  <wp:docPr id="12" name="Chart 12" descr="Total course participants by course - January 2009 to January 2017" title="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F005DB" w:rsidRDefault="00F005DB" w:rsidP="00F005DB">
      <w:pPr>
        <w:pStyle w:val="Heading3"/>
      </w:pPr>
      <w:bookmarkStart w:id="71" w:name="_Toc476042415"/>
      <w:r w:rsidRPr="00810A4C">
        <w:t>Course p</w:t>
      </w:r>
      <w:r w:rsidRPr="00810A4C">
        <w:rPr>
          <w:spacing w:val="-2"/>
        </w:rPr>
        <w:t>ar</w:t>
      </w:r>
      <w:r w:rsidRPr="00810A4C">
        <w:t>t</w:t>
      </w:r>
      <w:r w:rsidRPr="00810A4C">
        <w:rPr>
          <w:spacing w:val="1"/>
        </w:rPr>
        <w:t>i</w:t>
      </w:r>
      <w:r w:rsidRPr="00810A4C">
        <w:rPr>
          <w:spacing w:val="-2"/>
        </w:rPr>
        <w:t>c</w:t>
      </w:r>
      <w:r w:rsidRPr="00810A4C">
        <w:rPr>
          <w:spacing w:val="-4"/>
        </w:rPr>
        <w:t>i</w:t>
      </w:r>
      <w:r w:rsidRPr="00810A4C">
        <w:rPr>
          <w:spacing w:val="1"/>
        </w:rPr>
        <w:t>p</w:t>
      </w:r>
      <w:r w:rsidRPr="00810A4C">
        <w:rPr>
          <w:spacing w:val="-2"/>
        </w:rPr>
        <w:t>a</w:t>
      </w:r>
      <w:r w:rsidRPr="00810A4C">
        <w:t>t</w:t>
      </w:r>
      <w:r w:rsidRPr="00810A4C">
        <w:rPr>
          <w:spacing w:val="-4"/>
        </w:rPr>
        <w:t>i</w:t>
      </w:r>
      <w:r w:rsidRPr="00810A4C">
        <w:rPr>
          <w:spacing w:val="1"/>
        </w:rPr>
        <w:t>o</w:t>
      </w:r>
      <w:r w:rsidRPr="00810A4C">
        <w:t>n</w:t>
      </w:r>
      <w:r w:rsidRPr="00810A4C">
        <w:rPr>
          <w:spacing w:val="-2"/>
        </w:rPr>
        <w:t xml:space="preserve"> d</w:t>
      </w:r>
      <w:r w:rsidRPr="00810A4C">
        <w:rPr>
          <w:spacing w:val="1"/>
        </w:rPr>
        <w:t>i</w:t>
      </w:r>
      <w:r w:rsidRPr="00810A4C">
        <w:rPr>
          <w:spacing w:val="-2"/>
        </w:rPr>
        <w:t>s</w:t>
      </w:r>
      <w:r w:rsidRPr="00810A4C">
        <w:t>t</w:t>
      </w:r>
      <w:r w:rsidRPr="00810A4C">
        <w:rPr>
          <w:spacing w:val="-2"/>
        </w:rPr>
        <w:t>r</w:t>
      </w:r>
      <w:r w:rsidRPr="00810A4C">
        <w:rPr>
          <w:spacing w:val="-4"/>
        </w:rPr>
        <w:t>i</w:t>
      </w:r>
      <w:r w:rsidRPr="00810A4C">
        <w:rPr>
          <w:spacing w:val="1"/>
        </w:rPr>
        <w:t>bu</w:t>
      </w:r>
      <w:r w:rsidRPr="00810A4C">
        <w:rPr>
          <w:spacing w:val="-5"/>
        </w:rPr>
        <w:t>t</w:t>
      </w:r>
      <w:r w:rsidRPr="00810A4C">
        <w:rPr>
          <w:spacing w:val="1"/>
        </w:rPr>
        <w:t>i</w:t>
      </w:r>
      <w:r w:rsidRPr="00810A4C">
        <w:rPr>
          <w:spacing w:val="-4"/>
        </w:rPr>
        <w:t>o</w:t>
      </w:r>
      <w:r w:rsidRPr="00810A4C">
        <w:t>n</w:t>
      </w:r>
      <w:bookmarkEnd w:id="71"/>
    </w:p>
    <w:p w:rsidR="00F005DB" w:rsidRPr="00F005DB" w:rsidRDefault="00F005DB" w:rsidP="00C259EC">
      <w:pPr>
        <w:spacing w:after="0"/>
      </w:pPr>
      <w:r>
        <w:t>Online l</w:t>
      </w:r>
      <w:r w:rsidRPr="007A64EB">
        <w:t xml:space="preserve">earning </w:t>
      </w:r>
      <w:r>
        <w:t>course participation has continued to grow over the second half of 2016</w:t>
      </w:r>
      <w:r w:rsidRPr="007A64EB">
        <w:t xml:space="preserve"> with </w:t>
      </w:r>
      <w:r>
        <w:rPr>
          <w:b/>
        </w:rPr>
        <w:t>1,364</w:t>
      </w:r>
      <w:r>
        <w:t xml:space="preserve"> </w:t>
      </w:r>
      <w:r w:rsidRPr="007A64EB">
        <w:t>new course registrations.</w:t>
      </w:r>
      <w:r>
        <w:t xml:space="preserve"> Courses with particularly high take up include Understanding Autism Spectrum Disorder (9,866 registrations since 2009) and Understanding </w:t>
      </w:r>
      <w:r w:rsidRPr="007F21A6">
        <w:t xml:space="preserve">Personalised Learning </w:t>
      </w:r>
      <w:r>
        <w:t>and Support (</w:t>
      </w:r>
      <w:r w:rsidRPr="00047A2D">
        <w:t>1</w:t>
      </w:r>
      <w:r>
        <w:t>,</w:t>
      </w:r>
      <w:r w:rsidRPr="00047A2D">
        <w:t>813</w:t>
      </w:r>
      <w:r>
        <w:t xml:space="preserve"> registrations since 2015). During 2016, the Understanding Autism Spectrum Disorder course was updated. The revised course includes updated content, resources, forums and quizzes and was made available from January 2017.</w:t>
      </w:r>
    </w:p>
    <w:p w:rsidR="00F005DB" w:rsidRPr="00850172" w:rsidRDefault="00F005DB" w:rsidP="00C259EC">
      <w:pPr>
        <w:pStyle w:val="Heading2"/>
        <w:spacing w:before="300"/>
      </w:pPr>
      <w:bookmarkStart w:id="72" w:name="_Toc476042416"/>
      <w:r>
        <w:t xml:space="preserve">2. </w:t>
      </w:r>
      <w:r w:rsidRPr="00810A4C">
        <w:t xml:space="preserve">Feedback and </w:t>
      </w:r>
      <w:r w:rsidRPr="00850172">
        <w:t>evaluation</w:t>
      </w:r>
      <w:r w:rsidRPr="00810A4C">
        <w:t xml:space="preserve"> </w:t>
      </w:r>
      <w:r>
        <w:t>d</w:t>
      </w:r>
      <w:r w:rsidRPr="00E66FA6">
        <w:rPr>
          <w:rFonts w:cs="Arial"/>
        </w:rPr>
        <w:t>ata</w:t>
      </w:r>
      <w:bookmarkEnd w:id="72"/>
    </w:p>
    <w:p w:rsidR="00F005DB" w:rsidRPr="00D65A53" w:rsidRDefault="00F005DB" w:rsidP="00F005DB">
      <w:r>
        <w:t>The d</w:t>
      </w:r>
      <w:r w:rsidRPr="00D65A53">
        <w:t xml:space="preserve">epartment collects and analyses a range of data about the online </w:t>
      </w:r>
      <w:r>
        <w:t xml:space="preserve">learning </w:t>
      </w:r>
      <w:r w:rsidRPr="00D65A53">
        <w:t xml:space="preserve">courses </w:t>
      </w:r>
      <w:r w:rsidRPr="00F005DB">
        <w:t>to inform planning and support for their implementation. This data includes:</w:t>
      </w:r>
    </w:p>
    <w:p w:rsidR="00F005DB" w:rsidRPr="00F005DB" w:rsidRDefault="00F005DB" w:rsidP="00F005DB">
      <w:pPr>
        <w:pStyle w:val="Indentbullet"/>
      </w:pPr>
      <w:r>
        <w:t>p</w:t>
      </w:r>
      <w:r w:rsidRPr="00D65A53">
        <w:t>re and post course survey</w:t>
      </w:r>
      <w:r>
        <w:t>s</w:t>
      </w:r>
      <w:r w:rsidRPr="00D65A53">
        <w:t xml:space="preserve"> of participants about their confidence, knowled</w:t>
      </w:r>
      <w:r>
        <w:t>ge and skills in the topic area</w:t>
      </w:r>
    </w:p>
    <w:p w:rsidR="00F005DB" w:rsidRPr="00F005DB" w:rsidRDefault="00F005DB" w:rsidP="00F005DB">
      <w:pPr>
        <w:pStyle w:val="Indentbullet"/>
      </w:pPr>
      <w:r>
        <w:t>a voluntary f</w:t>
      </w:r>
      <w:r w:rsidRPr="00D65A53">
        <w:t>ollow up survey 90 days after completion</w:t>
      </w:r>
    </w:p>
    <w:p w:rsidR="00F005DB" w:rsidRPr="00C259EC" w:rsidRDefault="00F005DB" w:rsidP="00C259EC">
      <w:pPr>
        <w:pStyle w:val="Indentbullet"/>
      </w:pPr>
      <w:r w:rsidRPr="00C259EC">
        <w:t>post course evaluation of participants’ willingness to recommend the course to others</w:t>
      </w:r>
    </w:p>
    <w:p w:rsidR="00F005DB" w:rsidRPr="00F005DB" w:rsidRDefault="00F005DB" w:rsidP="00F005DB">
      <w:pPr>
        <w:pStyle w:val="Indentbullet"/>
      </w:pPr>
      <w:r>
        <w:t>q</w:t>
      </w:r>
      <w:r w:rsidRPr="00D65A53">
        <w:t>ualitative data from participants’ final forum contributions</w:t>
      </w:r>
      <w:r>
        <w:t>.</w:t>
      </w:r>
    </w:p>
    <w:p w:rsidR="00F005DB" w:rsidRDefault="00F005DB" w:rsidP="00F005DB">
      <w:r>
        <w:lastRenderedPageBreak/>
        <w:t>T</w:t>
      </w:r>
      <w:r w:rsidRPr="00D65A53">
        <w:t>he data continues to be highly positive in terms of the relevance of course content, the satisfaction felt by course participants and the</w:t>
      </w:r>
      <w:r>
        <w:t>ir</w:t>
      </w:r>
      <w:r w:rsidRPr="00D65A53">
        <w:t xml:space="preserve"> ongoing use of course materials following course completion.</w:t>
      </w:r>
      <w:r>
        <w:t xml:space="preserve"> </w:t>
      </w:r>
      <w:r w:rsidRPr="00E8097E">
        <w:t>A high completion rate has been sustained across all courses since 2009</w:t>
      </w:r>
      <w:r>
        <w:t xml:space="preserve">. </w:t>
      </w:r>
      <w:r w:rsidRPr="00D65A53">
        <w:t>Participants are asked</w:t>
      </w:r>
      <w:r>
        <w:t>,</w:t>
      </w:r>
      <w:r w:rsidRPr="00D65A53">
        <w:t xml:space="preserve"> </w:t>
      </w:r>
      <w:r>
        <w:t xml:space="preserve">before and after their course, </w:t>
      </w:r>
      <w:r w:rsidRPr="00D65A53">
        <w:t>to rate their</w:t>
      </w:r>
      <w:r>
        <w:t xml:space="preserve"> knowledge and </w:t>
      </w:r>
      <w:r w:rsidRPr="00D65A53">
        <w:t>understanding</w:t>
      </w:r>
      <w:r>
        <w:t xml:space="preserve">, assessment skills, planning skills and confidence </w:t>
      </w:r>
      <w:r w:rsidRPr="00D65A53">
        <w:t xml:space="preserve">in meeting the needs of students with the particular disability or need </w:t>
      </w:r>
      <w:r>
        <w:t>on which</w:t>
      </w:r>
      <w:r w:rsidRPr="00D65A53">
        <w:t xml:space="preserve"> the course is focused. </w:t>
      </w:r>
      <w:r>
        <w:t xml:space="preserve">The data represented below reflects all course evaluations since </w:t>
      </w:r>
      <w:r w:rsidRPr="007F21A6">
        <w:t>August 2014</w:t>
      </w:r>
      <w:r>
        <w:t>.</w:t>
      </w:r>
    </w:p>
    <w:p w:rsidR="00F005DB" w:rsidRDefault="006A7E13" w:rsidP="006A7E13">
      <w:pPr>
        <w:pStyle w:val="Heading3"/>
      </w:pPr>
      <w:bookmarkStart w:id="73" w:name="_Toc476042417"/>
      <w:r>
        <w:rPr>
          <w:spacing w:val="-2"/>
        </w:rPr>
        <w:t xml:space="preserve">Table 2 - </w:t>
      </w:r>
      <w:r w:rsidR="00F005DB">
        <w:rPr>
          <w:spacing w:val="-2"/>
        </w:rPr>
        <w:t>P</w:t>
      </w:r>
      <w:r w:rsidR="00F005DB">
        <w:t>a</w:t>
      </w:r>
      <w:r w:rsidR="00F005DB">
        <w:rPr>
          <w:spacing w:val="1"/>
        </w:rPr>
        <w:t>r</w:t>
      </w:r>
      <w:r w:rsidR="00F005DB">
        <w:t>ti</w:t>
      </w:r>
      <w:r w:rsidR="00F005DB">
        <w:rPr>
          <w:spacing w:val="-5"/>
        </w:rPr>
        <w:t>c</w:t>
      </w:r>
      <w:r w:rsidR="00F005DB">
        <w:t>ip</w:t>
      </w:r>
      <w:r w:rsidR="00F005DB">
        <w:rPr>
          <w:spacing w:val="-4"/>
        </w:rPr>
        <w:t>a</w:t>
      </w:r>
      <w:r w:rsidR="00F005DB">
        <w:t>nt s</w:t>
      </w:r>
      <w:r w:rsidR="00F005DB">
        <w:rPr>
          <w:spacing w:val="-4"/>
        </w:rPr>
        <w:t>e</w:t>
      </w:r>
      <w:r w:rsidR="00F005DB">
        <w:t>lf</w:t>
      </w:r>
      <w:r w:rsidR="00F005DB">
        <w:rPr>
          <w:spacing w:val="-4"/>
        </w:rPr>
        <w:t>-</w:t>
      </w:r>
      <w:r w:rsidR="00F005DB">
        <w:rPr>
          <w:spacing w:val="1"/>
        </w:rPr>
        <w:t>r</w:t>
      </w:r>
      <w:r w:rsidR="00F005DB">
        <w:t>at</w:t>
      </w:r>
      <w:r w:rsidR="00F005DB">
        <w:rPr>
          <w:spacing w:val="-4"/>
        </w:rPr>
        <w:t>e</w:t>
      </w:r>
      <w:r w:rsidR="00F005DB">
        <w:t>d</w:t>
      </w:r>
      <w:r w:rsidR="00F005DB">
        <w:rPr>
          <w:spacing w:val="1"/>
        </w:rPr>
        <w:t xml:space="preserve"> </w:t>
      </w:r>
      <w:r w:rsidR="00F005DB">
        <w:t>kno</w:t>
      </w:r>
      <w:r w:rsidR="00F005DB">
        <w:rPr>
          <w:spacing w:val="-6"/>
        </w:rPr>
        <w:t>w</w:t>
      </w:r>
      <w:r w:rsidR="00F005DB">
        <w:t>led</w:t>
      </w:r>
      <w:r w:rsidR="00F005DB">
        <w:rPr>
          <w:spacing w:val="-4"/>
        </w:rPr>
        <w:t>g</w:t>
      </w:r>
      <w:r w:rsidR="00F005DB">
        <w:t>e</w:t>
      </w:r>
      <w:r w:rsidR="00F005DB">
        <w:rPr>
          <w:spacing w:val="1"/>
        </w:rPr>
        <w:t xml:space="preserve"> </w:t>
      </w:r>
      <w:r w:rsidR="00F005DB">
        <w:t>and</w:t>
      </w:r>
      <w:r w:rsidR="00F005DB">
        <w:rPr>
          <w:spacing w:val="-4"/>
        </w:rPr>
        <w:t xml:space="preserve"> </w:t>
      </w:r>
      <w:r w:rsidR="00F005DB">
        <w:t>und</w:t>
      </w:r>
      <w:r w:rsidR="00F005DB">
        <w:rPr>
          <w:spacing w:val="-4"/>
        </w:rPr>
        <w:t>e</w:t>
      </w:r>
      <w:r w:rsidR="00F005DB">
        <w:rPr>
          <w:spacing w:val="1"/>
        </w:rPr>
        <w:t>r</w:t>
      </w:r>
      <w:r w:rsidR="00F005DB">
        <w:t>st</w:t>
      </w:r>
      <w:r w:rsidR="00F005DB">
        <w:rPr>
          <w:spacing w:val="-4"/>
        </w:rPr>
        <w:t>a</w:t>
      </w:r>
      <w:r w:rsidR="00F005DB">
        <w:t>ndi</w:t>
      </w:r>
      <w:r w:rsidR="00F005DB">
        <w:rPr>
          <w:spacing w:val="-4"/>
        </w:rPr>
        <w:t>n</w:t>
      </w:r>
      <w:r w:rsidR="00F005DB">
        <w:t>g</w:t>
      </w:r>
      <w:r w:rsidR="00F005DB">
        <w:rPr>
          <w:spacing w:val="1"/>
        </w:rPr>
        <w:t xml:space="preserve"> </w:t>
      </w:r>
      <w:r w:rsidR="00F005DB">
        <w:t xml:space="preserve">of </w:t>
      </w:r>
      <w:r w:rsidR="00F005DB">
        <w:rPr>
          <w:spacing w:val="-5"/>
        </w:rPr>
        <w:t>t</w:t>
      </w:r>
      <w:r w:rsidR="00F005DB">
        <w:t>he</w:t>
      </w:r>
      <w:r w:rsidR="00F005DB">
        <w:rPr>
          <w:spacing w:val="1"/>
        </w:rPr>
        <w:t xml:space="preserve"> </w:t>
      </w:r>
      <w:r w:rsidR="00F005DB">
        <w:t>spe</w:t>
      </w:r>
      <w:r w:rsidR="00F005DB">
        <w:rPr>
          <w:spacing w:val="-5"/>
        </w:rPr>
        <w:t>c</w:t>
      </w:r>
      <w:r w:rsidR="00F005DB">
        <w:t>i</w:t>
      </w:r>
      <w:r w:rsidR="00F005DB">
        <w:rPr>
          <w:spacing w:val="-5"/>
        </w:rPr>
        <w:t>f</w:t>
      </w:r>
      <w:r w:rsidR="00F005DB">
        <w:t>ic dis</w:t>
      </w:r>
      <w:r w:rsidR="00F005DB">
        <w:rPr>
          <w:spacing w:val="-4"/>
        </w:rPr>
        <w:t>o</w:t>
      </w:r>
      <w:r w:rsidR="00F005DB">
        <w:rPr>
          <w:spacing w:val="1"/>
        </w:rPr>
        <w:t>r</w:t>
      </w:r>
      <w:r w:rsidR="00F005DB">
        <w:t>de</w:t>
      </w:r>
      <w:r w:rsidR="00F005DB">
        <w:rPr>
          <w:spacing w:val="1"/>
        </w:rPr>
        <w:t>r</w:t>
      </w:r>
      <w:r w:rsidR="00F005DB">
        <w:rPr>
          <w:spacing w:val="-5"/>
        </w:rPr>
        <w:t>s</w:t>
      </w:r>
      <w:r w:rsidR="00F005DB">
        <w:t>/</w:t>
      </w:r>
      <w:r w:rsidR="00F005DB">
        <w:rPr>
          <w:spacing w:val="-4"/>
        </w:rPr>
        <w:t>d</w:t>
      </w:r>
      <w:r w:rsidR="00F005DB">
        <w:t>isa</w:t>
      </w:r>
      <w:r w:rsidR="00F005DB">
        <w:rPr>
          <w:spacing w:val="-4"/>
        </w:rPr>
        <w:t>b</w:t>
      </w:r>
      <w:r w:rsidR="00F005DB">
        <w:rPr>
          <w:spacing w:val="-1"/>
        </w:rPr>
        <w:t>il</w:t>
      </w:r>
      <w:r w:rsidR="00F005DB">
        <w:t>ity</w:t>
      </w:r>
      <w:bookmarkEnd w:id="73"/>
    </w:p>
    <w:tbl>
      <w:tblPr>
        <w:tblStyle w:val="TableGrid"/>
        <w:tblW w:w="0" w:type="auto"/>
        <w:tblLook w:val="04A0" w:firstRow="1" w:lastRow="0" w:firstColumn="1" w:lastColumn="0" w:noHBand="0" w:noVBand="1"/>
        <w:tblCaption w:val="&quot;.&quot;"/>
      </w:tblPr>
      <w:tblGrid>
        <w:gridCol w:w="9864"/>
      </w:tblGrid>
      <w:tr w:rsidR="007727E8" w:rsidTr="00A91905">
        <w:trPr>
          <w:tblHeader/>
        </w:trPr>
        <w:tc>
          <w:tcPr>
            <w:tcW w:w="9864" w:type="dxa"/>
            <w:tcBorders>
              <w:top w:val="nil"/>
              <w:left w:val="nil"/>
              <w:bottom w:val="nil"/>
              <w:right w:val="nil"/>
            </w:tcBorders>
          </w:tcPr>
          <w:p w:rsidR="007727E8" w:rsidRDefault="00CB2CE5" w:rsidP="007727E8">
            <w:pPr>
              <w:pStyle w:val="Table"/>
              <w:spacing w:before="0" w:line="240" w:lineRule="auto"/>
              <w:ind w:left="-57" w:right="0"/>
            </w:pPr>
            <w:r>
              <w:rPr>
                <w:noProof/>
              </w:rPr>
              <w:drawing>
                <wp:inline distT="0" distB="0" distL="0" distR="0">
                  <wp:extent cx="5760000" cy="3267315"/>
                  <wp:effectExtent l="0" t="0" r="0" b="0"/>
                  <wp:docPr id="1" name="Picture 1" descr="Graph chart" title="Participant knowledge and understanding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_a.jpg"/>
                          <pic:cNvPicPr/>
                        </pic:nvPicPr>
                        <pic:blipFill>
                          <a:blip r:embed="rId9">
                            <a:extLst>
                              <a:ext uri="{28A0092B-C50C-407E-A947-70E740481C1C}">
                                <a14:useLocalDpi xmlns:a14="http://schemas.microsoft.com/office/drawing/2010/main" val="0"/>
                              </a:ext>
                            </a:extLst>
                          </a:blip>
                          <a:stretch>
                            <a:fillRect/>
                          </a:stretch>
                        </pic:blipFill>
                        <pic:spPr>
                          <a:xfrm>
                            <a:off x="0" y="0"/>
                            <a:ext cx="5760000" cy="3267315"/>
                          </a:xfrm>
                          <a:prstGeom prst="rect">
                            <a:avLst/>
                          </a:prstGeom>
                        </pic:spPr>
                      </pic:pic>
                    </a:graphicData>
                  </a:graphic>
                </wp:inline>
              </w:drawing>
            </w:r>
          </w:p>
        </w:tc>
      </w:tr>
    </w:tbl>
    <w:p w:rsidR="005F737D" w:rsidRPr="00AA52B8" w:rsidRDefault="005F737D" w:rsidP="006A7E13">
      <w:pPr>
        <w:rPr>
          <w:rFonts w:ascii="Times New Roman" w:eastAsia="Times New Roman" w:hAnsi="Times New Roman" w:cs="Times New Roman"/>
        </w:rPr>
      </w:pPr>
      <w:r w:rsidRPr="00AA52B8">
        <w:t xml:space="preserve">% of participants with no or limited knowledge &amp; understanding </w:t>
      </w:r>
      <w:r w:rsidRPr="00AA52B8">
        <w:rPr>
          <w:b/>
          <w:bCs/>
        </w:rPr>
        <w:t>reduced</w:t>
      </w:r>
      <w:r w:rsidRPr="00AA52B8">
        <w:t xml:space="preserve"> from </w:t>
      </w:r>
      <w:r w:rsidRPr="00AA52B8">
        <w:rPr>
          <w:b/>
          <w:bCs/>
        </w:rPr>
        <w:t>37.4% to 0.4%</w:t>
      </w:r>
    </w:p>
    <w:p w:rsidR="005F737D" w:rsidRPr="00AA52B8" w:rsidRDefault="005F737D" w:rsidP="006A7E13">
      <w:pPr>
        <w:rPr>
          <w:rFonts w:ascii="Times New Roman" w:eastAsia="Times New Roman" w:hAnsi="Times New Roman" w:cs="Times New Roman"/>
        </w:rPr>
      </w:pPr>
      <w:r w:rsidRPr="00AA52B8">
        <w:t xml:space="preserve">% of participants with excellent or adequate knowledge &amp; understanding </w:t>
      </w:r>
      <w:r w:rsidRPr="00AA52B8">
        <w:rPr>
          <w:b/>
          <w:bCs/>
        </w:rPr>
        <w:t>increased</w:t>
      </w:r>
      <w:r w:rsidRPr="00AA52B8">
        <w:t xml:space="preserve"> from </w:t>
      </w:r>
      <w:r w:rsidRPr="00AA52B8">
        <w:rPr>
          <w:b/>
          <w:bCs/>
        </w:rPr>
        <w:t>62.6% to 99.6%</w:t>
      </w:r>
    </w:p>
    <w:p w:rsidR="005F737D" w:rsidRDefault="005F737D" w:rsidP="005F737D">
      <w:r>
        <w:br w:type="page"/>
      </w:r>
    </w:p>
    <w:p w:rsidR="005F737D" w:rsidRDefault="006A7E13" w:rsidP="006A7E13">
      <w:pPr>
        <w:pStyle w:val="Heading3"/>
      </w:pPr>
      <w:bookmarkStart w:id="74" w:name="_Toc476042418"/>
      <w:r>
        <w:rPr>
          <w:spacing w:val="-2"/>
        </w:rPr>
        <w:lastRenderedPageBreak/>
        <w:t xml:space="preserve">Table 3 - </w:t>
      </w:r>
      <w:r w:rsidR="005F737D">
        <w:rPr>
          <w:spacing w:val="-2"/>
        </w:rPr>
        <w:t>P</w:t>
      </w:r>
      <w:r w:rsidR="005F737D">
        <w:t>a</w:t>
      </w:r>
      <w:r w:rsidR="005F737D">
        <w:rPr>
          <w:spacing w:val="1"/>
        </w:rPr>
        <w:t>r</w:t>
      </w:r>
      <w:r w:rsidR="005F737D">
        <w:t>ti</w:t>
      </w:r>
      <w:r w:rsidR="005F737D">
        <w:rPr>
          <w:spacing w:val="-5"/>
        </w:rPr>
        <w:t>c</w:t>
      </w:r>
      <w:r w:rsidR="005F737D">
        <w:t>ip</w:t>
      </w:r>
      <w:r w:rsidR="005F737D">
        <w:rPr>
          <w:spacing w:val="-4"/>
        </w:rPr>
        <w:t>a</w:t>
      </w:r>
      <w:r w:rsidR="005F737D">
        <w:t>nt s</w:t>
      </w:r>
      <w:r w:rsidR="005F737D">
        <w:rPr>
          <w:spacing w:val="-4"/>
        </w:rPr>
        <w:t>e</w:t>
      </w:r>
      <w:r w:rsidR="005F737D">
        <w:t>lf</w:t>
      </w:r>
      <w:r w:rsidR="005F737D">
        <w:rPr>
          <w:spacing w:val="-4"/>
        </w:rPr>
        <w:t>-</w:t>
      </w:r>
      <w:r w:rsidR="005F737D">
        <w:rPr>
          <w:spacing w:val="1"/>
        </w:rPr>
        <w:t>r</w:t>
      </w:r>
      <w:r w:rsidR="005F737D">
        <w:t>at</w:t>
      </w:r>
      <w:r w:rsidR="005F737D">
        <w:rPr>
          <w:spacing w:val="-4"/>
        </w:rPr>
        <w:t>e</w:t>
      </w:r>
      <w:r w:rsidR="005F737D">
        <w:t>d</w:t>
      </w:r>
      <w:r w:rsidR="005F737D">
        <w:rPr>
          <w:spacing w:val="1"/>
        </w:rPr>
        <w:t xml:space="preserve"> </w:t>
      </w:r>
      <w:r w:rsidR="005F737D">
        <w:t>s</w:t>
      </w:r>
      <w:r w:rsidR="005F737D">
        <w:rPr>
          <w:spacing w:val="-5"/>
        </w:rPr>
        <w:t>k</w:t>
      </w:r>
      <w:r w:rsidR="005F737D">
        <w:rPr>
          <w:spacing w:val="-1"/>
        </w:rPr>
        <w:t>i</w:t>
      </w:r>
      <w:r w:rsidR="005F737D">
        <w:t>lls</w:t>
      </w:r>
      <w:r w:rsidR="005F737D">
        <w:rPr>
          <w:spacing w:val="-5"/>
        </w:rPr>
        <w:t xml:space="preserve"> </w:t>
      </w:r>
      <w:r w:rsidR="005F737D">
        <w:rPr>
          <w:spacing w:val="-1"/>
        </w:rPr>
        <w:t>i</w:t>
      </w:r>
      <w:r w:rsidR="005F737D">
        <w:t>n</w:t>
      </w:r>
      <w:r w:rsidR="005F737D">
        <w:rPr>
          <w:spacing w:val="1"/>
        </w:rPr>
        <w:t xml:space="preserve"> </w:t>
      </w:r>
      <w:r w:rsidR="005F737D">
        <w:t>a</w:t>
      </w:r>
      <w:r>
        <w:t>ssessing student needs</w:t>
      </w:r>
      <w:bookmarkEnd w:id="74"/>
    </w:p>
    <w:tbl>
      <w:tblPr>
        <w:tblStyle w:val="TableGrid"/>
        <w:tblW w:w="0" w:type="auto"/>
        <w:tblLook w:val="04A0" w:firstRow="1" w:lastRow="0" w:firstColumn="1" w:lastColumn="0" w:noHBand="0" w:noVBand="1"/>
        <w:tblCaption w:val="&quot;.&quot;"/>
      </w:tblPr>
      <w:tblGrid>
        <w:gridCol w:w="9864"/>
      </w:tblGrid>
      <w:tr w:rsidR="005F737D" w:rsidTr="00A91905">
        <w:trPr>
          <w:tblHeader/>
        </w:trPr>
        <w:tc>
          <w:tcPr>
            <w:tcW w:w="9864" w:type="dxa"/>
            <w:tcBorders>
              <w:top w:val="nil"/>
              <w:left w:val="nil"/>
              <w:bottom w:val="nil"/>
              <w:right w:val="nil"/>
            </w:tcBorders>
          </w:tcPr>
          <w:p w:rsidR="005F737D" w:rsidRPr="005F737D" w:rsidRDefault="00C83E4B" w:rsidP="00414255">
            <w:pPr>
              <w:pStyle w:val="Table"/>
              <w:spacing w:before="0" w:line="240" w:lineRule="auto"/>
              <w:ind w:left="-57" w:right="0"/>
            </w:pPr>
            <w:r>
              <w:rPr>
                <w:noProof/>
              </w:rPr>
              <w:drawing>
                <wp:inline distT="0" distB="0" distL="0" distR="0">
                  <wp:extent cx="5760000" cy="3258154"/>
                  <wp:effectExtent l="0" t="0" r="0" b="0"/>
                  <wp:docPr id="6" name="Picture 6" descr="Graph chart" title="Participant skills in assessing students' needs (from Octo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_a.jpg"/>
                          <pic:cNvPicPr/>
                        </pic:nvPicPr>
                        <pic:blipFill>
                          <a:blip r:embed="rId10">
                            <a:extLst>
                              <a:ext uri="{28A0092B-C50C-407E-A947-70E740481C1C}">
                                <a14:useLocalDpi xmlns:a14="http://schemas.microsoft.com/office/drawing/2010/main" val="0"/>
                              </a:ext>
                            </a:extLst>
                          </a:blip>
                          <a:stretch>
                            <a:fillRect/>
                          </a:stretch>
                        </pic:blipFill>
                        <pic:spPr>
                          <a:xfrm>
                            <a:off x="0" y="0"/>
                            <a:ext cx="5760000" cy="3258154"/>
                          </a:xfrm>
                          <a:prstGeom prst="rect">
                            <a:avLst/>
                          </a:prstGeom>
                        </pic:spPr>
                      </pic:pic>
                    </a:graphicData>
                  </a:graphic>
                </wp:inline>
              </w:drawing>
            </w:r>
          </w:p>
        </w:tc>
      </w:tr>
    </w:tbl>
    <w:p w:rsidR="00EB6D9B" w:rsidRPr="00AA52B8" w:rsidRDefault="00EB6D9B" w:rsidP="006A7E13">
      <w:r w:rsidRPr="00AA52B8">
        <w:t xml:space="preserve">% of participants with no or limited skills in assessing students' needs </w:t>
      </w:r>
      <w:r w:rsidRPr="00AA52B8">
        <w:rPr>
          <w:b/>
        </w:rPr>
        <w:t>reduced</w:t>
      </w:r>
      <w:r w:rsidRPr="00AA52B8">
        <w:t xml:space="preserve"> from </w:t>
      </w:r>
      <w:r w:rsidRPr="00AA52B8">
        <w:rPr>
          <w:b/>
        </w:rPr>
        <w:t>46.6% to 1.7%</w:t>
      </w:r>
    </w:p>
    <w:p w:rsidR="00850172" w:rsidRPr="00AA52B8" w:rsidRDefault="00EB6D9B" w:rsidP="006A7E13">
      <w:pPr>
        <w:rPr>
          <w:b/>
        </w:rPr>
      </w:pPr>
      <w:r w:rsidRPr="00AA52B8">
        <w:t xml:space="preserve">% of participants with excellent or adequate skills in assessing students' needs </w:t>
      </w:r>
      <w:r w:rsidRPr="00AA52B8">
        <w:rPr>
          <w:b/>
        </w:rPr>
        <w:t>increased</w:t>
      </w:r>
      <w:r w:rsidRPr="00AA52B8">
        <w:t xml:space="preserve"> from </w:t>
      </w:r>
      <w:r w:rsidRPr="00AA52B8">
        <w:rPr>
          <w:b/>
        </w:rPr>
        <w:t>53.4% to 98.3%</w:t>
      </w:r>
    </w:p>
    <w:p w:rsidR="00850172" w:rsidRDefault="006A7E13" w:rsidP="006A7E13">
      <w:pPr>
        <w:pStyle w:val="Heading3"/>
      </w:pPr>
      <w:bookmarkStart w:id="75" w:name="_Toc476042419"/>
      <w:r>
        <w:rPr>
          <w:spacing w:val="-2"/>
        </w:rPr>
        <w:t xml:space="preserve">Table 4 - </w:t>
      </w:r>
      <w:r w:rsidR="00850172" w:rsidRPr="00AA52B8">
        <w:t>Participant self-rated skills in planning and implementing interventions for students</w:t>
      </w:r>
      <w:bookmarkEnd w:id="75"/>
    </w:p>
    <w:tbl>
      <w:tblPr>
        <w:tblStyle w:val="TableGrid"/>
        <w:tblW w:w="0" w:type="auto"/>
        <w:tblLook w:val="04A0" w:firstRow="1" w:lastRow="0" w:firstColumn="1" w:lastColumn="0" w:noHBand="0" w:noVBand="1"/>
        <w:tblCaption w:val="&quot;.&quot;"/>
      </w:tblPr>
      <w:tblGrid>
        <w:gridCol w:w="9864"/>
      </w:tblGrid>
      <w:tr w:rsidR="00850172" w:rsidTr="00A91905">
        <w:trPr>
          <w:tblHeader/>
        </w:trPr>
        <w:tc>
          <w:tcPr>
            <w:tcW w:w="9864" w:type="dxa"/>
            <w:tcBorders>
              <w:top w:val="nil"/>
              <w:left w:val="nil"/>
              <w:bottom w:val="nil"/>
              <w:right w:val="nil"/>
            </w:tcBorders>
          </w:tcPr>
          <w:p w:rsidR="00850172" w:rsidRDefault="00C83E4B" w:rsidP="006A7E13">
            <w:pPr>
              <w:pStyle w:val="Table"/>
              <w:spacing w:before="0" w:line="240" w:lineRule="auto"/>
              <w:ind w:left="-57" w:right="0"/>
            </w:pPr>
            <w:r>
              <w:rPr>
                <w:noProof/>
              </w:rPr>
              <w:drawing>
                <wp:inline distT="0" distB="0" distL="0" distR="0">
                  <wp:extent cx="5760000" cy="3272865"/>
                  <wp:effectExtent l="0" t="0" r="0" b="3810"/>
                  <wp:docPr id="8" name="Picture 8" descr="Graph chart" title="Participant skills in planning &amp; implementing interventions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3_a.jpg"/>
                          <pic:cNvPicPr/>
                        </pic:nvPicPr>
                        <pic:blipFill>
                          <a:blip r:embed="rId11">
                            <a:extLst>
                              <a:ext uri="{28A0092B-C50C-407E-A947-70E740481C1C}">
                                <a14:useLocalDpi xmlns:a14="http://schemas.microsoft.com/office/drawing/2010/main" val="0"/>
                              </a:ext>
                            </a:extLst>
                          </a:blip>
                          <a:stretch>
                            <a:fillRect/>
                          </a:stretch>
                        </pic:blipFill>
                        <pic:spPr>
                          <a:xfrm>
                            <a:off x="0" y="0"/>
                            <a:ext cx="5760000" cy="3272865"/>
                          </a:xfrm>
                          <a:prstGeom prst="rect">
                            <a:avLst/>
                          </a:prstGeom>
                        </pic:spPr>
                      </pic:pic>
                    </a:graphicData>
                  </a:graphic>
                </wp:inline>
              </w:drawing>
            </w:r>
          </w:p>
        </w:tc>
      </w:tr>
    </w:tbl>
    <w:p w:rsidR="00AA52B8" w:rsidRPr="00AA52B8" w:rsidRDefault="00AA52B8" w:rsidP="006A7E13">
      <w:r w:rsidRPr="00AA52B8">
        <w:lastRenderedPageBreak/>
        <w:t xml:space="preserve">% of participants with no or limited skills in planning &amp; implementing interventions </w:t>
      </w:r>
      <w:r w:rsidRPr="00AA52B8">
        <w:rPr>
          <w:b/>
          <w:bCs/>
        </w:rPr>
        <w:t>reduced</w:t>
      </w:r>
      <w:r w:rsidRPr="00AA52B8">
        <w:t xml:space="preserve"> from </w:t>
      </w:r>
      <w:r w:rsidRPr="00AA52B8">
        <w:rPr>
          <w:b/>
          <w:bCs/>
        </w:rPr>
        <w:t>51.9% to 1.6</w:t>
      </w:r>
      <w:r>
        <w:rPr>
          <w:b/>
          <w:bCs/>
        </w:rPr>
        <w:t>%</w:t>
      </w:r>
    </w:p>
    <w:p w:rsidR="00AA52B8" w:rsidRPr="00AA52B8" w:rsidRDefault="00AA52B8" w:rsidP="006A7E13">
      <w:r w:rsidRPr="00AA52B8">
        <w:t xml:space="preserve">% of participants with excellent or adequate skills in planning &amp; implementing interventions </w:t>
      </w:r>
      <w:r w:rsidRPr="00AA52B8">
        <w:rPr>
          <w:b/>
          <w:bCs/>
        </w:rPr>
        <w:t>increased</w:t>
      </w:r>
      <w:r w:rsidRPr="00AA52B8">
        <w:t xml:space="preserve"> from </w:t>
      </w:r>
      <w:r w:rsidRPr="00AA52B8">
        <w:rPr>
          <w:b/>
          <w:bCs/>
        </w:rPr>
        <w:t>48.1% to 98.4%</w:t>
      </w:r>
    </w:p>
    <w:p w:rsidR="00B20F9E" w:rsidRPr="00A75E79" w:rsidRDefault="006A7E13" w:rsidP="006A7E13">
      <w:pPr>
        <w:pStyle w:val="Heading3"/>
      </w:pPr>
      <w:bookmarkStart w:id="76" w:name="_Toc476042420"/>
      <w:r>
        <w:rPr>
          <w:spacing w:val="-2"/>
        </w:rPr>
        <w:t xml:space="preserve">Table 5 - </w:t>
      </w:r>
      <w:r w:rsidR="00B20F9E">
        <w:rPr>
          <w:spacing w:val="-2"/>
        </w:rPr>
        <w:t>P</w:t>
      </w:r>
      <w:r w:rsidR="00B20F9E">
        <w:t>a</w:t>
      </w:r>
      <w:r w:rsidR="00B20F9E">
        <w:rPr>
          <w:spacing w:val="1"/>
        </w:rPr>
        <w:t>r</w:t>
      </w:r>
      <w:r w:rsidR="00B20F9E">
        <w:t>ti</w:t>
      </w:r>
      <w:r w:rsidR="00B20F9E">
        <w:rPr>
          <w:spacing w:val="-5"/>
        </w:rPr>
        <w:t>c</w:t>
      </w:r>
      <w:r w:rsidR="00B20F9E">
        <w:t>ip</w:t>
      </w:r>
      <w:r w:rsidR="00B20F9E">
        <w:rPr>
          <w:spacing w:val="-4"/>
        </w:rPr>
        <w:t>a</w:t>
      </w:r>
      <w:r w:rsidR="00B20F9E">
        <w:t>nt s</w:t>
      </w:r>
      <w:r w:rsidR="00B20F9E">
        <w:rPr>
          <w:spacing w:val="-4"/>
        </w:rPr>
        <w:t>e</w:t>
      </w:r>
      <w:r w:rsidR="00B20F9E">
        <w:t>lf</w:t>
      </w:r>
      <w:r w:rsidR="00B20F9E">
        <w:rPr>
          <w:spacing w:val="-4"/>
        </w:rPr>
        <w:t>-</w:t>
      </w:r>
      <w:r w:rsidR="00B20F9E">
        <w:rPr>
          <w:spacing w:val="1"/>
        </w:rPr>
        <w:t>r</w:t>
      </w:r>
      <w:r w:rsidR="00B20F9E">
        <w:t>at</w:t>
      </w:r>
      <w:r w:rsidR="00B20F9E">
        <w:rPr>
          <w:spacing w:val="-4"/>
        </w:rPr>
        <w:t>e</w:t>
      </w:r>
      <w:r w:rsidR="00B20F9E">
        <w:t>d</w:t>
      </w:r>
      <w:r w:rsidR="00B20F9E">
        <w:rPr>
          <w:spacing w:val="1"/>
        </w:rPr>
        <w:t xml:space="preserve"> </w:t>
      </w:r>
      <w:r w:rsidR="00B20F9E">
        <w:t>con</w:t>
      </w:r>
      <w:r w:rsidR="00B20F9E">
        <w:rPr>
          <w:spacing w:val="-5"/>
        </w:rPr>
        <w:t>f</w:t>
      </w:r>
      <w:r w:rsidR="00B20F9E">
        <w:t>id</w:t>
      </w:r>
      <w:r w:rsidR="00B20F9E">
        <w:rPr>
          <w:spacing w:val="-4"/>
        </w:rPr>
        <w:t>e</w:t>
      </w:r>
      <w:r w:rsidR="00B20F9E">
        <w:t>nce</w:t>
      </w:r>
      <w:r w:rsidR="00B20F9E">
        <w:rPr>
          <w:spacing w:val="-4"/>
        </w:rPr>
        <w:t xml:space="preserve"> </w:t>
      </w:r>
      <w:r w:rsidR="00B20F9E">
        <w:t>in</w:t>
      </w:r>
      <w:r w:rsidR="00B20F9E">
        <w:rPr>
          <w:spacing w:val="1"/>
        </w:rPr>
        <w:t xml:space="preserve"> </w:t>
      </w:r>
      <w:r w:rsidR="00B20F9E">
        <w:rPr>
          <w:spacing w:val="-8"/>
        </w:rPr>
        <w:t>m</w:t>
      </w:r>
      <w:r w:rsidR="00B20F9E">
        <w:t>eeting</w:t>
      </w:r>
      <w:r w:rsidR="00B20F9E">
        <w:rPr>
          <w:spacing w:val="1"/>
        </w:rPr>
        <w:t xml:space="preserve"> </w:t>
      </w:r>
      <w:r w:rsidR="00B20F9E">
        <w:rPr>
          <w:spacing w:val="-5"/>
        </w:rPr>
        <w:t>st</w:t>
      </w:r>
      <w:r w:rsidR="00B20F9E">
        <w:t>udent</w:t>
      </w:r>
      <w:r w:rsidR="00B20F9E">
        <w:rPr>
          <w:spacing w:val="-1"/>
        </w:rPr>
        <w:t>’</w:t>
      </w:r>
      <w:r w:rsidR="00B20F9E">
        <w:t>s ne</w:t>
      </w:r>
      <w:r w:rsidR="00B20F9E">
        <w:rPr>
          <w:spacing w:val="-4"/>
        </w:rPr>
        <w:t>e</w:t>
      </w:r>
      <w:r w:rsidR="00B20F9E">
        <w:t>ds</w:t>
      </w:r>
      <w:bookmarkEnd w:id="76"/>
    </w:p>
    <w:tbl>
      <w:tblPr>
        <w:tblStyle w:val="TableGrid"/>
        <w:tblW w:w="0" w:type="auto"/>
        <w:tblLook w:val="04A0" w:firstRow="1" w:lastRow="0" w:firstColumn="1" w:lastColumn="0" w:noHBand="0" w:noVBand="1"/>
        <w:tblCaption w:val="&quot;.&quot;"/>
      </w:tblPr>
      <w:tblGrid>
        <w:gridCol w:w="9854"/>
      </w:tblGrid>
      <w:tr w:rsidR="00B20F9E" w:rsidTr="00A91905">
        <w:trPr>
          <w:tblHeader/>
        </w:trPr>
        <w:tc>
          <w:tcPr>
            <w:tcW w:w="9854" w:type="dxa"/>
            <w:tcBorders>
              <w:top w:val="nil"/>
              <w:left w:val="nil"/>
              <w:bottom w:val="nil"/>
              <w:right w:val="nil"/>
            </w:tcBorders>
          </w:tcPr>
          <w:p w:rsidR="00B20F9E" w:rsidRDefault="00CB2CE5" w:rsidP="00396F97">
            <w:pPr>
              <w:pStyle w:val="Table"/>
              <w:spacing w:before="0" w:line="240" w:lineRule="auto"/>
              <w:ind w:left="-57" w:right="0"/>
            </w:pPr>
            <w:r>
              <w:rPr>
                <w:noProof/>
              </w:rPr>
              <w:drawing>
                <wp:inline distT="0" distB="0" distL="0" distR="0">
                  <wp:extent cx="5760000" cy="3277189"/>
                  <wp:effectExtent l="0" t="0" r="0" b="0"/>
                  <wp:docPr id="4" name="Picture 4" descr="Graph chart" title="Participant confidence in meeting students' needs (from O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4_a.jpg"/>
                          <pic:cNvPicPr/>
                        </pic:nvPicPr>
                        <pic:blipFill>
                          <a:blip r:embed="rId12">
                            <a:extLst>
                              <a:ext uri="{28A0092B-C50C-407E-A947-70E740481C1C}">
                                <a14:useLocalDpi xmlns:a14="http://schemas.microsoft.com/office/drawing/2010/main" val="0"/>
                              </a:ext>
                            </a:extLst>
                          </a:blip>
                          <a:stretch>
                            <a:fillRect/>
                          </a:stretch>
                        </pic:blipFill>
                        <pic:spPr>
                          <a:xfrm>
                            <a:off x="0" y="0"/>
                            <a:ext cx="5760000" cy="3277189"/>
                          </a:xfrm>
                          <a:prstGeom prst="rect">
                            <a:avLst/>
                          </a:prstGeom>
                        </pic:spPr>
                      </pic:pic>
                    </a:graphicData>
                  </a:graphic>
                </wp:inline>
              </w:drawing>
            </w:r>
          </w:p>
        </w:tc>
      </w:tr>
    </w:tbl>
    <w:p w:rsidR="00396F97" w:rsidRPr="00396F97" w:rsidRDefault="00396F97" w:rsidP="006A7E13">
      <w:r w:rsidRPr="00396F97">
        <w:t xml:space="preserve">% of participants who are not or are somewhat confident in meeting students' needs </w:t>
      </w:r>
      <w:r w:rsidRPr="00396F97">
        <w:rPr>
          <w:b/>
        </w:rPr>
        <w:t>reduced</w:t>
      </w:r>
      <w:r w:rsidRPr="00396F97">
        <w:t xml:space="preserve"> from </w:t>
      </w:r>
      <w:r w:rsidRPr="00396F97">
        <w:rPr>
          <w:b/>
        </w:rPr>
        <w:t>56.3% to 3.0%</w:t>
      </w:r>
    </w:p>
    <w:p w:rsidR="00396F97" w:rsidRPr="00396F97" w:rsidRDefault="00396F97" w:rsidP="006A7E13">
      <w:pPr>
        <w:rPr>
          <w:b/>
        </w:rPr>
      </w:pPr>
      <w:r w:rsidRPr="00396F97">
        <w:t xml:space="preserve">% of participants who are very or fairly confident in meeting students' needs </w:t>
      </w:r>
      <w:r w:rsidRPr="00396F97">
        <w:rPr>
          <w:b/>
        </w:rPr>
        <w:t>increased</w:t>
      </w:r>
      <w:r w:rsidRPr="00396F97">
        <w:t xml:space="preserve"> from </w:t>
      </w:r>
      <w:r w:rsidRPr="00396F97">
        <w:rPr>
          <w:b/>
        </w:rPr>
        <w:t>43.7% to 97.0%</w:t>
      </w:r>
    </w:p>
    <w:p w:rsidR="00CD2C72" w:rsidRDefault="00CD2C72" w:rsidP="00AB2E2A">
      <w:pPr>
        <w:rPr>
          <w:b/>
        </w:rPr>
      </w:pPr>
      <w:r w:rsidRPr="005D67DC">
        <w:t>These results are consistent with the results of the previous reporting period.</w:t>
      </w:r>
    </w:p>
    <w:p w:rsidR="00AB2E2A" w:rsidRPr="006A7E13" w:rsidRDefault="00AB2E2A" w:rsidP="006A7E13">
      <w:pPr>
        <w:pStyle w:val="Heading3"/>
      </w:pPr>
      <w:bookmarkStart w:id="77" w:name="_Toc476042421"/>
      <w:r w:rsidRPr="006A7E13">
        <w:lastRenderedPageBreak/>
        <w:t>Table</w:t>
      </w:r>
      <w:r w:rsidR="006A7E13" w:rsidRPr="006A7E13">
        <w:t xml:space="preserve"> 6</w:t>
      </w:r>
      <w:r w:rsidRPr="006A7E13">
        <w:t xml:space="preserve"> - Impact of Online learning courses through pre and post course evaluations: participants selected their level of knowledge, understanding, skills and confidence</w:t>
      </w:r>
      <w:bookmarkEnd w:id="77"/>
    </w:p>
    <w:tbl>
      <w:tblPr>
        <w:tblStyle w:val="TableGrid"/>
        <w:tblW w:w="0" w:type="auto"/>
        <w:tblLook w:val="04A0" w:firstRow="1" w:lastRow="0" w:firstColumn="1" w:lastColumn="0" w:noHBand="0" w:noVBand="1"/>
        <w:tblCaption w:val="&quot;.&quot;"/>
      </w:tblPr>
      <w:tblGrid>
        <w:gridCol w:w="9854"/>
      </w:tblGrid>
      <w:tr w:rsidR="00AB2E2A" w:rsidTr="00A91905">
        <w:trPr>
          <w:tblHeader/>
        </w:trPr>
        <w:tc>
          <w:tcPr>
            <w:tcW w:w="9854" w:type="dxa"/>
            <w:tcBorders>
              <w:top w:val="nil"/>
              <w:left w:val="nil"/>
              <w:bottom w:val="nil"/>
              <w:right w:val="nil"/>
            </w:tcBorders>
          </w:tcPr>
          <w:p w:rsidR="00AB2E2A" w:rsidRDefault="00AB2E2A" w:rsidP="00AB2E2A">
            <w:pPr>
              <w:pStyle w:val="Table"/>
              <w:spacing w:before="0" w:line="240" w:lineRule="auto"/>
              <w:ind w:left="-57" w:right="0"/>
            </w:pPr>
            <w:r>
              <w:rPr>
                <w:noProof/>
              </w:rPr>
              <w:drawing>
                <wp:inline distT="0" distB="0" distL="0" distR="0">
                  <wp:extent cx="5760000" cy="3274161"/>
                  <wp:effectExtent l="0" t="0" r="0" b="2540"/>
                  <wp:docPr id="20" name="Picture 2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ram.jpg"/>
                          <pic:cNvPicPr/>
                        </pic:nvPicPr>
                        <pic:blipFill>
                          <a:blip r:embed="rId13">
                            <a:extLst>
                              <a:ext uri="{28A0092B-C50C-407E-A947-70E740481C1C}">
                                <a14:useLocalDpi xmlns:a14="http://schemas.microsoft.com/office/drawing/2010/main" val="0"/>
                              </a:ext>
                            </a:extLst>
                          </a:blip>
                          <a:stretch>
                            <a:fillRect/>
                          </a:stretch>
                        </pic:blipFill>
                        <pic:spPr>
                          <a:xfrm>
                            <a:off x="0" y="0"/>
                            <a:ext cx="5760000" cy="3274161"/>
                          </a:xfrm>
                          <a:prstGeom prst="rect">
                            <a:avLst/>
                          </a:prstGeom>
                        </pic:spPr>
                      </pic:pic>
                    </a:graphicData>
                  </a:graphic>
                </wp:inline>
              </w:drawing>
            </w:r>
          </w:p>
        </w:tc>
      </w:tr>
    </w:tbl>
    <w:p w:rsidR="00ED6B4C" w:rsidRDefault="00ED6B4C" w:rsidP="006A7E13">
      <w:r>
        <w:t>Ra</w:t>
      </w:r>
      <w:r>
        <w:rPr>
          <w:spacing w:val="-5"/>
        </w:rPr>
        <w:t>t</w:t>
      </w:r>
      <w:r>
        <w:t>ings f</w:t>
      </w:r>
      <w:r>
        <w:rPr>
          <w:spacing w:val="-4"/>
        </w:rPr>
        <w:t>o</w:t>
      </w:r>
      <w:r>
        <w:t>r</w:t>
      </w:r>
      <w:r>
        <w:rPr>
          <w:spacing w:val="2"/>
        </w:rPr>
        <w:t xml:space="preserve"> </w:t>
      </w:r>
      <w:r>
        <w:t>ea</w:t>
      </w:r>
      <w:r>
        <w:rPr>
          <w:spacing w:val="-5"/>
        </w:rPr>
        <w:t>c</w:t>
      </w:r>
      <w:r>
        <w:t>h</w:t>
      </w:r>
      <w:r>
        <w:rPr>
          <w:spacing w:val="1"/>
        </w:rPr>
        <w:t xml:space="preserve"> </w:t>
      </w:r>
      <w:r>
        <w:t>of the 7</w:t>
      </w:r>
      <w:r>
        <w:rPr>
          <w:spacing w:val="1"/>
        </w:rPr>
        <w:t xml:space="preserve"> </w:t>
      </w:r>
      <w:r>
        <w:rPr>
          <w:spacing w:val="-5"/>
        </w:rPr>
        <w:t>c</w:t>
      </w:r>
      <w:r>
        <w:t>ou</w:t>
      </w:r>
      <w:r>
        <w:rPr>
          <w:spacing w:val="1"/>
        </w:rPr>
        <w:t>r</w:t>
      </w:r>
      <w:r>
        <w:t>ses</w:t>
      </w:r>
      <w:r>
        <w:rPr>
          <w:spacing w:val="-5"/>
        </w:rPr>
        <w:t xml:space="preserve"> </w:t>
      </w:r>
      <w:r>
        <w:t>are bas</w:t>
      </w:r>
      <w:r>
        <w:rPr>
          <w:spacing w:val="-4"/>
        </w:rPr>
        <w:t>e</w:t>
      </w:r>
      <w:r>
        <w:t>d</w:t>
      </w:r>
      <w:r>
        <w:rPr>
          <w:spacing w:val="1"/>
        </w:rPr>
        <w:t xml:space="preserve"> </w:t>
      </w:r>
      <w:r>
        <w:t>on</w:t>
      </w:r>
      <w:r>
        <w:rPr>
          <w:spacing w:val="1"/>
        </w:rPr>
        <w:t xml:space="preserve"> </w:t>
      </w:r>
      <w:r>
        <w:rPr>
          <w:b/>
          <w:bCs/>
          <w:spacing w:val="-4"/>
        </w:rPr>
        <w:t>8,682</w:t>
      </w:r>
      <w:r>
        <w:rPr>
          <w:b/>
          <w:bCs/>
          <w:spacing w:val="1"/>
        </w:rPr>
        <w:t xml:space="preserve"> </w:t>
      </w:r>
      <w:r>
        <w:rPr>
          <w:spacing w:val="-5"/>
        </w:rPr>
        <w:t>c</w:t>
      </w:r>
      <w:r>
        <w:t>o</w:t>
      </w:r>
      <w:r>
        <w:rPr>
          <w:spacing w:val="-8"/>
        </w:rPr>
        <w:t>m</w:t>
      </w:r>
      <w:r>
        <w:t>pleted</w:t>
      </w:r>
      <w:r>
        <w:rPr>
          <w:spacing w:val="1"/>
        </w:rPr>
        <w:t xml:space="preserve"> </w:t>
      </w:r>
      <w:r>
        <w:t xml:space="preserve">post course </w:t>
      </w:r>
      <w:r>
        <w:rPr>
          <w:spacing w:val="1"/>
        </w:rPr>
        <w:t>online</w:t>
      </w:r>
      <w:r>
        <w:rPr>
          <w:spacing w:val="-4"/>
        </w:rPr>
        <w:t xml:space="preserve"> </w:t>
      </w:r>
      <w:r>
        <w:t>su</w:t>
      </w:r>
      <w:r>
        <w:rPr>
          <w:spacing w:val="1"/>
        </w:rPr>
        <w:t>r</w:t>
      </w:r>
      <w:r>
        <w:t xml:space="preserve">veys </w:t>
      </w:r>
      <w:r>
        <w:rPr>
          <w:spacing w:val="1"/>
        </w:rPr>
        <w:t xml:space="preserve">since </w:t>
      </w:r>
      <w:r w:rsidRPr="007049FE">
        <w:rPr>
          <w:spacing w:val="1"/>
        </w:rPr>
        <w:t>August 2014</w:t>
      </w:r>
      <w:r>
        <w:rPr>
          <w:spacing w:val="1"/>
        </w:rPr>
        <w:t>.</w:t>
      </w:r>
    </w:p>
    <w:p w:rsidR="00ED6B4C" w:rsidRPr="008A160D" w:rsidRDefault="00ED6B4C" w:rsidP="006A7E13">
      <w:pPr>
        <w:pStyle w:val="Heading3"/>
      </w:pPr>
      <w:bookmarkStart w:id="78" w:name="_Toc476042422"/>
      <w:r w:rsidRPr="0059125F">
        <w:t>90 day follow up</w:t>
      </w:r>
      <w:bookmarkEnd w:id="78"/>
    </w:p>
    <w:p w:rsidR="00ED6B4C" w:rsidRPr="008A160D" w:rsidRDefault="00ED6B4C" w:rsidP="0016278D">
      <w:r w:rsidRPr="008A160D">
        <w:t xml:space="preserve">Course participants receive an email survey 90 days after completion asking if they are still referring back to </w:t>
      </w:r>
      <w:r>
        <w:t>and/</w:t>
      </w:r>
      <w:r w:rsidRPr="008A160D">
        <w:t xml:space="preserve">or using the course materials. </w:t>
      </w:r>
      <w:r>
        <w:t xml:space="preserve">Their response is voluntary. </w:t>
      </w:r>
      <w:r w:rsidRPr="008A160D">
        <w:t xml:space="preserve">Feedback data shows that </w:t>
      </w:r>
      <w:r>
        <w:rPr>
          <w:b/>
        </w:rPr>
        <w:t>90</w:t>
      </w:r>
      <w:r w:rsidRPr="00237B07">
        <w:rPr>
          <w:b/>
        </w:rPr>
        <w:t>%</w:t>
      </w:r>
      <w:r w:rsidRPr="008A160D">
        <w:t xml:space="preserve"> of </w:t>
      </w:r>
      <w:r>
        <w:t>the 10,255 participants who</w:t>
      </w:r>
      <w:r w:rsidR="00C83E4B">
        <w:t xml:space="preserve"> have</w:t>
      </w:r>
      <w:permStart w:id="1594783971" w:edGrp="everyone"/>
      <w:permEnd w:id="1594783971"/>
      <w:r>
        <w:t xml:space="preserve"> </w:t>
      </w:r>
      <w:r w:rsidRPr="008A160D">
        <w:t>respond</w:t>
      </w:r>
      <w:r>
        <w:t>ed</w:t>
      </w:r>
      <w:r w:rsidRPr="008A160D">
        <w:t xml:space="preserve"> are still either referring back to the course content or using the course material 90 days after </w:t>
      </w:r>
      <w:r>
        <w:t>completing</w:t>
      </w:r>
      <w:r w:rsidRPr="008A160D">
        <w:t xml:space="preserve"> a course.</w:t>
      </w:r>
      <w:r>
        <w:t xml:space="preserve"> This feedback has been collected since 2009 and represents approximately </w:t>
      </w:r>
      <w:r w:rsidRPr="00237B07">
        <w:t>one third</w:t>
      </w:r>
      <w:r>
        <w:t xml:space="preserve"> of all registrations.</w:t>
      </w:r>
    </w:p>
    <w:p w:rsidR="00ED6B4C" w:rsidRDefault="00ED6B4C" w:rsidP="0016278D">
      <w:r w:rsidRPr="008A160D">
        <w:t>Participants also comment on the extent to which the SMART goals</w:t>
      </w:r>
      <w:r>
        <w:t xml:space="preserve"> </w:t>
      </w:r>
      <w:r w:rsidRPr="008A160D">
        <w:t xml:space="preserve">(specific, measurable, </w:t>
      </w:r>
      <w:r w:rsidR="002A5BE4">
        <w:t>agreed</w:t>
      </w:r>
      <w:r w:rsidRPr="008A160D">
        <w:t xml:space="preserve">, </w:t>
      </w:r>
      <w:r>
        <w:t>realistic</w:t>
      </w:r>
      <w:r w:rsidRPr="008A160D">
        <w:t xml:space="preserve"> and </w:t>
      </w:r>
      <w:r>
        <w:t>time-related</w:t>
      </w:r>
      <w:r w:rsidRPr="008A160D">
        <w:t xml:space="preserve">) they set for their focus student </w:t>
      </w:r>
      <w:r>
        <w:t xml:space="preserve">have or have not been achieved or </w:t>
      </w:r>
      <w:r w:rsidRPr="008A160D">
        <w:t>exceeded and outline their future plans.</w:t>
      </w:r>
      <w:permStart w:id="1118329636" w:edGrp="everyone"/>
      <w:permEnd w:id="1118329636"/>
    </w:p>
    <w:p w:rsidR="00ED6B4C" w:rsidRPr="0016278D" w:rsidRDefault="00ED6B4C" w:rsidP="0016278D">
      <w:pPr>
        <w:pStyle w:val="Heading3"/>
      </w:pPr>
      <w:bookmarkStart w:id="79" w:name="_Toc476042423"/>
      <w:r w:rsidRPr="0016278D">
        <w:lastRenderedPageBreak/>
        <w:t>Recommendation of the courses to others</w:t>
      </w:r>
      <w:bookmarkEnd w:id="79"/>
    </w:p>
    <w:p w:rsidR="00ED6B4C" w:rsidRPr="0016278D" w:rsidRDefault="00ED6B4C" w:rsidP="0016278D">
      <w:pPr>
        <w:rPr>
          <w:i/>
        </w:rPr>
      </w:pPr>
      <w:r w:rsidRPr="0016278D">
        <w:rPr>
          <w:i/>
        </w:rPr>
        <w:t xml:space="preserve">The willingness of participants to recommend the course they completed to others has remained consistently high with between </w:t>
      </w:r>
      <w:r w:rsidRPr="0016278D">
        <w:rPr>
          <w:b/>
          <w:i/>
        </w:rPr>
        <w:t>97%-99%</w:t>
      </w:r>
      <w:r w:rsidRPr="0016278D">
        <w:rPr>
          <w:i/>
        </w:rPr>
        <w:t xml:space="preserve"> of respondents indicating that they would recommend the course.</w:t>
      </w:r>
    </w:p>
    <w:p w:rsidR="00ED6B4C" w:rsidRPr="0016278D" w:rsidRDefault="00B957CA" w:rsidP="00B957CA">
      <w:pPr>
        <w:pStyle w:val="Heading2"/>
      </w:pPr>
      <w:bookmarkStart w:id="80" w:name="_Toc476042424"/>
      <w:r>
        <w:t xml:space="preserve">3. </w:t>
      </w:r>
      <w:r w:rsidR="00ED6B4C" w:rsidRPr="0016278D">
        <w:t>Qualitative data from participants course contributions</w:t>
      </w:r>
      <w:bookmarkEnd w:id="80"/>
    </w:p>
    <w:p w:rsidR="00ED6B4C" w:rsidRPr="0016278D" w:rsidRDefault="00ED6B4C" w:rsidP="00B957CA">
      <w:r w:rsidRPr="0016278D">
        <w:t>Each course participant is asked to reflect on their personal learning as they complete the course in their final online forum. A sample of participants’ final forum contributions is provided below. The sample has been selected to illustrate comments from a range of people in teaching roles across the department.</w:t>
      </w:r>
    </w:p>
    <w:p w:rsidR="00ED6B4C" w:rsidRPr="0016278D" w:rsidRDefault="00ED6B4C" w:rsidP="00B957CA">
      <w:pPr>
        <w:pStyle w:val="Heading3"/>
      </w:pPr>
      <w:bookmarkStart w:id="81" w:name="_Toc476042425"/>
      <w:r w:rsidRPr="0016278D">
        <w:t>Understanding Personalised Learning and Support</w:t>
      </w:r>
      <w:bookmarkEnd w:id="81"/>
    </w:p>
    <w:p w:rsidR="00ED6B4C" w:rsidRPr="006A7E13" w:rsidRDefault="00ED6B4C" w:rsidP="0016278D">
      <w:r w:rsidRPr="006A7E13">
        <w:t>“Fantastic to have so many resources at my fingertips to refer to when I need them. It has helped me feel a lot more confident in my ability to support my students, colleagues and parents.”</w:t>
      </w:r>
    </w:p>
    <w:p w:rsidR="00ED6B4C" w:rsidRPr="006A7E13" w:rsidRDefault="00ED6B4C" w:rsidP="0016278D">
      <w:r w:rsidRPr="006A7E13">
        <w:t>“The availability of the wonderful resources offered in this course will really assist me in supporting students, families, teachers and schools. I think the course has made me even more determined to support whole school communities in the needs of students in order that they in turn are empowered to better support the students in their school.”</w:t>
      </w:r>
    </w:p>
    <w:p w:rsidR="00ED6B4C" w:rsidRPr="006A7E13" w:rsidRDefault="00ED6B4C" w:rsidP="0016278D">
      <w:r w:rsidRPr="006A7E13">
        <w:t>“This course consolidated so many things for me. It brought everything together that we need to do in order to personalise student learning and improve student outcomes.”</w:t>
      </w:r>
    </w:p>
    <w:p w:rsidR="00ED6B4C" w:rsidRPr="006A7E13" w:rsidRDefault="00ED6B4C" w:rsidP="0016278D">
      <w:r w:rsidRPr="006A7E13">
        <w:t>“The tutor led sessions were great as they provided an overview then informed on the details for each section of the course for the online learning that we were about to undertake. The sessions offered a mix of learning methods which assisted uptake of the course and the general understanding s for each section. I appreciated the organisation, on-going support and knowledge of the tutors.”</w:t>
      </w:r>
    </w:p>
    <w:p w:rsidR="00ED6B4C" w:rsidRPr="006A7E13" w:rsidRDefault="00ED6B4C" w:rsidP="006A7E13">
      <w:pPr>
        <w:pStyle w:val="Heading3"/>
      </w:pPr>
      <w:bookmarkStart w:id="82" w:name="_Toc476042426"/>
      <w:r w:rsidRPr="006A7E13">
        <w:lastRenderedPageBreak/>
        <w:t>Understanding Autism Spectrum disorder</w:t>
      </w:r>
      <w:bookmarkEnd w:id="82"/>
    </w:p>
    <w:p w:rsidR="00ED6B4C" w:rsidRPr="006A7E13" w:rsidRDefault="00ED6B4C" w:rsidP="0016278D">
      <w:r w:rsidRPr="006A7E13">
        <w:t>“It has provided me with a deeper understanding of the social difficulties faced by students with ASD and a practical tool to set goals and assist students to cope in a mainstream setting.”</w:t>
      </w:r>
    </w:p>
    <w:p w:rsidR="00ED6B4C" w:rsidRPr="006A7E13" w:rsidRDefault="00ED6B4C" w:rsidP="0016278D">
      <w:r w:rsidRPr="006A7E13">
        <w:t>“This course has given me so many ideas to implement at the classroom level and for specific individual students. I was able to pass on the resources to our LST team which has impacted at a school level.”</w:t>
      </w:r>
    </w:p>
    <w:p w:rsidR="00ED6B4C" w:rsidRPr="006A7E13" w:rsidRDefault="00ED6B4C" w:rsidP="0016278D">
      <w:r w:rsidRPr="006A7E13">
        <w:t>“The course has provided a thorough bank of ideas and strategies to support students. It also highlights the value of conversations with other teachers, aides and parents to share information and ideas.”</w:t>
      </w:r>
    </w:p>
    <w:p w:rsidR="00ED6B4C" w:rsidRPr="006A7E13" w:rsidRDefault="00ED6B4C" w:rsidP="006A7E13">
      <w:pPr>
        <w:pStyle w:val="Heading3"/>
      </w:pPr>
      <w:bookmarkStart w:id="83" w:name="_Toc476042427"/>
      <w:r w:rsidRPr="006A7E13">
        <w:t>Understanding and Supporting Behaviour</w:t>
      </w:r>
      <w:bookmarkEnd w:id="83"/>
    </w:p>
    <w:p w:rsidR="00ED6B4C" w:rsidRPr="006A7E13" w:rsidRDefault="00ED6B4C" w:rsidP="0016278D">
      <w:r w:rsidRPr="006A7E13">
        <w:t>“Provided opportunities for professional dialogue in the sharing and clarification of understandings and best practice.”</w:t>
      </w:r>
    </w:p>
    <w:p w:rsidR="00ED6B4C" w:rsidRPr="006A7E13" w:rsidRDefault="00ED6B4C" w:rsidP="0016278D">
      <w:r w:rsidRPr="006A7E13">
        <w:t>“I love the smart goals and the interventions. Also assessing the behaviour ideas are very useful. I also like the fact that the resources can be accessed when the course is finished.”</w:t>
      </w:r>
    </w:p>
    <w:p w:rsidR="00ED6B4C" w:rsidRPr="006A7E13" w:rsidRDefault="00ED6B4C" w:rsidP="0016278D">
      <w:r w:rsidRPr="006A7E13">
        <w:t>“This course was extremely useful in providing me with knowledge and understanding of particular behaviours, as well as effective strategies that I could use in my everyday classroom. This course provided me with an insight to why some of the behaviours I witness may be present in my students' lives, and how as an educator, I can cater for their individual strengths and needs within my classroom and school context.”</w:t>
      </w:r>
    </w:p>
    <w:p w:rsidR="00ED6B4C" w:rsidRPr="006A7E13" w:rsidRDefault="00ED6B4C" w:rsidP="006A7E13">
      <w:pPr>
        <w:pStyle w:val="Heading3"/>
      </w:pPr>
      <w:bookmarkStart w:id="84" w:name="_Toc476042428"/>
      <w:r w:rsidRPr="006A7E13">
        <w:t>Understanding Dyslexia and Significant Reading Difficulties</w:t>
      </w:r>
      <w:bookmarkEnd w:id="84"/>
    </w:p>
    <w:p w:rsidR="00ED6B4C" w:rsidRPr="006A7E13" w:rsidRDefault="00ED6B4C" w:rsidP="0016278D">
      <w:r w:rsidRPr="006A7E13">
        <w:t>“It’s a great course and I would recommend it to any teacher.”</w:t>
      </w:r>
    </w:p>
    <w:p w:rsidR="00ED6B4C" w:rsidRPr="006A7E13" w:rsidRDefault="00ED6B4C" w:rsidP="0016278D">
      <w:r w:rsidRPr="006A7E13">
        <w:t xml:space="preserve">“This course has given me tools and resources to aid students who have difficulty with literacy. It has reinforced the need for adjustments and highlights how students' self-esteem and self-worth can be severely affected due to learning difficulties. Also it emphasises the importance of a learning community to provide advice and assistance that involves not only the teacher and the </w:t>
      </w:r>
      <w:r w:rsidRPr="006A7E13">
        <w:lastRenderedPageBreak/>
        <w:t>student but the parents/ carers, counsellor, principal, SLSOs etc. Success is possible for all students.”</w:t>
      </w:r>
    </w:p>
    <w:p w:rsidR="00ED6B4C" w:rsidRPr="006A7E13" w:rsidRDefault="00ED6B4C" w:rsidP="006A7E13">
      <w:pPr>
        <w:pStyle w:val="Heading3"/>
      </w:pPr>
      <w:bookmarkStart w:id="85" w:name="_Toc476042429"/>
      <w:r w:rsidRPr="006A7E13">
        <w:t>Inclusion of learners with Speech, Language and Communication Needs</w:t>
      </w:r>
      <w:bookmarkEnd w:id="85"/>
    </w:p>
    <w:p w:rsidR="00ED6B4C" w:rsidRPr="006A7E13" w:rsidRDefault="00ED6B4C" w:rsidP="0016278D">
      <w:r w:rsidRPr="006A7E13">
        <w:t>“It has prompted me to ensure that when I'm planning I consider the needs of students with speech and language difficulties as part of my normal planning process, regardless of whether there is a formal diagnosis for a student. Strategies taught within this course are often beneficial for all students.”</w:t>
      </w:r>
    </w:p>
    <w:p w:rsidR="00ED6B4C" w:rsidRPr="006A7E13" w:rsidRDefault="00ED6B4C" w:rsidP="0016278D">
      <w:r w:rsidRPr="006A7E13">
        <w:t>“A very worthwhile course which I would recommend to other teachers. It has given me a wealth of information on SLCN and how I can cater for students needs.”</w:t>
      </w:r>
    </w:p>
    <w:p w:rsidR="00ED6B4C" w:rsidRPr="006A7E13" w:rsidRDefault="00ED6B4C" w:rsidP="006A7E13">
      <w:pPr>
        <w:pStyle w:val="Heading3"/>
      </w:pPr>
      <w:bookmarkStart w:id="86" w:name="_Toc476042430"/>
      <w:r w:rsidRPr="006A7E13">
        <w:t>Understanding Hearing Loss</w:t>
      </w:r>
      <w:bookmarkEnd w:id="86"/>
    </w:p>
    <w:p w:rsidR="00ED6B4C" w:rsidRPr="006A7E13" w:rsidRDefault="00ED6B4C" w:rsidP="0016278D">
      <w:r w:rsidRPr="006A7E13">
        <w:t>“It has given me more in depth knowledge and avenues for accessing support to help with students if I am unsure.”</w:t>
      </w:r>
    </w:p>
    <w:p w:rsidR="00ED6B4C" w:rsidRPr="006A7E13" w:rsidRDefault="00ED6B4C" w:rsidP="0016278D">
      <w:r w:rsidRPr="006A7E13">
        <w:t>“Fantastic input from the tutor to support the content provided through the online learning.”</w:t>
      </w:r>
    </w:p>
    <w:p w:rsidR="00ED6B4C" w:rsidRPr="006A7E13" w:rsidRDefault="00ED6B4C" w:rsidP="006A7E13">
      <w:pPr>
        <w:pStyle w:val="Heading3"/>
      </w:pPr>
      <w:bookmarkStart w:id="87" w:name="_Toc476042431"/>
      <w:bookmarkStart w:id="88" w:name="_GoBack"/>
      <w:bookmarkEnd w:id="88"/>
      <w:r w:rsidRPr="006A7E13">
        <w:t>Understanding Motor Coordination Difficulties</w:t>
      </w:r>
      <w:bookmarkEnd w:id="87"/>
    </w:p>
    <w:p w:rsidR="00ED6B4C" w:rsidRPr="006A7E13" w:rsidRDefault="00ED6B4C" w:rsidP="00ED6B4C">
      <w:r w:rsidRPr="006A7E13">
        <w:t>“My understanding of the setting of SMART goals and interventions has improved to better address and support the student's individual needs. The realisation of the importance of motor co-ordination and its impact on a child's learning and self-esteem.”</w:t>
      </w:r>
    </w:p>
    <w:p w:rsidR="00ED6B4C" w:rsidRPr="006A7E13" w:rsidRDefault="00ED6B4C" w:rsidP="00ED6B4C">
      <w:r w:rsidRPr="006A7E13">
        <w:t>“The course answered many questions I had about motor coordination issues my students have.”</w:t>
      </w:r>
    </w:p>
    <w:p w:rsidR="00F005DB" w:rsidRPr="006A7E13" w:rsidRDefault="00ED6B4C" w:rsidP="0016278D">
      <w:r w:rsidRPr="006A7E13">
        <w:t>“Contributed positively toward my knowledge, understanding, attitude and teaching practice around motor coordination difficulties.”</w:t>
      </w:r>
    </w:p>
    <w:bookmarkEnd w:id="67"/>
    <w:bookmarkEnd w:id="68"/>
    <w:sectPr w:rsidR="00F005DB" w:rsidRPr="006A7E13" w:rsidSect="008C2B56">
      <w:headerReference w:type="default" r:id="rId14"/>
      <w:footerReference w:type="default" r:id="rId15"/>
      <w:pgSz w:w="11906" w:h="16838"/>
      <w:pgMar w:top="2801" w:right="1021" w:bottom="851" w:left="1021" w:header="127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78A" w:rsidRDefault="00FA078A" w:rsidP="00630916">
      <w:pPr>
        <w:spacing w:after="0" w:line="240" w:lineRule="auto"/>
      </w:pPr>
      <w:r>
        <w:separator/>
      </w:r>
    </w:p>
  </w:endnote>
  <w:endnote w:type="continuationSeparator" w:id="0">
    <w:p w:rsidR="00FA078A" w:rsidRDefault="00FA078A" w:rsidP="0063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038577"/>
      <w:docPartObj>
        <w:docPartGallery w:val="Page Numbers (Bottom of Page)"/>
        <w:docPartUnique/>
      </w:docPartObj>
    </w:sdtPr>
    <w:sdtEndPr>
      <w:rPr>
        <w:noProof/>
      </w:rPr>
    </w:sdtEndPr>
    <w:sdtContent>
      <w:p w:rsidR="005B5A10" w:rsidRDefault="005B5A10" w:rsidP="004B73AD">
        <w:pPr>
          <w:spacing w:line="240" w:lineRule="exact"/>
          <w:ind w:right="-1"/>
          <w:jc w:val="right"/>
        </w:pPr>
        <w:r w:rsidRPr="004B73AD">
          <w:rPr>
            <w:sz w:val="18"/>
            <w:szCs w:val="18"/>
          </w:rPr>
          <w:fldChar w:fldCharType="begin"/>
        </w:r>
        <w:r w:rsidRPr="004B73AD">
          <w:rPr>
            <w:sz w:val="18"/>
            <w:szCs w:val="18"/>
          </w:rPr>
          <w:instrText xml:space="preserve"> PAGE   \* MERGEFORMAT </w:instrText>
        </w:r>
        <w:r w:rsidRPr="004B73AD">
          <w:rPr>
            <w:sz w:val="18"/>
            <w:szCs w:val="18"/>
          </w:rPr>
          <w:fldChar w:fldCharType="separate"/>
        </w:r>
        <w:r w:rsidR="00CE13A5">
          <w:rPr>
            <w:noProof/>
            <w:sz w:val="18"/>
            <w:szCs w:val="18"/>
          </w:rPr>
          <w:t>12</w:t>
        </w:r>
        <w:r w:rsidRPr="004B73AD">
          <w:rPr>
            <w:noProof/>
            <w:sz w:val="18"/>
            <w:szCs w:val="18"/>
          </w:rPr>
          <w:fldChar w:fldCharType="end"/>
        </w:r>
      </w:p>
    </w:sdtContent>
  </w:sdt>
  <w:p w:rsidR="005B5A10" w:rsidRPr="00100B54" w:rsidRDefault="005B5A10" w:rsidP="008C2B56">
    <w:pPr>
      <w:pBdr>
        <w:top w:val="single" w:sz="4" w:space="4" w:color="auto"/>
      </w:pBdr>
      <w:spacing w:before="40" w:after="40" w:line="240" w:lineRule="exact"/>
      <w:rPr>
        <w:rFonts w:eastAsiaTheme="majorEastAsia"/>
        <w:sz w:val="18"/>
        <w:szCs w:val="18"/>
      </w:rPr>
    </w:pPr>
    <w:r>
      <w:rPr>
        <w:rFonts w:eastAsiaTheme="majorEastAsia"/>
        <w:sz w:val="18"/>
        <w:szCs w:val="18"/>
      </w:rPr>
      <w:t>NSW Department of Education – Online learning courses: data summary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78A" w:rsidRDefault="00FA078A" w:rsidP="00630916">
      <w:pPr>
        <w:spacing w:after="0" w:line="240" w:lineRule="auto"/>
      </w:pPr>
      <w:r>
        <w:separator/>
      </w:r>
    </w:p>
  </w:footnote>
  <w:footnote w:type="continuationSeparator" w:id="0">
    <w:p w:rsidR="00FA078A" w:rsidRDefault="00FA078A" w:rsidP="00630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A10" w:rsidRDefault="005B5A10" w:rsidP="00E0587B">
    <w:pPr>
      <w:tabs>
        <w:tab w:val="right" w:pos="9214"/>
      </w:tabs>
      <w:spacing w:before="0" w:after="0" w:line="240" w:lineRule="auto"/>
    </w:pPr>
    <w:r>
      <w:rPr>
        <w:noProof/>
      </w:rPr>
      <w:drawing>
        <wp:inline distT="0" distB="0" distL="0" distR="0" wp14:anchorId="2628BB72" wp14:editId="03ABBA4B">
          <wp:extent cx="1542415" cy="548640"/>
          <wp:effectExtent l="0" t="0" r="635" b="3810"/>
          <wp:docPr id="10" name="Picture 10" title="Department of Education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54864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56D"/>
    <w:multiLevelType w:val="hybridMultilevel"/>
    <w:tmpl w:val="E134468E"/>
    <w:lvl w:ilvl="0" w:tplc="730026D4">
      <w:start w:val="1"/>
      <w:numFmt w:val="decimal"/>
      <w:pStyle w:val="Numberbullets"/>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 w15:restartNumberingAfterBreak="0">
    <w:nsid w:val="1108212A"/>
    <w:multiLevelType w:val="hybridMultilevel"/>
    <w:tmpl w:val="0BE250C8"/>
    <w:lvl w:ilvl="0" w:tplc="6A060416">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 w15:restartNumberingAfterBreak="0">
    <w:nsid w:val="22FF49FA"/>
    <w:multiLevelType w:val="hybridMultilevel"/>
    <w:tmpl w:val="0BE250C8"/>
    <w:lvl w:ilvl="0" w:tplc="6A060416">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 w15:restartNumberingAfterBreak="0">
    <w:nsid w:val="27C26EF2"/>
    <w:multiLevelType w:val="hybridMultilevel"/>
    <w:tmpl w:val="1B22703C"/>
    <w:lvl w:ilvl="0" w:tplc="9418FF64">
      <w:start w:val="1"/>
      <w:numFmt w:val="bullet"/>
      <w:pStyle w:val="Dashbullets"/>
      <w:lvlText w:val=""/>
      <w:lvlJc w:val="left"/>
      <w:pPr>
        <w:ind w:left="2024" w:hanging="360"/>
      </w:pPr>
      <w:rPr>
        <w:rFonts w:ascii="Symbol" w:hAnsi="Symbol" w:hint="default"/>
      </w:rPr>
    </w:lvl>
    <w:lvl w:ilvl="1" w:tplc="0C090003" w:tentative="1">
      <w:start w:val="1"/>
      <w:numFmt w:val="bullet"/>
      <w:lvlText w:val="o"/>
      <w:lvlJc w:val="left"/>
      <w:pPr>
        <w:ind w:left="2744" w:hanging="360"/>
      </w:pPr>
      <w:rPr>
        <w:rFonts w:ascii="Courier New" w:hAnsi="Courier New" w:cs="Courier New" w:hint="default"/>
      </w:rPr>
    </w:lvl>
    <w:lvl w:ilvl="2" w:tplc="0C090005" w:tentative="1">
      <w:start w:val="1"/>
      <w:numFmt w:val="bullet"/>
      <w:lvlText w:val=""/>
      <w:lvlJc w:val="left"/>
      <w:pPr>
        <w:ind w:left="3464" w:hanging="360"/>
      </w:pPr>
      <w:rPr>
        <w:rFonts w:ascii="Wingdings" w:hAnsi="Wingdings" w:hint="default"/>
      </w:rPr>
    </w:lvl>
    <w:lvl w:ilvl="3" w:tplc="0C090001" w:tentative="1">
      <w:start w:val="1"/>
      <w:numFmt w:val="bullet"/>
      <w:lvlText w:val=""/>
      <w:lvlJc w:val="left"/>
      <w:pPr>
        <w:ind w:left="4184" w:hanging="360"/>
      </w:pPr>
      <w:rPr>
        <w:rFonts w:ascii="Symbol" w:hAnsi="Symbol" w:hint="default"/>
      </w:rPr>
    </w:lvl>
    <w:lvl w:ilvl="4" w:tplc="0C090003" w:tentative="1">
      <w:start w:val="1"/>
      <w:numFmt w:val="bullet"/>
      <w:lvlText w:val="o"/>
      <w:lvlJc w:val="left"/>
      <w:pPr>
        <w:ind w:left="4904" w:hanging="360"/>
      </w:pPr>
      <w:rPr>
        <w:rFonts w:ascii="Courier New" w:hAnsi="Courier New" w:cs="Courier New" w:hint="default"/>
      </w:rPr>
    </w:lvl>
    <w:lvl w:ilvl="5" w:tplc="0C090005" w:tentative="1">
      <w:start w:val="1"/>
      <w:numFmt w:val="bullet"/>
      <w:lvlText w:val=""/>
      <w:lvlJc w:val="left"/>
      <w:pPr>
        <w:ind w:left="5624" w:hanging="360"/>
      </w:pPr>
      <w:rPr>
        <w:rFonts w:ascii="Wingdings" w:hAnsi="Wingdings" w:hint="default"/>
      </w:rPr>
    </w:lvl>
    <w:lvl w:ilvl="6" w:tplc="0C090001" w:tentative="1">
      <w:start w:val="1"/>
      <w:numFmt w:val="bullet"/>
      <w:lvlText w:val=""/>
      <w:lvlJc w:val="left"/>
      <w:pPr>
        <w:ind w:left="6344" w:hanging="360"/>
      </w:pPr>
      <w:rPr>
        <w:rFonts w:ascii="Symbol" w:hAnsi="Symbol" w:hint="default"/>
      </w:rPr>
    </w:lvl>
    <w:lvl w:ilvl="7" w:tplc="0C090003" w:tentative="1">
      <w:start w:val="1"/>
      <w:numFmt w:val="bullet"/>
      <w:lvlText w:val="o"/>
      <w:lvlJc w:val="left"/>
      <w:pPr>
        <w:ind w:left="7064" w:hanging="360"/>
      </w:pPr>
      <w:rPr>
        <w:rFonts w:ascii="Courier New" w:hAnsi="Courier New" w:cs="Courier New" w:hint="default"/>
      </w:rPr>
    </w:lvl>
    <w:lvl w:ilvl="8" w:tplc="0C090005" w:tentative="1">
      <w:start w:val="1"/>
      <w:numFmt w:val="bullet"/>
      <w:lvlText w:val=""/>
      <w:lvlJc w:val="left"/>
      <w:pPr>
        <w:ind w:left="7784" w:hanging="360"/>
      </w:pPr>
      <w:rPr>
        <w:rFonts w:ascii="Wingdings" w:hAnsi="Wingdings" w:hint="default"/>
      </w:rPr>
    </w:lvl>
  </w:abstractNum>
  <w:abstractNum w:abstractNumId="4" w15:restartNumberingAfterBreak="0">
    <w:nsid w:val="3CFF3548"/>
    <w:multiLevelType w:val="hybridMultilevel"/>
    <w:tmpl w:val="A79ED56A"/>
    <w:lvl w:ilvl="0" w:tplc="D95C58CE">
      <w:start w:val="1"/>
      <w:numFmt w:val="lowerLetter"/>
      <w:lvlText w:val="%1."/>
      <w:lvlJc w:val="left"/>
      <w:pPr>
        <w:ind w:hanging="360"/>
      </w:pPr>
      <w:rPr>
        <w:rFonts w:ascii="Arial" w:eastAsia="Arial" w:hAnsi="Arial" w:hint="default"/>
        <w:sz w:val="24"/>
        <w:szCs w:val="24"/>
      </w:rPr>
    </w:lvl>
    <w:lvl w:ilvl="1" w:tplc="60702FDC">
      <w:start w:val="1"/>
      <w:numFmt w:val="bullet"/>
      <w:lvlText w:val="•"/>
      <w:lvlJc w:val="left"/>
      <w:rPr>
        <w:rFonts w:hint="default"/>
      </w:rPr>
    </w:lvl>
    <w:lvl w:ilvl="2" w:tplc="5BF66D88">
      <w:start w:val="1"/>
      <w:numFmt w:val="bullet"/>
      <w:lvlText w:val="•"/>
      <w:lvlJc w:val="left"/>
      <w:rPr>
        <w:rFonts w:hint="default"/>
      </w:rPr>
    </w:lvl>
    <w:lvl w:ilvl="3" w:tplc="52725798">
      <w:start w:val="1"/>
      <w:numFmt w:val="bullet"/>
      <w:lvlText w:val="•"/>
      <w:lvlJc w:val="left"/>
      <w:rPr>
        <w:rFonts w:hint="default"/>
      </w:rPr>
    </w:lvl>
    <w:lvl w:ilvl="4" w:tplc="DD9096BA">
      <w:start w:val="1"/>
      <w:numFmt w:val="bullet"/>
      <w:lvlText w:val="•"/>
      <w:lvlJc w:val="left"/>
      <w:rPr>
        <w:rFonts w:hint="default"/>
      </w:rPr>
    </w:lvl>
    <w:lvl w:ilvl="5" w:tplc="00064442">
      <w:start w:val="1"/>
      <w:numFmt w:val="bullet"/>
      <w:lvlText w:val="•"/>
      <w:lvlJc w:val="left"/>
      <w:rPr>
        <w:rFonts w:hint="default"/>
      </w:rPr>
    </w:lvl>
    <w:lvl w:ilvl="6" w:tplc="11EE4A6E">
      <w:start w:val="1"/>
      <w:numFmt w:val="bullet"/>
      <w:lvlText w:val="•"/>
      <w:lvlJc w:val="left"/>
      <w:rPr>
        <w:rFonts w:hint="default"/>
      </w:rPr>
    </w:lvl>
    <w:lvl w:ilvl="7" w:tplc="CFC409BA">
      <w:start w:val="1"/>
      <w:numFmt w:val="bullet"/>
      <w:lvlText w:val="•"/>
      <w:lvlJc w:val="left"/>
      <w:rPr>
        <w:rFonts w:hint="default"/>
      </w:rPr>
    </w:lvl>
    <w:lvl w:ilvl="8" w:tplc="6F92A16A">
      <w:start w:val="1"/>
      <w:numFmt w:val="bullet"/>
      <w:lvlText w:val="•"/>
      <w:lvlJc w:val="left"/>
      <w:rPr>
        <w:rFonts w:hint="default"/>
      </w:rPr>
    </w:lvl>
  </w:abstractNum>
  <w:abstractNum w:abstractNumId="5" w15:restartNumberingAfterBreak="0">
    <w:nsid w:val="61BF1B24"/>
    <w:multiLevelType w:val="hybridMultilevel"/>
    <w:tmpl w:val="7E3AFF4A"/>
    <w:lvl w:ilvl="0" w:tplc="53160E7E">
      <w:start w:val="1"/>
      <w:numFmt w:val="bullet"/>
      <w:pStyle w:val="Indent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5849FF"/>
    <w:multiLevelType w:val="multilevel"/>
    <w:tmpl w:val="DEC0EBAC"/>
    <w:lvl w:ilvl="0">
      <w:start w:val="1"/>
      <w:numFmt w:val="decimal"/>
      <w:lvlText w:val="%1"/>
      <w:lvlJc w:val="left"/>
      <w:pPr>
        <w:ind w:left="574" w:hanging="432"/>
      </w:pPr>
      <w:rPr>
        <w:rFonts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4.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3"/>
  </w:num>
  <w:num w:numId="3">
    <w:abstractNumId w:val="6"/>
  </w:num>
  <w:num w:numId="4">
    <w:abstractNumId w:val="0"/>
  </w:num>
  <w:num w:numId="5">
    <w:abstractNumId w:val="1"/>
  </w:num>
  <w:num w:numId="6">
    <w:abstractNumId w:val="2"/>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OVHlN7x+sSmOSH3fRzAoxdp4flUbsgqJxVPRFvaA+VR8VdB8DXodz68VfAj/M1hasH8mmFP+5UfEVugvWO7prQ==" w:salt="6f7nPMb8+TfmXfyrwPyz8A=="/>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16"/>
    <w:rsid w:val="0000108B"/>
    <w:rsid w:val="0000281F"/>
    <w:rsid w:val="00017980"/>
    <w:rsid w:val="00025681"/>
    <w:rsid w:val="00026744"/>
    <w:rsid w:val="00027D0D"/>
    <w:rsid w:val="00030ADF"/>
    <w:rsid w:val="0003330B"/>
    <w:rsid w:val="00041189"/>
    <w:rsid w:val="000413DE"/>
    <w:rsid w:val="00041AA2"/>
    <w:rsid w:val="0004786E"/>
    <w:rsid w:val="00057A7A"/>
    <w:rsid w:val="00061EA3"/>
    <w:rsid w:val="00062BE3"/>
    <w:rsid w:val="00063303"/>
    <w:rsid w:val="00077C43"/>
    <w:rsid w:val="00080A0A"/>
    <w:rsid w:val="000820C4"/>
    <w:rsid w:val="0008531A"/>
    <w:rsid w:val="00087B5A"/>
    <w:rsid w:val="00092E87"/>
    <w:rsid w:val="000949AF"/>
    <w:rsid w:val="000A24AD"/>
    <w:rsid w:val="000A6D00"/>
    <w:rsid w:val="000A761C"/>
    <w:rsid w:val="000B4B57"/>
    <w:rsid w:val="000B5CC0"/>
    <w:rsid w:val="000B63E9"/>
    <w:rsid w:val="000B6AC0"/>
    <w:rsid w:val="000C1451"/>
    <w:rsid w:val="000C528D"/>
    <w:rsid w:val="000D3597"/>
    <w:rsid w:val="000D5ADF"/>
    <w:rsid w:val="000E0AAD"/>
    <w:rsid w:val="000E1E77"/>
    <w:rsid w:val="000E2FEC"/>
    <w:rsid w:val="00100A74"/>
    <w:rsid w:val="00100B54"/>
    <w:rsid w:val="00100FDC"/>
    <w:rsid w:val="00102F36"/>
    <w:rsid w:val="00107146"/>
    <w:rsid w:val="00120135"/>
    <w:rsid w:val="001221A8"/>
    <w:rsid w:val="001233E0"/>
    <w:rsid w:val="001243CE"/>
    <w:rsid w:val="001245BE"/>
    <w:rsid w:val="001254B0"/>
    <w:rsid w:val="0013374C"/>
    <w:rsid w:val="00145EF1"/>
    <w:rsid w:val="00146176"/>
    <w:rsid w:val="00154F92"/>
    <w:rsid w:val="00162477"/>
    <w:rsid w:val="00162577"/>
    <w:rsid w:val="0016278D"/>
    <w:rsid w:val="0016376B"/>
    <w:rsid w:val="00167396"/>
    <w:rsid w:val="00171553"/>
    <w:rsid w:val="00180F1E"/>
    <w:rsid w:val="00183353"/>
    <w:rsid w:val="00184BD4"/>
    <w:rsid w:val="00192CB7"/>
    <w:rsid w:val="001940C7"/>
    <w:rsid w:val="00196DA9"/>
    <w:rsid w:val="0019745C"/>
    <w:rsid w:val="001A0AF6"/>
    <w:rsid w:val="001A5F7F"/>
    <w:rsid w:val="001B4DED"/>
    <w:rsid w:val="001C0A6A"/>
    <w:rsid w:val="001C0B95"/>
    <w:rsid w:val="001C7EB2"/>
    <w:rsid w:val="001D462E"/>
    <w:rsid w:val="001E17F9"/>
    <w:rsid w:val="001E1D0F"/>
    <w:rsid w:val="001E75E0"/>
    <w:rsid w:val="001F13BB"/>
    <w:rsid w:val="001F5DB7"/>
    <w:rsid w:val="00200687"/>
    <w:rsid w:val="002020EB"/>
    <w:rsid w:val="0020242B"/>
    <w:rsid w:val="0020428A"/>
    <w:rsid w:val="00211E44"/>
    <w:rsid w:val="00215DA2"/>
    <w:rsid w:val="002201A1"/>
    <w:rsid w:val="002209A5"/>
    <w:rsid w:val="002211BB"/>
    <w:rsid w:val="0022460F"/>
    <w:rsid w:val="0023136E"/>
    <w:rsid w:val="00231EE6"/>
    <w:rsid w:val="0023259E"/>
    <w:rsid w:val="002406D5"/>
    <w:rsid w:val="00242C5C"/>
    <w:rsid w:val="00245330"/>
    <w:rsid w:val="00254F3B"/>
    <w:rsid w:val="002600FE"/>
    <w:rsid w:val="002602E5"/>
    <w:rsid w:val="00264CE2"/>
    <w:rsid w:val="00273948"/>
    <w:rsid w:val="00285EB7"/>
    <w:rsid w:val="00287AD3"/>
    <w:rsid w:val="0029593A"/>
    <w:rsid w:val="00296987"/>
    <w:rsid w:val="002A0315"/>
    <w:rsid w:val="002A35DE"/>
    <w:rsid w:val="002A5BE4"/>
    <w:rsid w:val="002C03E2"/>
    <w:rsid w:val="002C069F"/>
    <w:rsid w:val="002C141E"/>
    <w:rsid w:val="002C4288"/>
    <w:rsid w:val="002C44FC"/>
    <w:rsid w:val="002C639A"/>
    <w:rsid w:val="002D0F63"/>
    <w:rsid w:val="002D1C8F"/>
    <w:rsid w:val="002D2E40"/>
    <w:rsid w:val="002D6097"/>
    <w:rsid w:val="002D731F"/>
    <w:rsid w:val="002E057F"/>
    <w:rsid w:val="002E2436"/>
    <w:rsid w:val="002E6D5F"/>
    <w:rsid w:val="002F0246"/>
    <w:rsid w:val="002F395A"/>
    <w:rsid w:val="002F47D4"/>
    <w:rsid w:val="002F7EEE"/>
    <w:rsid w:val="00310F4A"/>
    <w:rsid w:val="00314A29"/>
    <w:rsid w:val="00314CF3"/>
    <w:rsid w:val="0031739B"/>
    <w:rsid w:val="00317595"/>
    <w:rsid w:val="003176AA"/>
    <w:rsid w:val="003237CF"/>
    <w:rsid w:val="0033439A"/>
    <w:rsid w:val="00335067"/>
    <w:rsid w:val="0033533A"/>
    <w:rsid w:val="0033771F"/>
    <w:rsid w:val="003435B9"/>
    <w:rsid w:val="0034673D"/>
    <w:rsid w:val="00346F19"/>
    <w:rsid w:val="0035478D"/>
    <w:rsid w:val="00356960"/>
    <w:rsid w:val="00363819"/>
    <w:rsid w:val="003716C0"/>
    <w:rsid w:val="003739F4"/>
    <w:rsid w:val="00380E33"/>
    <w:rsid w:val="00381753"/>
    <w:rsid w:val="003818D0"/>
    <w:rsid w:val="00382161"/>
    <w:rsid w:val="00382D30"/>
    <w:rsid w:val="00390D70"/>
    <w:rsid w:val="0039668B"/>
    <w:rsid w:val="00396F97"/>
    <w:rsid w:val="003A3040"/>
    <w:rsid w:val="003B0862"/>
    <w:rsid w:val="003B331D"/>
    <w:rsid w:val="003C1B34"/>
    <w:rsid w:val="003C295A"/>
    <w:rsid w:val="003C6053"/>
    <w:rsid w:val="003D062B"/>
    <w:rsid w:val="003D14E7"/>
    <w:rsid w:val="003D4CBB"/>
    <w:rsid w:val="003D6499"/>
    <w:rsid w:val="003D756D"/>
    <w:rsid w:val="003D7FAE"/>
    <w:rsid w:val="003E075C"/>
    <w:rsid w:val="003E48B2"/>
    <w:rsid w:val="003F1B5C"/>
    <w:rsid w:val="003F3FC4"/>
    <w:rsid w:val="003F5B44"/>
    <w:rsid w:val="003F5EE8"/>
    <w:rsid w:val="0040091A"/>
    <w:rsid w:val="00403C16"/>
    <w:rsid w:val="004063C6"/>
    <w:rsid w:val="00407F70"/>
    <w:rsid w:val="00414255"/>
    <w:rsid w:val="004262D7"/>
    <w:rsid w:val="004274F4"/>
    <w:rsid w:val="00427C17"/>
    <w:rsid w:val="00430FD0"/>
    <w:rsid w:val="00432518"/>
    <w:rsid w:val="0043335F"/>
    <w:rsid w:val="00442772"/>
    <w:rsid w:val="00454698"/>
    <w:rsid w:val="00461155"/>
    <w:rsid w:val="00462102"/>
    <w:rsid w:val="00464A8C"/>
    <w:rsid w:val="0046597C"/>
    <w:rsid w:val="00466792"/>
    <w:rsid w:val="00476E77"/>
    <w:rsid w:val="00477F90"/>
    <w:rsid w:val="00480870"/>
    <w:rsid w:val="00483F05"/>
    <w:rsid w:val="0048567B"/>
    <w:rsid w:val="0048798F"/>
    <w:rsid w:val="00492CF9"/>
    <w:rsid w:val="00495AB2"/>
    <w:rsid w:val="00495E71"/>
    <w:rsid w:val="004A0976"/>
    <w:rsid w:val="004B10BE"/>
    <w:rsid w:val="004B316C"/>
    <w:rsid w:val="004B4F40"/>
    <w:rsid w:val="004B73AD"/>
    <w:rsid w:val="004C125D"/>
    <w:rsid w:val="004C52B6"/>
    <w:rsid w:val="004D00E0"/>
    <w:rsid w:val="004D0F00"/>
    <w:rsid w:val="004D6704"/>
    <w:rsid w:val="004D73E2"/>
    <w:rsid w:val="004E37DD"/>
    <w:rsid w:val="004F0D75"/>
    <w:rsid w:val="004F534F"/>
    <w:rsid w:val="00506732"/>
    <w:rsid w:val="00507D58"/>
    <w:rsid w:val="00511D0B"/>
    <w:rsid w:val="00511D4E"/>
    <w:rsid w:val="00512C90"/>
    <w:rsid w:val="00515EE7"/>
    <w:rsid w:val="00545125"/>
    <w:rsid w:val="005458A6"/>
    <w:rsid w:val="0054636C"/>
    <w:rsid w:val="00550ADB"/>
    <w:rsid w:val="00551AE8"/>
    <w:rsid w:val="00554308"/>
    <w:rsid w:val="0056076E"/>
    <w:rsid w:val="005617E5"/>
    <w:rsid w:val="005642B8"/>
    <w:rsid w:val="0056641D"/>
    <w:rsid w:val="005678CA"/>
    <w:rsid w:val="00572748"/>
    <w:rsid w:val="00572CD7"/>
    <w:rsid w:val="00572EBB"/>
    <w:rsid w:val="00577AFC"/>
    <w:rsid w:val="00581E2A"/>
    <w:rsid w:val="00583C7F"/>
    <w:rsid w:val="00596A55"/>
    <w:rsid w:val="005A2292"/>
    <w:rsid w:val="005A2764"/>
    <w:rsid w:val="005B017F"/>
    <w:rsid w:val="005B0B64"/>
    <w:rsid w:val="005B340B"/>
    <w:rsid w:val="005B47B8"/>
    <w:rsid w:val="005B5A10"/>
    <w:rsid w:val="005C08B2"/>
    <w:rsid w:val="005C5224"/>
    <w:rsid w:val="005E12FD"/>
    <w:rsid w:val="005F5AEA"/>
    <w:rsid w:val="005F721E"/>
    <w:rsid w:val="005F737D"/>
    <w:rsid w:val="006006A9"/>
    <w:rsid w:val="00601E93"/>
    <w:rsid w:val="0062177F"/>
    <w:rsid w:val="00624C5F"/>
    <w:rsid w:val="00626DE2"/>
    <w:rsid w:val="00630916"/>
    <w:rsid w:val="00631EB1"/>
    <w:rsid w:val="0064108F"/>
    <w:rsid w:val="006424D5"/>
    <w:rsid w:val="0064751E"/>
    <w:rsid w:val="0065694D"/>
    <w:rsid w:val="00657C9A"/>
    <w:rsid w:val="00670C66"/>
    <w:rsid w:val="00671F1C"/>
    <w:rsid w:val="006761B5"/>
    <w:rsid w:val="00681BE4"/>
    <w:rsid w:val="00682454"/>
    <w:rsid w:val="006833D0"/>
    <w:rsid w:val="00683E2F"/>
    <w:rsid w:val="006853F7"/>
    <w:rsid w:val="00686A24"/>
    <w:rsid w:val="00686DC7"/>
    <w:rsid w:val="00690342"/>
    <w:rsid w:val="006915EC"/>
    <w:rsid w:val="006940E8"/>
    <w:rsid w:val="006A7E13"/>
    <w:rsid w:val="006B3CB8"/>
    <w:rsid w:val="006B7539"/>
    <w:rsid w:val="006C7AE6"/>
    <w:rsid w:val="006D3D10"/>
    <w:rsid w:val="006E468D"/>
    <w:rsid w:val="006E7AD1"/>
    <w:rsid w:val="006F2388"/>
    <w:rsid w:val="006F5CD4"/>
    <w:rsid w:val="006F7051"/>
    <w:rsid w:val="0070119F"/>
    <w:rsid w:val="007055E4"/>
    <w:rsid w:val="00711195"/>
    <w:rsid w:val="00715DA4"/>
    <w:rsid w:val="007177EC"/>
    <w:rsid w:val="00721CBD"/>
    <w:rsid w:val="00723CB1"/>
    <w:rsid w:val="00730275"/>
    <w:rsid w:val="007370EF"/>
    <w:rsid w:val="00737E76"/>
    <w:rsid w:val="00743649"/>
    <w:rsid w:val="00744CFB"/>
    <w:rsid w:val="00762727"/>
    <w:rsid w:val="007727E8"/>
    <w:rsid w:val="007729E0"/>
    <w:rsid w:val="00777E16"/>
    <w:rsid w:val="00781F40"/>
    <w:rsid w:val="00786601"/>
    <w:rsid w:val="00793A2F"/>
    <w:rsid w:val="0079530F"/>
    <w:rsid w:val="007A1D75"/>
    <w:rsid w:val="007A5DFB"/>
    <w:rsid w:val="007B2370"/>
    <w:rsid w:val="007B3953"/>
    <w:rsid w:val="007B6A4C"/>
    <w:rsid w:val="007C06C5"/>
    <w:rsid w:val="007C5792"/>
    <w:rsid w:val="007D2F24"/>
    <w:rsid w:val="007D2FB2"/>
    <w:rsid w:val="007D3798"/>
    <w:rsid w:val="007E0328"/>
    <w:rsid w:val="007E1593"/>
    <w:rsid w:val="007E7F52"/>
    <w:rsid w:val="007F0596"/>
    <w:rsid w:val="0080095C"/>
    <w:rsid w:val="0080375A"/>
    <w:rsid w:val="00810E53"/>
    <w:rsid w:val="00821944"/>
    <w:rsid w:val="008271BE"/>
    <w:rsid w:val="00842357"/>
    <w:rsid w:val="008442C0"/>
    <w:rsid w:val="00850172"/>
    <w:rsid w:val="008522D9"/>
    <w:rsid w:val="008538D0"/>
    <w:rsid w:val="00854BE3"/>
    <w:rsid w:val="008603C8"/>
    <w:rsid w:val="00864D5E"/>
    <w:rsid w:val="00867567"/>
    <w:rsid w:val="00870F3F"/>
    <w:rsid w:val="008723EB"/>
    <w:rsid w:val="00874DDC"/>
    <w:rsid w:val="008767DF"/>
    <w:rsid w:val="00880FB7"/>
    <w:rsid w:val="00884B8F"/>
    <w:rsid w:val="0088735D"/>
    <w:rsid w:val="008900F4"/>
    <w:rsid w:val="008B4A2D"/>
    <w:rsid w:val="008B6453"/>
    <w:rsid w:val="008B6F0D"/>
    <w:rsid w:val="008B7127"/>
    <w:rsid w:val="008C08BA"/>
    <w:rsid w:val="008C09EC"/>
    <w:rsid w:val="008C2B56"/>
    <w:rsid w:val="008C598E"/>
    <w:rsid w:val="008C5E6D"/>
    <w:rsid w:val="008D27B8"/>
    <w:rsid w:val="008F6C2B"/>
    <w:rsid w:val="00900EA5"/>
    <w:rsid w:val="00905D39"/>
    <w:rsid w:val="00906754"/>
    <w:rsid w:val="00912D6D"/>
    <w:rsid w:val="00916BEE"/>
    <w:rsid w:val="00916FF9"/>
    <w:rsid w:val="00921295"/>
    <w:rsid w:val="0092492F"/>
    <w:rsid w:val="00926A78"/>
    <w:rsid w:val="00934F47"/>
    <w:rsid w:val="00935A6E"/>
    <w:rsid w:val="00944F11"/>
    <w:rsid w:val="0095246D"/>
    <w:rsid w:val="00955B1D"/>
    <w:rsid w:val="00960A8E"/>
    <w:rsid w:val="00961C22"/>
    <w:rsid w:val="00963EA1"/>
    <w:rsid w:val="009653A8"/>
    <w:rsid w:val="009702AE"/>
    <w:rsid w:val="009751BE"/>
    <w:rsid w:val="0098449C"/>
    <w:rsid w:val="00985F05"/>
    <w:rsid w:val="0099125B"/>
    <w:rsid w:val="00991AAF"/>
    <w:rsid w:val="00995055"/>
    <w:rsid w:val="009A0EE0"/>
    <w:rsid w:val="009A3F58"/>
    <w:rsid w:val="009B126C"/>
    <w:rsid w:val="009B328E"/>
    <w:rsid w:val="009B3E08"/>
    <w:rsid w:val="009B5A7E"/>
    <w:rsid w:val="009B5F50"/>
    <w:rsid w:val="009C1053"/>
    <w:rsid w:val="009C3717"/>
    <w:rsid w:val="009D0704"/>
    <w:rsid w:val="009D53DB"/>
    <w:rsid w:val="009D71BA"/>
    <w:rsid w:val="009D7332"/>
    <w:rsid w:val="009D7B10"/>
    <w:rsid w:val="009E3966"/>
    <w:rsid w:val="009E4350"/>
    <w:rsid w:val="009E62A2"/>
    <w:rsid w:val="009E6664"/>
    <w:rsid w:val="009E7C78"/>
    <w:rsid w:val="009F121C"/>
    <w:rsid w:val="009F1512"/>
    <w:rsid w:val="00A00BC3"/>
    <w:rsid w:val="00A01E0E"/>
    <w:rsid w:val="00A02266"/>
    <w:rsid w:val="00A02DD1"/>
    <w:rsid w:val="00A03653"/>
    <w:rsid w:val="00A03783"/>
    <w:rsid w:val="00A03D36"/>
    <w:rsid w:val="00A06623"/>
    <w:rsid w:val="00A067B8"/>
    <w:rsid w:val="00A16AA7"/>
    <w:rsid w:val="00A22C68"/>
    <w:rsid w:val="00A269D6"/>
    <w:rsid w:val="00A319AA"/>
    <w:rsid w:val="00A36300"/>
    <w:rsid w:val="00A36440"/>
    <w:rsid w:val="00A4587B"/>
    <w:rsid w:val="00A562A0"/>
    <w:rsid w:val="00A621E4"/>
    <w:rsid w:val="00A7023F"/>
    <w:rsid w:val="00A75212"/>
    <w:rsid w:val="00A772F7"/>
    <w:rsid w:val="00A844D7"/>
    <w:rsid w:val="00A916FE"/>
    <w:rsid w:val="00A91905"/>
    <w:rsid w:val="00A91EBB"/>
    <w:rsid w:val="00A949C1"/>
    <w:rsid w:val="00A9752B"/>
    <w:rsid w:val="00AA52B8"/>
    <w:rsid w:val="00AA6BF5"/>
    <w:rsid w:val="00AB0F99"/>
    <w:rsid w:val="00AB2A10"/>
    <w:rsid w:val="00AB2E2A"/>
    <w:rsid w:val="00AC10A1"/>
    <w:rsid w:val="00AC2DA0"/>
    <w:rsid w:val="00AC3C6E"/>
    <w:rsid w:val="00AC486B"/>
    <w:rsid w:val="00AC7840"/>
    <w:rsid w:val="00AD6EA3"/>
    <w:rsid w:val="00AD734F"/>
    <w:rsid w:val="00AE01C1"/>
    <w:rsid w:val="00AE1322"/>
    <w:rsid w:val="00AE16AE"/>
    <w:rsid w:val="00AE4ADA"/>
    <w:rsid w:val="00AF198F"/>
    <w:rsid w:val="00AF4B24"/>
    <w:rsid w:val="00AF7964"/>
    <w:rsid w:val="00B10B25"/>
    <w:rsid w:val="00B1522C"/>
    <w:rsid w:val="00B20D71"/>
    <w:rsid w:val="00B20F9E"/>
    <w:rsid w:val="00B2186B"/>
    <w:rsid w:val="00B21E24"/>
    <w:rsid w:val="00B30C39"/>
    <w:rsid w:val="00B34964"/>
    <w:rsid w:val="00B374EF"/>
    <w:rsid w:val="00B410F9"/>
    <w:rsid w:val="00B52CD3"/>
    <w:rsid w:val="00B563E7"/>
    <w:rsid w:val="00B71778"/>
    <w:rsid w:val="00B811DA"/>
    <w:rsid w:val="00B87461"/>
    <w:rsid w:val="00B93B9B"/>
    <w:rsid w:val="00B957CA"/>
    <w:rsid w:val="00B95D71"/>
    <w:rsid w:val="00B97069"/>
    <w:rsid w:val="00BA02F8"/>
    <w:rsid w:val="00BC38A3"/>
    <w:rsid w:val="00BC41BF"/>
    <w:rsid w:val="00BC587D"/>
    <w:rsid w:val="00BC616D"/>
    <w:rsid w:val="00BD3368"/>
    <w:rsid w:val="00BE1138"/>
    <w:rsid w:val="00BE70A6"/>
    <w:rsid w:val="00BF0EAD"/>
    <w:rsid w:val="00BF63A2"/>
    <w:rsid w:val="00BF6D35"/>
    <w:rsid w:val="00BF6F9E"/>
    <w:rsid w:val="00C0553B"/>
    <w:rsid w:val="00C0583D"/>
    <w:rsid w:val="00C15A87"/>
    <w:rsid w:val="00C17B18"/>
    <w:rsid w:val="00C17D07"/>
    <w:rsid w:val="00C259EC"/>
    <w:rsid w:val="00C31EAE"/>
    <w:rsid w:val="00C41C47"/>
    <w:rsid w:val="00C432FE"/>
    <w:rsid w:val="00C544A2"/>
    <w:rsid w:val="00C551B7"/>
    <w:rsid w:val="00C57D5F"/>
    <w:rsid w:val="00C6438F"/>
    <w:rsid w:val="00C6555A"/>
    <w:rsid w:val="00C72A78"/>
    <w:rsid w:val="00C746A0"/>
    <w:rsid w:val="00C76423"/>
    <w:rsid w:val="00C8083D"/>
    <w:rsid w:val="00C826AE"/>
    <w:rsid w:val="00C827EB"/>
    <w:rsid w:val="00C83DDC"/>
    <w:rsid w:val="00C83E4B"/>
    <w:rsid w:val="00C84130"/>
    <w:rsid w:val="00C87E0D"/>
    <w:rsid w:val="00C92357"/>
    <w:rsid w:val="00C92FE8"/>
    <w:rsid w:val="00CA1A13"/>
    <w:rsid w:val="00CA73FA"/>
    <w:rsid w:val="00CB2CE5"/>
    <w:rsid w:val="00CB3D88"/>
    <w:rsid w:val="00CB70E4"/>
    <w:rsid w:val="00CC0360"/>
    <w:rsid w:val="00CC14E8"/>
    <w:rsid w:val="00CC2F79"/>
    <w:rsid w:val="00CC30EC"/>
    <w:rsid w:val="00CC6D42"/>
    <w:rsid w:val="00CD2C72"/>
    <w:rsid w:val="00CD455D"/>
    <w:rsid w:val="00CD6A81"/>
    <w:rsid w:val="00CD7982"/>
    <w:rsid w:val="00CE1216"/>
    <w:rsid w:val="00CE13A5"/>
    <w:rsid w:val="00CE4AFB"/>
    <w:rsid w:val="00CF7CA8"/>
    <w:rsid w:val="00D03610"/>
    <w:rsid w:val="00D253B9"/>
    <w:rsid w:val="00D64BFD"/>
    <w:rsid w:val="00D74E14"/>
    <w:rsid w:val="00D74E65"/>
    <w:rsid w:val="00D81E61"/>
    <w:rsid w:val="00D90A94"/>
    <w:rsid w:val="00D90DFD"/>
    <w:rsid w:val="00D94F6B"/>
    <w:rsid w:val="00D978AA"/>
    <w:rsid w:val="00DA0851"/>
    <w:rsid w:val="00DA3E13"/>
    <w:rsid w:val="00DB455D"/>
    <w:rsid w:val="00DB5113"/>
    <w:rsid w:val="00DB5E49"/>
    <w:rsid w:val="00DB7B08"/>
    <w:rsid w:val="00DC2BFB"/>
    <w:rsid w:val="00DC67A1"/>
    <w:rsid w:val="00DD26D5"/>
    <w:rsid w:val="00DE1017"/>
    <w:rsid w:val="00DE41AB"/>
    <w:rsid w:val="00DE4867"/>
    <w:rsid w:val="00DF06BA"/>
    <w:rsid w:val="00DF5CF2"/>
    <w:rsid w:val="00DF6654"/>
    <w:rsid w:val="00E02032"/>
    <w:rsid w:val="00E0228F"/>
    <w:rsid w:val="00E02617"/>
    <w:rsid w:val="00E0587B"/>
    <w:rsid w:val="00E10CCC"/>
    <w:rsid w:val="00E15E2A"/>
    <w:rsid w:val="00E25FDD"/>
    <w:rsid w:val="00E26542"/>
    <w:rsid w:val="00E26F56"/>
    <w:rsid w:val="00E32378"/>
    <w:rsid w:val="00E37343"/>
    <w:rsid w:val="00E41151"/>
    <w:rsid w:val="00E43571"/>
    <w:rsid w:val="00E442D6"/>
    <w:rsid w:val="00E47F97"/>
    <w:rsid w:val="00E505DC"/>
    <w:rsid w:val="00E50CC7"/>
    <w:rsid w:val="00E54F2C"/>
    <w:rsid w:val="00E57618"/>
    <w:rsid w:val="00E73AFA"/>
    <w:rsid w:val="00E86D62"/>
    <w:rsid w:val="00E86F65"/>
    <w:rsid w:val="00E9191F"/>
    <w:rsid w:val="00E9747D"/>
    <w:rsid w:val="00EA2CE4"/>
    <w:rsid w:val="00EA5905"/>
    <w:rsid w:val="00EB0048"/>
    <w:rsid w:val="00EB3713"/>
    <w:rsid w:val="00EB3AC8"/>
    <w:rsid w:val="00EB4AB0"/>
    <w:rsid w:val="00EB6A3B"/>
    <w:rsid w:val="00EB6D9B"/>
    <w:rsid w:val="00EB79F5"/>
    <w:rsid w:val="00EC720E"/>
    <w:rsid w:val="00ED012E"/>
    <w:rsid w:val="00ED07D4"/>
    <w:rsid w:val="00ED34EB"/>
    <w:rsid w:val="00ED48B2"/>
    <w:rsid w:val="00ED5163"/>
    <w:rsid w:val="00ED6B4C"/>
    <w:rsid w:val="00EE3A46"/>
    <w:rsid w:val="00EE70A2"/>
    <w:rsid w:val="00EF5B88"/>
    <w:rsid w:val="00EF6030"/>
    <w:rsid w:val="00F005DB"/>
    <w:rsid w:val="00F00CE5"/>
    <w:rsid w:val="00F10663"/>
    <w:rsid w:val="00F15B88"/>
    <w:rsid w:val="00F15B93"/>
    <w:rsid w:val="00F15FEF"/>
    <w:rsid w:val="00F17DD2"/>
    <w:rsid w:val="00F35618"/>
    <w:rsid w:val="00F37307"/>
    <w:rsid w:val="00F379FC"/>
    <w:rsid w:val="00F4061C"/>
    <w:rsid w:val="00F419A1"/>
    <w:rsid w:val="00F42F33"/>
    <w:rsid w:val="00F433AD"/>
    <w:rsid w:val="00F531D5"/>
    <w:rsid w:val="00F5413C"/>
    <w:rsid w:val="00F548E5"/>
    <w:rsid w:val="00F57A06"/>
    <w:rsid w:val="00F621FC"/>
    <w:rsid w:val="00F67DBA"/>
    <w:rsid w:val="00F73B83"/>
    <w:rsid w:val="00F73F92"/>
    <w:rsid w:val="00F74FAF"/>
    <w:rsid w:val="00F752DB"/>
    <w:rsid w:val="00F76EFB"/>
    <w:rsid w:val="00F7712F"/>
    <w:rsid w:val="00F93F61"/>
    <w:rsid w:val="00FA078A"/>
    <w:rsid w:val="00FA75A1"/>
    <w:rsid w:val="00FB1368"/>
    <w:rsid w:val="00FB2558"/>
    <w:rsid w:val="00FC11A6"/>
    <w:rsid w:val="00FC78CE"/>
    <w:rsid w:val="00FD520D"/>
    <w:rsid w:val="00FE520F"/>
    <w:rsid w:val="00FF028D"/>
    <w:rsid w:val="00FF2B93"/>
    <w:rsid w:val="00FF6D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3403F1A1-1FAB-4693-9DBE-EE03F2DF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2B56"/>
    <w:pPr>
      <w:spacing w:before="160" w:line="360" w:lineRule="exact"/>
    </w:pPr>
    <w:rPr>
      <w:rFonts w:ascii="Arial" w:eastAsia="Arial" w:hAnsi="Arial" w:cs="Arial"/>
      <w:spacing w:val="4"/>
      <w:sz w:val="24"/>
      <w:lang w:eastAsia="en-AU"/>
    </w:rPr>
  </w:style>
  <w:style w:type="paragraph" w:styleId="Heading1">
    <w:name w:val="heading 1"/>
    <w:basedOn w:val="Normal"/>
    <w:next w:val="Normal"/>
    <w:link w:val="Heading1Char"/>
    <w:uiPriority w:val="9"/>
    <w:qFormat/>
    <w:rsid w:val="008C2B56"/>
    <w:pPr>
      <w:keepNext/>
      <w:keepLines/>
      <w:spacing w:before="480" w:after="360" w:line="640" w:lineRule="exact"/>
      <w:ind w:left="454" w:hanging="454"/>
      <w:outlineLvl w:val="0"/>
    </w:pPr>
    <w:rPr>
      <w:rFonts w:eastAsiaTheme="majorEastAsia" w:cstheme="majorBidi"/>
      <w:bCs/>
      <w:color w:val="000000" w:themeColor="text1"/>
      <w:sz w:val="42"/>
      <w:szCs w:val="28"/>
    </w:rPr>
  </w:style>
  <w:style w:type="paragraph" w:styleId="Heading2">
    <w:name w:val="heading 2"/>
    <w:basedOn w:val="Normal"/>
    <w:next w:val="Normal"/>
    <w:link w:val="Heading2Char"/>
    <w:uiPriority w:val="9"/>
    <w:unhideWhenUsed/>
    <w:qFormat/>
    <w:rsid w:val="008C2B56"/>
    <w:pPr>
      <w:keepNext/>
      <w:keepLines/>
      <w:spacing w:before="400" w:after="100" w:line="480" w:lineRule="exact"/>
      <w:ind w:left="567" w:hanging="567"/>
      <w:outlineLvl w:val="1"/>
    </w:pPr>
    <w:rPr>
      <w:rFonts w:eastAsiaTheme="majorEastAsia" w:cstheme="majorBidi"/>
      <w:bCs/>
      <w:color w:val="000000" w:themeColor="text1"/>
      <w:sz w:val="36"/>
      <w:szCs w:val="26"/>
    </w:rPr>
  </w:style>
  <w:style w:type="paragraph" w:styleId="Heading3">
    <w:name w:val="heading 3"/>
    <w:basedOn w:val="Normal"/>
    <w:next w:val="Normal"/>
    <w:link w:val="Heading3Char"/>
    <w:uiPriority w:val="9"/>
    <w:unhideWhenUsed/>
    <w:qFormat/>
    <w:rsid w:val="00ED07D4"/>
    <w:pPr>
      <w:keepNext/>
      <w:keepLines/>
      <w:spacing w:before="300" w:after="120" w:line="340" w:lineRule="exact"/>
      <w:outlineLvl w:val="2"/>
    </w:pPr>
    <w:rPr>
      <w:rFonts w:eastAsiaTheme="majorEastAsia" w:cstheme="majorBidi"/>
      <w:bCs/>
      <w:i/>
      <w:sz w:val="28"/>
    </w:rPr>
  </w:style>
  <w:style w:type="paragraph" w:styleId="Heading4">
    <w:name w:val="heading 4"/>
    <w:basedOn w:val="Normal"/>
    <w:next w:val="Normal"/>
    <w:link w:val="Heading4Char"/>
    <w:uiPriority w:val="9"/>
    <w:unhideWhenUsed/>
    <w:qFormat/>
    <w:rsid w:val="00ED07D4"/>
    <w:pPr>
      <w:keepNext/>
      <w:keepLines/>
      <w:spacing w:before="300" w:after="60" w:line="340" w:lineRule="exact"/>
      <w:ind w:left="720" w:hanging="720"/>
      <w:outlineLvl w:val="3"/>
    </w:pPr>
    <w:rPr>
      <w:rFonts w:eastAsiaTheme="majorEastAsia" w:cstheme="majorBidi"/>
      <w:b/>
      <w:bCs/>
      <w:iCs/>
      <w:sz w:val="26"/>
    </w:rPr>
  </w:style>
  <w:style w:type="paragraph" w:styleId="Heading5">
    <w:name w:val="heading 5"/>
    <w:basedOn w:val="Normal"/>
    <w:next w:val="Normal"/>
    <w:link w:val="Heading5Char"/>
    <w:uiPriority w:val="9"/>
    <w:semiHidden/>
    <w:unhideWhenUsed/>
    <w:qFormat/>
    <w:rsid w:val="001C0B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095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095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095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095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21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216"/>
    <w:rPr>
      <w:rFonts w:ascii="Arial" w:eastAsia="Arial" w:hAnsi="Arial" w:cs="Arial"/>
      <w:spacing w:val="4"/>
      <w:sz w:val="24"/>
      <w:lang w:eastAsia="en-AU"/>
    </w:rPr>
  </w:style>
  <w:style w:type="paragraph" w:styleId="Footer">
    <w:name w:val="footer"/>
    <w:basedOn w:val="Normal"/>
    <w:link w:val="FooterChar"/>
    <w:uiPriority w:val="99"/>
    <w:unhideWhenUsed/>
    <w:rsid w:val="00CE121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216"/>
    <w:rPr>
      <w:rFonts w:ascii="Arial" w:eastAsia="Arial" w:hAnsi="Arial" w:cs="Arial"/>
      <w:spacing w:val="4"/>
      <w:sz w:val="24"/>
      <w:lang w:eastAsia="en-AU"/>
    </w:rPr>
  </w:style>
  <w:style w:type="paragraph" w:styleId="BalloonText">
    <w:name w:val="Balloon Text"/>
    <w:basedOn w:val="Normal"/>
    <w:link w:val="BalloonTextChar"/>
    <w:uiPriority w:val="99"/>
    <w:semiHidden/>
    <w:unhideWhenUsed/>
    <w:rsid w:val="0063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16"/>
    <w:rPr>
      <w:rFonts w:ascii="Tahoma" w:hAnsi="Tahoma" w:cs="Tahoma"/>
      <w:sz w:val="16"/>
      <w:szCs w:val="16"/>
    </w:rPr>
  </w:style>
  <w:style w:type="paragraph" w:customStyle="1" w:styleId="Indentbullet">
    <w:name w:val="Indent bullet"/>
    <w:basedOn w:val="Normal"/>
    <w:rsid w:val="008C2B56"/>
    <w:pPr>
      <w:numPr>
        <w:numId w:val="1"/>
      </w:numPr>
      <w:spacing w:before="200" w:line="380" w:lineRule="exact"/>
      <w:ind w:left="924" w:hanging="357"/>
      <w:contextualSpacing/>
    </w:pPr>
  </w:style>
  <w:style w:type="character" w:customStyle="1" w:styleId="Heading1Char">
    <w:name w:val="Heading 1 Char"/>
    <w:basedOn w:val="DefaultParagraphFont"/>
    <w:link w:val="Heading1"/>
    <w:uiPriority w:val="9"/>
    <w:rsid w:val="008C2B56"/>
    <w:rPr>
      <w:rFonts w:ascii="Arial" w:eastAsiaTheme="majorEastAsia" w:hAnsi="Arial" w:cstheme="majorBidi"/>
      <w:bCs/>
      <w:color w:val="000000" w:themeColor="text1"/>
      <w:spacing w:val="4"/>
      <w:sz w:val="42"/>
      <w:szCs w:val="28"/>
      <w:lang w:eastAsia="en-AU"/>
    </w:rPr>
  </w:style>
  <w:style w:type="character" w:customStyle="1" w:styleId="Heading2Char">
    <w:name w:val="Heading 2 Char"/>
    <w:basedOn w:val="DefaultParagraphFont"/>
    <w:link w:val="Heading2"/>
    <w:uiPriority w:val="9"/>
    <w:rsid w:val="008C2B56"/>
    <w:rPr>
      <w:rFonts w:ascii="Arial" w:eastAsiaTheme="majorEastAsia" w:hAnsi="Arial" w:cstheme="majorBidi"/>
      <w:bCs/>
      <w:color w:val="000000" w:themeColor="text1"/>
      <w:spacing w:val="4"/>
      <w:sz w:val="36"/>
      <w:szCs w:val="26"/>
      <w:lang w:eastAsia="en-AU"/>
    </w:rPr>
  </w:style>
  <w:style w:type="paragraph" w:styleId="TOC3">
    <w:name w:val="toc 3"/>
    <w:basedOn w:val="Normal"/>
    <w:next w:val="Normal"/>
    <w:autoRedefine/>
    <w:uiPriority w:val="39"/>
    <w:unhideWhenUsed/>
    <w:rsid w:val="00690342"/>
    <w:pPr>
      <w:tabs>
        <w:tab w:val="right" w:pos="9639"/>
      </w:tabs>
      <w:spacing w:before="100" w:after="0"/>
      <w:ind w:left="1134"/>
    </w:pPr>
  </w:style>
  <w:style w:type="table" w:styleId="TableGrid">
    <w:name w:val="Table Grid"/>
    <w:basedOn w:val="TableNormal"/>
    <w:uiPriority w:val="59"/>
    <w:rsid w:val="006F2388"/>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A3040"/>
    <w:pPr>
      <w:tabs>
        <w:tab w:val="left" w:pos="440"/>
        <w:tab w:val="left" w:pos="1540"/>
        <w:tab w:val="right" w:pos="9639"/>
      </w:tabs>
      <w:spacing w:before="100" w:after="60" w:line="380" w:lineRule="exact"/>
      <w:ind w:left="567" w:right="85" w:hanging="567"/>
    </w:pPr>
  </w:style>
  <w:style w:type="paragraph" w:styleId="TOC2">
    <w:name w:val="toc 2"/>
    <w:basedOn w:val="Normal"/>
    <w:next w:val="Normal"/>
    <w:autoRedefine/>
    <w:uiPriority w:val="39"/>
    <w:unhideWhenUsed/>
    <w:rsid w:val="003A3040"/>
    <w:pPr>
      <w:tabs>
        <w:tab w:val="left" w:pos="1834"/>
        <w:tab w:val="right" w:pos="9639"/>
      </w:tabs>
      <w:spacing w:before="100" w:after="100"/>
      <w:ind w:left="1134" w:right="85" w:hanging="567"/>
    </w:pPr>
  </w:style>
  <w:style w:type="character" w:styleId="Hyperlink">
    <w:name w:val="Hyperlink"/>
    <w:basedOn w:val="DefaultParagraphFont"/>
    <w:uiPriority w:val="99"/>
    <w:unhideWhenUsed/>
    <w:rsid w:val="00DE1017"/>
    <w:rPr>
      <w:color w:val="0000FF" w:themeColor="hyperlink"/>
      <w:u w:val="single"/>
    </w:rPr>
  </w:style>
  <w:style w:type="table" w:customStyle="1" w:styleId="TableGrid4">
    <w:name w:val="Table Grid4"/>
    <w:basedOn w:val="TableNormal"/>
    <w:next w:val="TableGrid"/>
    <w:uiPriority w:val="59"/>
    <w:rsid w:val="00561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07D4"/>
    <w:rPr>
      <w:rFonts w:ascii="Arial" w:eastAsiaTheme="majorEastAsia" w:hAnsi="Arial" w:cstheme="majorBidi"/>
      <w:bCs/>
      <w:i/>
      <w:spacing w:val="4"/>
      <w:sz w:val="28"/>
      <w:lang w:eastAsia="en-AU"/>
    </w:rPr>
  </w:style>
  <w:style w:type="character" w:styleId="FollowedHyperlink">
    <w:name w:val="FollowedHyperlink"/>
    <w:basedOn w:val="DefaultParagraphFont"/>
    <w:uiPriority w:val="99"/>
    <w:semiHidden/>
    <w:unhideWhenUsed/>
    <w:rsid w:val="00C17D07"/>
    <w:rPr>
      <w:color w:val="800080" w:themeColor="followedHyperlink"/>
      <w:u w:val="single"/>
    </w:rPr>
  </w:style>
  <w:style w:type="paragraph" w:customStyle="1" w:styleId="Dashbullets">
    <w:name w:val="Dash bullets"/>
    <w:basedOn w:val="Normal"/>
    <w:rsid w:val="00154F92"/>
    <w:pPr>
      <w:numPr>
        <w:numId w:val="2"/>
      </w:numPr>
      <w:spacing w:before="100" w:line="380" w:lineRule="exact"/>
      <w:ind w:left="2018" w:right="510" w:hanging="357"/>
      <w:contextualSpacing/>
    </w:pPr>
  </w:style>
  <w:style w:type="character" w:customStyle="1" w:styleId="Heading4Char">
    <w:name w:val="Heading 4 Char"/>
    <w:basedOn w:val="DefaultParagraphFont"/>
    <w:link w:val="Heading4"/>
    <w:uiPriority w:val="9"/>
    <w:rsid w:val="00ED07D4"/>
    <w:rPr>
      <w:rFonts w:ascii="Arial" w:eastAsiaTheme="majorEastAsia" w:hAnsi="Arial" w:cstheme="majorBidi"/>
      <w:b/>
      <w:bCs/>
      <w:iCs/>
      <w:spacing w:val="4"/>
      <w:sz w:val="26"/>
      <w:lang w:eastAsia="en-AU"/>
    </w:rPr>
  </w:style>
  <w:style w:type="paragraph" w:styleId="FootnoteText">
    <w:name w:val="footnote text"/>
    <w:basedOn w:val="Normal"/>
    <w:link w:val="FootnoteTextChar"/>
    <w:uiPriority w:val="99"/>
    <w:semiHidden/>
    <w:unhideWhenUsed/>
    <w:rsid w:val="003D14E7"/>
    <w:pPr>
      <w:spacing w:before="0" w:after="0" w:line="240" w:lineRule="auto"/>
    </w:pPr>
    <w:rPr>
      <w:rFonts w:asciiTheme="minorHAnsi" w:eastAsiaTheme="minorHAnsi" w:hAnsiTheme="minorHAnsi" w:cstheme="minorBidi"/>
      <w:spacing w:val="0"/>
      <w:sz w:val="20"/>
      <w:szCs w:val="20"/>
      <w:lang w:eastAsia="en-US"/>
    </w:rPr>
  </w:style>
  <w:style w:type="character" w:customStyle="1" w:styleId="FootnoteTextChar">
    <w:name w:val="Footnote Text Char"/>
    <w:basedOn w:val="DefaultParagraphFont"/>
    <w:link w:val="FootnoteText"/>
    <w:uiPriority w:val="99"/>
    <w:semiHidden/>
    <w:rsid w:val="003D14E7"/>
    <w:rPr>
      <w:sz w:val="20"/>
      <w:szCs w:val="20"/>
    </w:rPr>
  </w:style>
  <w:style w:type="character" w:styleId="FootnoteReference">
    <w:name w:val="footnote reference"/>
    <w:basedOn w:val="DefaultParagraphFont"/>
    <w:uiPriority w:val="99"/>
    <w:semiHidden/>
    <w:unhideWhenUsed/>
    <w:rsid w:val="003D14E7"/>
    <w:rPr>
      <w:vertAlign w:val="superscript"/>
    </w:rPr>
  </w:style>
  <w:style w:type="character" w:customStyle="1" w:styleId="Heading5Char">
    <w:name w:val="Heading 5 Char"/>
    <w:basedOn w:val="DefaultParagraphFont"/>
    <w:link w:val="Heading5"/>
    <w:uiPriority w:val="9"/>
    <w:semiHidden/>
    <w:rsid w:val="0080095C"/>
    <w:rPr>
      <w:rFonts w:asciiTheme="majorHAnsi" w:eastAsiaTheme="majorEastAsia" w:hAnsiTheme="majorHAnsi" w:cstheme="majorBidi"/>
      <w:color w:val="243F60" w:themeColor="accent1" w:themeShade="7F"/>
      <w:spacing w:val="4"/>
      <w:sz w:val="24"/>
      <w:lang w:eastAsia="en-AU"/>
    </w:rPr>
  </w:style>
  <w:style w:type="character" w:customStyle="1" w:styleId="Heading6Char">
    <w:name w:val="Heading 6 Char"/>
    <w:basedOn w:val="DefaultParagraphFont"/>
    <w:link w:val="Heading6"/>
    <w:uiPriority w:val="9"/>
    <w:semiHidden/>
    <w:rsid w:val="0080095C"/>
    <w:rPr>
      <w:rFonts w:asciiTheme="majorHAnsi" w:eastAsiaTheme="majorEastAsia" w:hAnsiTheme="majorHAnsi" w:cstheme="majorBidi"/>
      <w:i/>
      <w:iCs/>
      <w:color w:val="243F60" w:themeColor="accent1" w:themeShade="7F"/>
      <w:spacing w:val="4"/>
      <w:sz w:val="24"/>
      <w:lang w:eastAsia="en-AU"/>
    </w:rPr>
  </w:style>
  <w:style w:type="character" w:customStyle="1" w:styleId="Heading7Char">
    <w:name w:val="Heading 7 Char"/>
    <w:basedOn w:val="DefaultParagraphFont"/>
    <w:link w:val="Heading7"/>
    <w:uiPriority w:val="9"/>
    <w:semiHidden/>
    <w:rsid w:val="0080095C"/>
    <w:rPr>
      <w:rFonts w:asciiTheme="majorHAnsi" w:eastAsiaTheme="majorEastAsia" w:hAnsiTheme="majorHAnsi" w:cstheme="majorBidi"/>
      <w:i/>
      <w:iCs/>
      <w:color w:val="404040" w:themeColor="text1" w:themeTint="BF"/>
      <w:spacing w:val="4"/>
      <w:sz w:val="24"/>
      <w:lang w:eastAsia="en-AU"/>
    </w:rPr>
  </w:style>
  <w:style w:type="character" w:customStyle="1" w:styleId="Heading8Char">
    <w:name w:val="Heading 8 Char"/>
    <w:basedOn w:val="DefaultParagraphFont"/>
    <w:link w:val="Heading8"/>
    <w:uiPriority w:val="9"/>
    <w:semiHidden/>
    <w:rsid w:val="0080095C"/>
    <w:rPr>
      <w:rFonts w:asciiTheme="majorHAnsi" w:eastAsiaTheme="majorEastAsia" w:hAnsiTheme="majorHAnsi" w:cstheme="majorBidi"/>
      <w:color w:val="404040" w:themeColor="text1" w:themeTint="BF"/>
      <w:spacing w:val="4"/>
      <w:sz w:val="20"/>
      <w:szCs w:val="20"/>
      <w:lang w:eastAsia="en-AU"/>
    </w:rPr>
  </w:style>
  <w:style w:type="character" w:customStyle="1" w:styleId="Heading9Char">
    <w:name w:val="Heading 9 Char"/>
    <w:basedOn w:val="DefaultParagraphFont"/>
    <w:link w:val="Heading9"/>
    <w:uiPriority w:val="9"/>
    <w:semiHidden/>
    <w:rsid w:val="0080095C"/>
    <w:rPr>
      <w:rFonts w:asciiTheme="majorHAnsi" w:eastAsiaTheme="majorEastAsia" w:hAnsiTheme="majorHAnsi" w:cstheme="majorBidi"/>
      <w:i/>
      <w:iCs/>
      <w:color w:val="404040" w:themeColor="text1" w:themeTint="BF"/>
      <w:spacing w:val="4"/>
      <w:sz w:val="20"/>
      <w:szCs w:val="20"/>
      <w:lang w:eastAsia="en-AU"/>
    </w:rPr>
  </w:style>
  <w:style w:type="paragraph" w:customStyle="1" w:styleId="Numberbullets">
    <w:name w:val="Number bullets"/>
    <w:basedOn w:val="Indentbullet"/>
    <w:rsid w:val="00F379FC"/>
    <w:pPr>
      <w:numPr>
        <w:numId w:val="4"/>
      </w:numPr>
      <w:ind w:left="1661" w:hanging="357"/>
    </w:pPr>
  </w:style>
  <w:style w:type="paragraph" w:customStyle="1" w:styleId="Table">
    <w:name w:val="Table"/>
    <w:basedOn w:val="Normal"/>
    <w:rsid w:val="00480870"/>
    <w:pPr>
      <w:spacing w:before="40" w:line="340" w:lineRule="exact"/>
      <w:ind w:left="57" w:right="57"/>
    </w:pPr>
  </w:style>
  <w:style w:type="paragraph" w:styleId="NormalWeb">
    <w:name w:val="Normal (Web)"/>
    <w:basedOn w:val="Normal"/>
    <w:uiPriority w:val="99"/>
    <w:unhideWhenUsed/>
    <w:rsid w:val="00EB6D9B"/>
    <w:pPr>
      <w:spacing w:before="100" w:beforeAutospacing="1" w:after="100" w:afterAutospacing="1" w:line="240" w:lineRule="auto"/>
    </w:pPr>
    <w:rPr>
      <w:rFonts w:ascii="Times New Roman" w:eastAsia="Times New Roman" w:hAnsi="Times New Roman" w:cs="Times New Roman"/>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'course growth'!$P$46</c:f>
              <c:strCache>
                <c:ptCount val="1"/>
                <c:pt idx="0">
                  <c:v>MCD</c:v>
                </c:pt>
              </c:strCache>
            </c:strRef>
          </c:tx>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growth'!$Q$46:$Y$46</c:f>
              <c:numCache>
                <c:formatCode>General</c:formatCode>
                <c:ptCount val="9"/>
                <c:pt idx="0">
                  <c:v>0</c:v>
                </c:pt>
                <c:pt idx="1">
                  <c:v>199</c:v>
                </c:pt>
                <c:pt idx="2">
                  <c:v>493</c:v>
                </c:pt>
                <c:pt idx="3">
                  <c:v>748</c:v>
                </c:pt>
                <c:pt idx="4">
                  <c:v>1000</c:v>
                </c:pt>
                <c:pt idx="5">
                  <c:v>1223</c:v>
                </c:pt>
                <c:pt idx="6">
                  <c:v>1443</c:v>
                </c:pt>
                <c:pt idx="7">
                  <c:v>1509</c:v>
                </c:pt>
                <c:pt idx="8">
                  <c:v>1562</c:v>
                </c:pt>
              </c:numCache>
            </c:numRef>
          </c:val>
          <c:extLst xmlns:c16r2="http://schemas.microsoft.com/office/drawing/2015/06/chart">
            <c:ext xmlns:c16="http://schemas.microsoft.com/office/drawing/2014/chart" uri="{C3380CC4-5D6E-409C-BE32-E72D297353CC}">
              <c16:uniqueId val="{00000000-CF40-437A-A6FD-1B63C8EE1676}"/>
            </c:ext>
          </c:extLst>
        </c:ser>
        <c:ser>
          <c:idx val="1"/>
          <c:order val="1"/>
          <c:tx>
            <c:strRef>
              <c:f>'course growth'!$P$47</c:f>
              <c:strCache>
                <c:ptCount val="1"/>
                <c:pt idx="0">
                  <c:v>SLCN</c:v>
                </c:pt>
              </c:strCache>
            </c:strRef>
          </c:tx>
          <c:spPr>
            <a:solidFill>
              <a:srgbClr val="FFC000"/>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growth'!$Q$47:$Y$47</c:f>
              <c:numCache>
                <c:formatCode>General</c:formatCode>
                <c:ptCount val="9"/>
                <c:pt idx="0">
                  <c:v>0</c:v>
                </c:pt>
                <c:pt idx="1">
                  <c:v>25</c:v>
                </c:pt>
                <c:pt idx="2">
                  <c:v>850</c:v>
                </c:pt>
                <c:pt idx="3">
                  <c:v>1763</c:v>
                </c:pt>
                <c:pt idx="4">
                  <c:v>2344</c:v>
                </c:pt>
                <c:pt idx="5">
                  <c:v>3174</c:v>
                </c:pt>
                <c:pt idx="6">
                  <c:v>3717</c:v>
                </c:pt>
                <c:pt idx="7">
                  <c:v>3952</c:v>
                </c:pt>
                <c:pt idx="8">
                  <c:v>4075</c:v>
                </c:pt>
              </c:numCache>
            </c:numRef>
          </c:val>
          <c:extLst xmlns:c16r2="http://schemas.microsoft.com/office/drawing/2015/06/chart">
            <c:ext xmlns:c16="http://schemas.microsoft.com/office/drawing/2014/chart" uri="{C3380CC4-5D6E-409C-BE32-E72D297353CC}">
              <c16:uniqueId val="{00000001-CF40-437A-A6FD-1B63C8EE1676}"/>
            </c:ext>
          </c:extLst>
        </c:ser>
        <c:ser>
          <c:idx val="2"/>
          <c:order val="2"/>
          <c:tx>
            <c:strRef>
              <c:f>'course growth'!$P$48</c:f>
              <c:strCache>
                <c:ptCount val="1"/>
                <c:pt idx="0">
                  <c:v>MB</c:v>
                </c:pt>
              </c:strCache>
            </c:strRef>
          </c:tx>
          <c:spPr>
            <a:solidFill>
              <a:srgbClr val="FF0000"/>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growth'!$Q$48:$Y$48</c:f>
              <c:numCache>
                <c:formatCode>General</c:formatCode>
                <c:ptCount val="9"/>
                <c:pt idx="0">
                  <c:v>0</c:v>
                </c:pt>
                <c:pt idx="1">
                  <c:v>482</c:v>
                </c:pt>
                <c:pt idx="2">
                  <c:v>1320</c:v>
                </c:pt>
                <c:pt idx="3">
                  <c:v>2380</c:v>
                </c:pt>
                <c:pt idx="4">
                  <c:v>3300</c:v>
                </c:pt>
                <c:pt idx="5">
                  <c:v>4893</c:v>
                </c:pt>
                <c:pt idx="6">
                  <c:v>5722</c:v>
                </c:pt>
                <c:pt idx="7">
                  <c:v>6816</c:v>
                </c:pt>
                <c:pt idx="8">
                  <c:v>7431</c:v>
                </c:pt>
              </c:numCache>
            </c:numRef>
          </c:val>
          <c:extLst xmlns:c16r2="http://schemas.microsoft.com/office/drawing/2015/06/chart">
            <c:ext xmlns:c16="http://schemas.microsoft.com/office/drawing/2014/chart" uri="{C3380CC4-5D6E-409C-BE32-E72D297353CC}">
              <c16:uniqueId val="{00000002-CF40-437A-A6FD-1B63C8EE1676}"/>
            </c:ext>
          </c:extLst>
        </c:ser>
        <c:ser>
          <c:idx val="3"/>
          <c:order val="3"/>
          <c:tx>
            <c:strRef>
              <c:f>'course growth'!$P$49</c:f>
              <c:strCache>
                <c:ptCount val="1"/>
                <c:pt idx="0">
                  <c:v>ASD</c:v>
                </c:pt>
              </c:strCache>
            </c:strRef>
          </c:tx>
          <c:spPr>
            <a:solidFill>
              <a:srgbClr val="00B050"/>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growth'!$Q$49:$Y$49</c:f>
              <c:numCache>
                <c:formatCode>General</c:formatCode>
                <c:ptCount val="9"/>
                <c:pt idx="0">
                  <c:v>40</c:v>
                </c:pt>
                <c:pt idx="1">
                  <c:v>783</c:v>
                </c:pt>
                <c:pt idx="2">
                  <c:v>1804</c:v>
                </c:pt>
                <c:pt idx="3">
                  <c:v>3672</c:v>
                </c:pt>
                <c:pt idx="4">
                  <c:v>4828</c:v>
                </c:pt>
                <c:pt idx="5">
                  <c:v>6609</c:v>
                </c:pt>
                <c:pt idx="6">
                  <c:v>7995</c:v>
                </c:pt>
                <c:pt idx="7">
                  <c:v>9118</c:v>
                </c:pt>
                <c:pt idx="8">
                  <c:v>9866</c:v>
                </c:pt>
              </c:numCache>
            </c:numRef>
          </c:val>
          <c:extLst xmlns:c16r2="http://schemas.microsoft.com/office/drawing/2015/06/chart">
            <c:ext xmlns:c16="http://schemas.microsoft.com/office/drawing/2014/chart" uri="{C3380CC4-5D6E-409C-BE32-E72D297353CC}">
              <c16:uniqueId val="{00000003-CF40-437A-A6FD-1B63C8EE1676}"/>
            </c:ext>
          </c:extLst>
        </c:ser>
        <c:ser>
          <c:idx val="4"/>
          <c:order val="4"/>
          <c:tx>
            <c:strRef>
              <c:f>'course growth'!$P$50</c:f>
              <c:strCache>
                <c:ptCount val="1"/>
                <c:pt idx="0">
                  <c:v>DYS</c:v>
                </c:pt>
              </c:strCache>
            </c:strRef>
          </c:tx>
          <c:spPr>
            <a:solidFill>
              <a:srgbClr val="7030A0"/>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growth'!$Q$50:$Y$50</c:f>
              <c:numCache>
                <c:formatCode>General</c:formatCode>
                <c:ptCount val="9"/>
                <c:pt idx="0">
                  <c:v>0</c:v>
                </c:pt>
                <c:pt idx="1">
                  <c:v>0</c:v>
                </c:pt>
                <c:pt idx="2">
                  <c:v>0</c:v>
                </c:pt>
                <c:pt idx="3">
                  <c:v>377</c:v>
                </c:pt>
                <c:pt idx="4">
                  <c:v>2091</c:v>
                </c:pt>
                <c:pt idx="5">
                  <c:v>3486</c:v>
                </c:pt>
                <c:pt idx="6">
                  <c:v>4533</c:v>
                </c:pt>
                <c:pt idx="7">
                  <c:v>5248</c:v>
                </c:pt>
                <c:pt idx="8">
                  <c:v>5585</c:v>
                </c:pt>
              </c:numCache>
            </c:numRef>
          </c:val>
          <c:extLst xmlns:c16r2="http://schemas.microsoft.com/office/drawing/2015/06/chart">
            <c:ext xmlns:c16="http://schemas.microsoft.com/office/drawing/2014/chart" uri="{C3380CC4-5D6E-409C-BE32-E72D297353CC}">
              <c16:uniqueId val="{00000004-CF40-437A-A6FD-1B63C8EE1676}"/>
            </c:ext>
          </c:extLst>
        </c:ser>
        <c:ser>
          <c:idx val="5"/>
          <c:order val="5"/>
          <c:tx>
            <c:strRef>
              <c:f>'course growth'!$P$51</c:f>
              <c:strCache>
                <c:ptCount val="1"/>
                <c:pt idx="0">
                  <c:v>HL</c:v>
                </c:pt>
              </c:strCache>
            </c:strRef>
          </c:tx>
          <c:spPr>
            <a:solidFill>
              <a:srgbClr val="FF00FF"/>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growth'!$Q$51:$Y$51</c:f>
              <c:numCache>
                <c:formatCode>General</c:formatCode>
                <c:ptCount val="9"/>
                <c:pt idx="0">
                  <c:v>0</c:v>
                </c:pt>
                <c:pt idx="1">
                  <c:v>0</c:v>
                </c:pt>
                <c:pt idx="2">
                  <c:v>0</c:v>
                </c:pt>
                <c:pt idx="3">
                  <c:v>4</c:v>
                </c:pt>
                <c:pt idx="4">
                  <c:v>4</c:v>
                </c:pt>
                <c:pt idx="5">
                  <c:v>450</c:v>
                </c:pt>
                <c:pt idx="6">
                  <c:v>675</c:v>
                </c:pt>
                <c:pt idx="7">
                  <c:v>809</c:v>
                </c:pt>
                <c:pt idx="8">
                  <c:v>861</c:v>
                </c:pt>
              </c:numCache>
            </c:numRef>
          </c:val>
          <c:extLst xmlns:c16r2="http://schemas.microsoft.com/office/drawing/2015/06/chart">
            <c:ext xmlns:c16="http://schemas.microsoft.com/office/drawing/2014/chart" uri="{C3380CC4-5D6E-409C-BE32-E72D297353CC}">
              <c16:uniqueId val="{00000005-CF40-437A-A6FD-1B63C8EE1676}"/>
            </c:ext>
          </c:extLst>
        </c:ser>
        <c:ser>
          <c:idx val="6"/>
          <c:order val="6"/>
          <c:tx>
            <c:strRef>
              <c:f>'course growth'!$P$52</c:f>
              <c:strCache>
                <c:ptCount val="1"/>
                <c:pt idx="0">
                  <c:v>PLS</c:v>
                </c:pt>
              </c:strCache>
            </c:strRef>
          </c:tx>
          <c:spPr>
            <a:solidFill>
              <a:srgbClr val="B83306"/>
            </a:solidFill>
          </c:spPr>
          <c:invertIfNegative val="0"/>
          <c:cat>
            <c:strRef>
              <c:f>'course growth'!$Q$45:$Y$45</c:f>
              <c:strCache>
                <c:ptCount val="9"/>
                <c:pt idx="0">
                  <c:v>2009 Jan</c:v>
                </c:pt>
                <c:pt idx="1">
                  <c:v>2010 Jan</c:v>
                </c:pt>
                <c:pt idx="2">
                  <c:v>2011 Jan </c:v>
                </c:pt>
                <c:pt idx="3">
                  <c:v>2012 Jan</c:v>
                </c:pt>
                <c:pt idx="4">
                  <c:v>2013 Jan</c:v>
                </c:pt>
                <c:pt idx="5">
                  <c:v>2014 Jan</c:v>
                </c:pt>
                <c:pt idx="6">
                  <c:v>2015 Jan</c:v>
                </c:pt>
                <c:pt idx="7">
                  <c:v>2016 Jan</c:v>
                </c:pt>
                <c:pt idx="8">
                  <c:v>2017 Jan</c:v>
                </c:pt>
              </c:strCache>
            </c:strRef>
          </c:cat>
          <c:val>
            <c:numRef>
              <c:f>'course growth'!$Q$52:$Y$52</c:f>
              <c:numCache>
                <c:formatCode>General</c:formatCode>
                <c:ptCount val="9"/>
                <c:pt idx="0">
                  <c:v>0</c:v>
                </c:pt>
                <c:pt idx="1">
                  <c:v>0</c:v>
                </c:pt>
                <c:pt idx="2">
                  <c:v>0</c:v>
                </c:pt>
                <c:pt idx="3">
                  <c:v>0</c:v>
                </c:pt>
                <c:pt idx="4">
                  <c:v>0</c:v>
                </c:pt>
                <c:pt idx="5">
                  <c:v>0</c:v>
                </c:pt>
                <c:pt idx="6">
                  <c:v>0</c:v>
                </c:pt>
                <c:pt idx="7">
                  <c:v>332</c:v>
                </c:pt>
                <c:pt idx="8">
                  <c:v>1813</c:v>
                </c:pt>
              </c:numCache>
            </c:numRef>
          </c:val>
          <c:extLst xmlns:c16r2="http://schemas.microsoft.com/office/drawing/2015/06/chart">
            <c:ext xmlns:c16="http://schemas.microsoft.com/office/drawing/2014/chart" uri="{C3380CC4-5D6E-409C-BE32-E72D297353CC}">
              <c16:uniqueId val="{00000006-CF40-437A-A6FD-1B63C8EE1676}"/>
            </c:ext>
          </c:extLst>
        </c:ser>
        <c:dLbls>
          <c:showLegendKey val="0"/>
          <c:showVal val="0"/>
          <c:showCatName val="0"/>
          <c:showSerName val="0"/>
          <c:showPercent val="0"/>
          <c:showBubbleSize val="0"/>
        </c:dLbls>
        <c:gapWidth val="150"/>
        <c:axId val="256047288"/>
        <c:axId val="256047680"/>
      </c:barChart>
      <c:catAx>
        <c:axId val="256047288"/>
        <c:scaling>
          <c:orientation val="minMax"/>
        </c:scaling>
        <c:delete val="0"/>
        <c:axPos val="b"/>
        <c:numFmt formatCode="General" sourceLinked="0"/>
        <c:majorTickMark val="out"/>
        <c:minorTickMark val="none"/>
        <c:tickLblPos val="nextTo"/>
        <c:crossAx val="256047680"/>
        <c:crosses val="autoZero"/>
        <c:auto val="1"/>
        <c:lblAlgn val="ctr"/>
        <c:lblOffset val="100"/>
        <c:noMultiLvlLbl val="0"/>
      </c:catAx>
      <c:valAx>
        <c:axId val="256047680"/>
        <c:scaling>
          <c:orientation val="minMax"/>
        </c:scaling>
        <c:delete val="0"/>
        <c:axPos val="l"/>
        <c:majorGridlines/>
        <c:numFmt formatCode="General" sourceLinked="1"/>
        <c:majorTickMark val="out"/>
        <c:minorTickMark val="none"/>
        <c:tickLblPos val="nextTo"/>
        <c:crossAx val="25604728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2AFDA-0CA7-4616-A216-02D8B2E6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1881</Words>
  <Characters>10723</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Fiona</dc:creator>
  <cp:lastModifiedBy>Garment-Debs, Joanne</cp:lastModifiedBy>
  <cp:revision>43</cp:revision>
  <cp:lastPrinted>2017-02-28T03:52:00Z</cp:lastPrinted>
  <dcterms:created xsi:type="dcterms:W3CDTF">2017-02-23T05:09:00Z</dcterms:created>
  <dcterms:modified xsi:type="dcterms:W3CDTF">2017-02-28T04:05:00Z</dcterms:modified>
</cp:coreProperties>
</file>