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585C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2E1B2B19" wp14:editId="63512304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77550">
        <w:t>Assessment Task – Holiday Time</w:t>
      </w:r>
      <w:r w:rsidR="00EB086D" w:rsidRPr="0084745C">
        <w:t xml:space="preserve"> </w:t>
      </w:r>
    </w:p>
    <w:p w14:paraId="49A48754" w14:textId="77777777" w:rsidR="005032AA" w:rsidRPr="005032AA" w:rsidRDefault="005032AA" w:rsidP="005032AA">
      <w:pPr>
        <w:pStyle w:val="IOSheading22017"/>
      </w:pPr>
      <w:r>
        <w:t>Year 11 Mathematics Standard</w:t>
      </w:r>
    </w:p>
    <w:p w14:paraId="47E88D6A" w14:textId="77777777" w:rsidR="00A77550" w:rsidRPr="00CF187A" w:rsidRDefault="00A77550" w:rsidP="00A77550">
      <w:pPr>
        <w:pStyle w:val="IOSreference2017"/>
        <w:rPr>
          <w:szCs w:val="24"/>
          <w:lang w:eastAsia="en-AU"/>
        </w:rPr>
      </w:pPr>
      <w:r>
        <w:t xml:space="preserve">This document references the </w:t>
      </w:r>
      <w:hyperlink r:id="rId9" w:history="1">
        <w:r w:rsidRPr="00CF187A">
          <w:rPr>
            <w:rStyle w:val="Hyperlink"/>
          </w:rPr>
          <w:t>Mathematics Standard Stage 6 Syllabus</w:t>
        </w:r>
      </w:hyperlink>
      <w:r>
        <w:t xml:space="preserve"> © 2017 </w:t>
      </w:r>
      <w:hyperlink r:id="rId10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  <w:p w14:paraId="3F85E490" w14:textId="77777777" w:rsidR="00A77550" w:rsidRDefault="00A77550" w:rsidP="00A77550">
      <w:pPr>
        <w:pStyle w:val="IOSbodytext2017"/>
      </w:pPr>
      <w:r>
        <w:t>Use your algebraic skills to design a holiday.</w:t>
      </w:r>
    </w:p>
    <w:p w14:paraId="0E9E45FA" w14:textId="7FD7C0B4" w:rsidR="00A77550" w:rsidRPr="00337DBC" w:rsidRDefault="00A77550" w:rsidP="00337DBC">
      <w:pPr>
        <w:pStyle w:val="IOSbodytext2017"/>
      </w:pPr>
      <w:r w:rsidRPr="005F20A1">
        <w:rPr>
          <w:rStyle w:val="IOSstrongemphasis2017"/>
          <w:lang w:eastAsia="en-US"/>
        </w:rPr>
        <w:t>Assessment t</w:t>
      </w:r>
      <w:r w:rsidRPr="005F20A1">
        <w:rPr>
          <w:rStyle w:val="IOSstrongemphasis2017"/>
        </w:rPr>
        <w:t>ype:</w:t>
      </w:r>
      <w:r w:rsidR="00337DBC" w:rsidRPr="00337DBC">
        <w:t xml:space="preserve"> </w:t>
      </w:r>
      <w:r w:rsidR="00337DBC">
        <w:t>assignment or i</w:t>
      </w:r>
      <w:r w:rsidR="00337DBC" w:rsidRPr="00337DBC">
        <w:t xml:space="preserve">nvestigation </w:t>
      </w:r>
      <w:r w:rsidR="00337DBC">
        <w:t>style t</w:t>
      </w:r>
      <w:r w:rsidR="00337DBC" w:rsidRPr="00337DBC">
        <w:t>ask</w:t>
      </w:r>
    </w:p>
    <w:p w14:paraId="68EF3D3E" w14:textId="77777777" w:rsidR="00A77550" w:rsidRPr="005F20A1" w:rsidRDefault="00A77550" w:rsidP="00A77550">
      <w:pPr>
        <w:pStyle w:val="IOSbodytext2017"/>
        <w:rPr>
          <w:rStyle w:val="IOSstrongemphasis2017"/>
        </w:rPr>
      </w:pPr>
      <w:r w:rsidRPr="005F20A1">
        <w:rPr>
          <w:rStyle w:val="IOSstrongemphasis2017"/>
          <w:lang w:eastAsia="en-US"/>
        </w:rPr>
        <w:t>Stage 6</w:t>
      </w:r>
    </w:p>
    <w:p w14:paraId="3D0D60EB" w14:textId="77777777" w:rsidR="00A77550" w:rsidRPr="005F20A1" w:rsidRDefault="00A77550" w:rsidP="00A77550">
      <w:pPr>
        <w:pStyle w:val="IOSbodytext2017"/>
        <w:tabs>
          <w:tab w:val="clear" w:pos="2268"/>
          <w:tab w:val="clear" w:pos="2835"/>
          <w:tab w:val="clear" w:pos="3402"/>
        </w:tabs>
        <w:rPr>
          <w:rStyle w:val="IOSstrongemphasis2017"/>
        </w:rPr>
      </w:pPr>
      <w:r w:rsidRPr="005F20A1">
        <w:rPr>
          <w:rStyle w:val="IOSstrongemphasis2017"/>
        </w:rPr>
        <w:t>Due Date:</w:t>
      </w:r>
      <w:r w:rsidRPr="001E6979">
        <w:t xml:space="preserve"> </w:t>
      </w:r>
      <w:r w:rsidRPr="003967FB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bookmarkStart w:id="0" w:name="Text1"/>
      <w:r w:rsidRPr="003967FB">
        <w:rPr>
          <w:u w:val="single"/>
        </w:rPr>
        <w:instrText xml:space="preserve"> FORMTEXT </w:instrText>
      </w:r>
      <w:r w:rsidRPr="003967FB">
        <w:rPr>
          <w:u w:val="single"/>
        </w:rPr>
      </w:r>
      <w:r w:rsidRPr="003967FB">
        <w:rPr>
          <w:u w:val="single"/>
        </w:rPr>
        <w:fldChar w:fldCharType="separate"/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fldChar w:fldCharType="end"/>
      </w:r>
      <w:bookmarkEnd w:id="0"/>
      <w:r w:rsidRPr="003967FB">
        <w:rPr>
          <w:u w:val="single"/>
        </w:rPr>
        <w:tab/>
      </w:r>
    </w:p>
    <w:p w14:paraId="454BF8B4" w14:textId="77777777" w:rsidR="009862E0" w:rsidRDefault="00A77550" w:rsidP="00A77550">
      <w:pPr>
        <w:pStyle w:val="IOSheading22017"/>
      </w:pPr>
      <w:r>
        <w:t>Outcomes</w:t>
      </w:r>
    </w:p>
    <w:p w14:paraId="0E90E95C" w14:textId="77777777" w:rsidR="00A77550" w:rsidRDefault="00A77550" w:rsidP="00A77550">
      <w:pPr>
        <w:pStyle w:val="IOSbodytext2017"/>
        <w:rPr>
          <w:lang w:eastAsia="en-US"/>
        </w:rPr>
      </w:pPr>
      <w:r>
        <w:rPr>
          <w:lang w:eastAsia="en-US"/>
        </w:rPr>
        <w:t>A student:</w:t>
      </w:r>
    </w:p>
    <w:p w14:paraId="68552B56" w14:textId="77777777" w:rsidR="00A77550" w:rsidRDefault="00A77550" w:rsidP="00A77550">
      <w:pPr>
        <w:pStyle w:val="IOSlist1bullet2017"/>
        <w:rPr>
          <w:lang w:eastAsia="en-US"/>
        </w:rPr>
      </w:pPr>
      <w:r w:rsidRPr="00A77550">
        <w:rPr>
          <w:rStyle w:val="IOSstrongemphasis2017"/>
        </w:rPr>
        <w:t xml:space="preserve">MS11-1 </w:t>
      </w:r>
      <w:r>
        <w:rPr>
          <w:lang w:eastAsia="en-US"/>
        </w:rPr>
        <w:t>Uses algebraic and graphical techniques to compare alternative solutions to contextual problems</w:t>
      </w:r>
    </w:p>
    <w:p w14:paraId="266C75EF" w14:textId="77777777" w:rsidR="00A77550" w:rsidRDefault="00A77550" w:rsidP="00A77550">
      <w:pPr>
        <w:pStyle w:val="IOSlist1bullet2017"/>
        <w:rPr>
          <w:lang w:eastAsia="en-US"/>
        </w:rPr>
      </w:pPr>
      <w:r w:rsidRPr="00A77550">
        <w:rPr>
          <w:rStyle w:val="IOSstrongemphasis2017"/>
        </w:rPr>
        <w:t xml:space="preserve">MS11-6 </w:t>
      </w:r>
      <w:r>
        <w:rPr>
          <w:lang w:eastAsia="en-US"/>
        </w:rPr>
        <w:t>Makes predictions about everyday situations based on simple mathematical models</w:t>
      </w:r>
    </w:p>
    <w:p w14:paraId="29F516AF" w14:textId="77777777" w:rsidR="00A77550" w:rsidRDefault="00A77550" w:rsidP="00A77550">
      <w:pPr>
        <w:pStyle w:val="IOSlist1bullet2017"/>
        <w:rPr>
          <w:lang w:eastAsia="en-US"/>
        </w:rPr>
      </w:pPr>
      <w:r w:rsidRPr="00A77550">
        <w:rPr>
          <w:rStyle w:val="IOSstrongemphasis2017"/>
        </w:rPr>
        <w:t xml:space="preserve">MS11-9 </w:t>
      </w:r>
      <w:r>
        <w:rPr>
          <w:lang w:eastAsia="en-US"/>
        </w:rPr>
        <w:t>Uses appropriate technology to investigate, organise and interpret information in a range of contexts</w:t>
      </w:r>
    </w:p>
    <w:p w14:paraId="3A740EA4" w14:textId="77777777" w:rsidR="00A77550" w:rsidRDefault="00A77550" w:rsidP="00A77550">
      <w:pPr>
        <w:pStyle w:val="IOSlist1bullet2017"/>
        <w:rPr>
          <w:lang w:eastAsia="en-US"/>
        </w:rPr>
      </w:pPr>
      <w:r w:rsidRPr="00A77550">
        <w:rPr>
          <w:rStyle w:val="IOSstrongemphasis2017"/>
        </w:rPr>
        <w:t xml:space="preserve">MS11-10 </w:t>
      </w:r>
      <w:r>
        <w:rPr>
          <w:lang w:eastAsia="en-US"/>
        </w:rPr>
        <w:t>Justifies a response to a given problem using appropriate mathematical terminology and/ or calculations</w:t>
      </w:r>
    </w:p>
    <w:p w14:paraId="116285F8" w14:textId="77777777" w:rsidR="00A77550" w:rsidRDefault="00A77550" w:rsidP="00A77550">
      <w:pPr>
        <w:pStyle w:val="IOSheading22017"/>
      </w:pPr>
      <w:r>
        <w:t>Learning across the curriculum</w:t>
      </w:r>
    </w:p>
    <w:p w14:paraId="0BBA2D26" w14:textId="77777777" w:rsidR="00A77550" w:rsidRDefault="00A77550" w:rsidP="00A77550">
      <w:pPr>
        <w:pStyle w:val="IOSheading32017"/>
      </w:pPr>
      <w:r>
        <w:t>Cross-curriculum priorities</w:t>
      </w:r>
    </w:p>
    <w:p w14:paraId="0062CB2C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Aboriginal and Torres Strait Islander histories and cultures</w:t>
      </w:r>
    </w:p>
    <w:p w14:paraId="69190B95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Asia and Australia's engagement with Asia</w:t>
      </w:r>
    </w:p>
    <w:p w14:paraId="00DE409B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☐ </w:t>
      </w:r>
      <w:r>
        <w:rPr>
          <w:lang w:eastAsia="en-US"/>
        </w:rPr>
        <w:t>Sustainability</w:t>
      </w:r>
    </w:p>
    <w:p w14:paraId="69612444" w14:textId="77777777" w:rsidR="00A77550" w:rsidRDefault="00A77550" w:rsidP="00A77550">
      <w:pPr>
        <w:pStyle w:val="IOSheading32017"/>
      </w:pPr>
      <w:r>
        <w:lastRenderedPageBreak/>
        <w:t>General capabilities</w:t>
      </w:r>
    </w:p>
    <w:p w14:paraId="4EB93A1E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Critical and creative thinking</w:t>
      </w:r>
    </w:p>
    <w:p w14:paraId="32F7680B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☐ </w:t>
      </w:r>
      <w:r>
        <w:rPr>
          <w:lang w:eastAsia="en-US"/>
        </w:rPr>
        <w:t>Ethical understanding</w:t>
      </w:r>
    </w:p>
    <w:p w14:paraId="585F2AFD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Information and communication technology capability</w:t>
      </w:r>
    </w:p>
    <w:p w14:paraId="56010034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Intercultural understanding</w:t>
      </w:r>
    </w:p>
    <w:p w14:paraId="7F71B1FD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Literacy</w:t>
      </w:r>
    </w:p>
    <w:p w14:paraId="47C634B7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Numeracy</w:t>
      </w:r>
    </w:p>
    <w:p w14:paraId="19E1296C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Personal and social capability</w:t>
      </w:r>
    </w:p>
    <w:p w14:paraId="6DFEDF03" w14:textId="77777777" w:rsidR="00A77550" w:rsidRDefault="00A77550" w:rsidP="00A77550">
      <w:pPr>
        <w:pStyle w:val="IOSheading32017"/>
      </w:pPr>
      <w:r>
        <w:t>Other areas of learning</w:t>
      </w:r>
    </w:p>
    <w:p w14:paraId="65BE5A91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☐ </w:t>
      </w:r>
      <w:r>
        <w:rPr>
          <w:lang w:eastAsia="en-US"/>
        </w:rPr>
        <w:t>Civics and citizenship</w:t>
      </w:r>
    </w:p>
    <w:p w14:paraId="52A55CD8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☐ </w:t>
      </w:r>
      <w:r>
        <w:rPr>
          <w:lang w:eastAsia="en-US"/>
        </w:rPr>
        <w:t>Difference and diversity</w:t>
      </w:r>
    </w:p>
    <w:p w14:paraId="2CE7A116" w14:textId="77777777" w:rsidR="00A77550" w:rsidRDefault="00A77550" w:rsidP="00A77550">
      <w:pPr>
        <w:pStyle w:val="IOSbodytext2017"/>
        <w:rPr>
          <w:lang w:eastAsia="en-US"/>
        </w:rPr>
      </w:pPr>
      <w:r>
        <w:rPr>
          <w:rFonts w:ascii="Segoe UI Symbol" w:hAnsi="Segoe UI Symbol" w:cs="Segoe UI Symbol"/>
          <w:lang w:eastAsia="en-US"/>
        </w:rPr>
        <w:t xml:space="preserve">✓ </w:t>
      </w:r>
      <w:r>
        <w:rPr>
          <w:lang w:eastAsia="en-US"/>
        </w:rPr>
        <w:t>Work and enterprise</w:t>
      </w:r>
    </w:p>
    <w:p w14:paraId="4D1BA1EE" w14:textId="77777777" w:rsidR="00A77550" w:rsidRDefault="00A77550" w:rsidP="00A77550">
      <w:pPr>
        <w:pStyle w:val="IOSheading22017"/>
      </w:pPr>
      <w:r>
        <w:t>Task</w:t>
      </w:r>
    </w:p>
    <w:p w14:paraId="3820189A" w14:textId="77777777" w:rsidR="00A77550" w:rsidRDefault="005D339E" w:rsidP="00A77550">
      <w:pPr>
        <w:pStyle w:val="IOSbodytext2017"/>
        <w:rPr>
          <w:lang w:eastAsia="en-US"/>
        </w:rPr>
      </w:pPr>
      <w:r>
        <w:rPr>
          <w:lang w:eastAsia="en-US"/>
        </w:rPr>
        <w:t>Students are to plan a holiday, based on a broad set of criteria as outlined below.</w:t>
      </w:r>
    </w:p>
    <w:p w14:paraId="425CB06D" w14:textId="77777777" w:rsidR="005D339E" w:rsidRDefault="004C1F06" w:rsidP="005D339E">
      <w:pPr>
        <w:pStyle w:val="IOSheading32017"/>
      </w:pPr>
      <w:r>
        <w:t xml:space="preserve">Section I: </w:t>
      </w:r>
      <w:r w:rsidR="005D339E">
        <w:t>Budget</w:t>
      </w:r>
    </w:p>
    <w:p w14:paraId="78E90F53" w14:textId="77777777" w:rsidR="005D339E" w:rsidRDefault="005D339E" w:rsidP="005D339E">
      <w:pPr>
        <w:pStyle w:val="IOSbodytext2017"/>
        <w:rPr>
          <w:lang w:eastAsia="en-US"/>
        </w:rPr>
      </w:pPr>
      <w:r>
        <w:rPr>
          <w:lang w:eastAsia="en-US"/>
        </w:rPr>
        <w:t>Assuming you have been in the workforce for less than three years, you are to choose an appropriate salary level. In two years’ time you would like to take a significant holiday. You have estimated you will be able to save 25% of your gross salary and you already have $1000 saved.</w:t>
      </w:r>
    </w:p>
    <w:p w14:paraId="1FFDD92B" w14:textId="7EB44F1C" w:rsidR="005D339E" w:rsidRDefault="005D339E" w:rsidP="00620F7E">
      <w:pPr>
        <w:pStyle w:val="IOSbodytext2017"/>
        <w:spacing w:after="240"/>
        <w:rPr>
          <w:lang w:eastAsia="en-US"/>
        </w:rPr>
      </w:pPr>
      <w:r>
        <w:rPr>
          <w:lang w:eastAsia="en-US"/>
        </w:rPr>
        <w:t>Calculate your estimated total savings at the end of the two year period. This is the amount of money you have available to spend on your holiday.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for students to fill out their chosen salary level and calculated holidays savings."/>
      </w:tblPr>
      <w:tblGrid>
        <w:gridCol w:w="1984"/>
        <w:gridCol w:w="8504"/>
      </w:tblGrid>
      <w:tr w:rsidR="00620F7E" w14:paraId="5511AA6F" w14:textId="77777777" w:rsidTr="003545CE">
        <w:trPr>
          <w:tblHeader/>
          <w:jc w:val="center"/>
        </w:trPr>
        <w:tc>
          <w:tcPr>
            <w:tcW w:w="1984" w:type="dxa"/>
          </w:tcPr>
          <w:p w14:paraId="58EE9831" w14:textId="21388968" w:rsidR="00620F7E" w:rsidRDefault="00620F7E" w:rsidP="00620F7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Salary</w:t>
            </w:r>
          </w:p>
        </w:tc>
        <w:tc>
          <w:tcPr>
            <w:tcW w:w="8504" w:type="dxa"/>
          </w:tcPr>
          <w:p w14:paraId="54517C12" w14:textId="1DB9E2D9" w:rsidR="00620F7E" w:rsidRDefault="00620F7E" w:rsidP="00620F7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620F7E" w14:paraId="7D5B7E5C" w14:textId="77777777" w:rsidTr="00620F7E">
        <w:trPr>
          <w:jc w:val="center"/>
        </w:trPr>
        <w:tc>
          <w:tcPr>
            <w:tcW w:w="1984" w:type="dxa"/>
          </w:tcPr>
          <w:p w14:paraId="21C453BF" w14:textId="2C500D9F" w:rsidR="00620F7E" w:rsidRDefault="00620F7E" w:rsidP="00620F7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Holiday savings</w:t>
            </w:r>
          </w:p>
        </w:tc>
        <w:tc>
          <w:tcPr>
            <w:tcW w:w="8504" w:type="dxa"/>
          </w:tcPr>
          <w:p w14:paraId="03CD7DB0" w14:textId="33B23DB1" w:rsidR="00620F7E" w:rsidRDefault="00620F7E" w:rsidP="00620F7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</w:tbl>
    <w:p w14:paraId="3785DD10" w14:textId="77777777" w:rsidR="005D339E" w:rsidRDefault="004C1F06" w:rsidP="005D339E">
      <w:pPr>
        <w:pStyle w:val="IOSheading32017"/>
      </w:pPr>
      <w:r>
        <w:t xml:space="preserve">Section II: </w:t>
      </w:r>
      <w:r w:rsidR="005D339E">
        <w:t>Brainstorming your holiday</w:t>
      </w:r>
    </w:p>
    <w:p w14:paraId="257E92B2" w14:textId="77777777" w:rsidR="005D339E" w:rsidRDefault="005D339E" w:rsidP="005D339E">
      <w:pPr>
        <w:pStyle w:val="IOSbodytext2017"/>
        <w:rPr>
          <w:lang w:eastAsia="en-US"/>
        </w:rPr>
      </w:pPr>
      <w:r>
        <w:rPr>
          <w:lang w:eastAsia="en-US"/>
        </w:rPr>
        <w:t>You need to make some decisions about your holiday. There are a number of factors to consider. Note these will not all apply to your holiday. Factors to consider include:</w:t>
      </w:r>
    </w:p>
    <w:p w14:paraId="03CE6F04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Holiday destination </w:t>
      </w:r>
      <w:r>
        <w:rPr>
          <w:lang w:eastAsia="en-US"/>
        </w:rPr>
        <w:t>–</w:t>
      </w:r>
      <w:r>
        <w:rPr>
          <w:rFonts w:hint="eastAsia"/>
          <w:lang w:eastAsia="en-US"/>
        </w:rPr>
        <w:t xml:space="preserve"> you</w:t>
      </w:r>
      <w:r>
        <w:rPr>
          <w:lang w:eastAsia="en-US"/>
        </w:rPr>
        <w:t xml:space="preserve"> </w:t>
      </w:r>
      <w:r>
        <w:rPr>
          <w:rFonts w:hint="eastAsia"/>
          <w:lang w:eastAsia="en-US"/>
        </w:rPr>
        <w:t>can travel within Australia or overseas</w:t>
      </w:r>
    </w:p>
    <w:p w14:paraId="21859059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lastRenderedPageBreak/>
        <w:t xml:space="preserve">Length of holiday </w:t>
      </w:r>
      <w:r>
        <w:rPr>
          <w:lang w:eastAsia="en-US"/>
        </w:rPr>
        <w:t>–</w:t>
      </w:r>
      <w:r>
        <w:rPr>
          <w:rFonts w:hint="eastAsia"/>
          <w:lang w:eastAsia="en-US"/>
        </w:rPr>
        <w:t xml:space="preserve"> maximum</w:t>
      </w:r>
      <w:r>
        <w:rPr>
          <w:lang w:eastAsia="en-US"/>
        </w:rPr>
        <w:t xml:space="preserve"> </w:t>
      </w:r>
      <w:r>
        <w:rPr>
          <w:rFonts w:hint="eastAsia"/>
          <w:lang w:eastAsia="en-US"/>
        </w:rPr>
        <w:t>duration of four weeks</w:t>
      </w:r>
    </w:p>
    <w:p w14:paraId="1BFF5A09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Mode of initial transport </w:t>
      </w:r>
      <w:r>
        <w:rPr>
          <w:lang w:eastAsia="en-US"/>
        </w:rPr>
        <w:t>–</w:t>
      </w:r>
      <w:r>
        <w:rPr>
          <w:rFonts w:hint="eastAsia"/>
          <w:lang w:eastAsia="en-US"/>
        </w:rPr>
        <w:t xml:space="preserve"> how</w:t>
      </w:r>
      <w:r>
        <w:rPr>
          <w:lang w:eastAsia="en-US"/>
        </w:rPr>
        <w:t xml:space="preserve"> </w:t>
      </w:r>
      <w:r>
        <w:rPr>
          <w:rFonts w:hint="eastAsia"/>
          <w:lang w:eastAsia="en-US"/>
        </w:rPr>
        <w:t>are you getting there?</w:t>
      </w:r>
    </w:p>
    <w:p w14:paraId="2E2DCB7C" w14:textId="77777777" w:rsidR="005D339E" w:rsidRDefault="005D339E" w:rsidP="005D339E">
      <w:pPr>
        <w:pStyle w:val="IOSlist1bullet2017"/>
        <w:rPr>
          <w:lang w:eastAsia="en-US"/>
        </w:rPr>
      </w:pPr>
      <w:r>
        <w:rPr>
          <w:lang w:eastAsia="en-US"/>
        </w:rPr>
        <w:t>I</w:t>
      </w:r>
      <w:r>
        <w:rPr>
          <w:rFonts w:hint="eastAsia"/>
          <w:lang w:eastAsia="en-US"/>
        </w:rPr>
        <w:t xml:space="preserve">nitial costs </w:t>
      </w:r>
      <w:r>
        <w:rPr>
          <w:lang w:eastAsia="en-US"/>
        </w:rPr>
        <w:t>–</w:t>
      </w:r>
      <w:r>
        <w:rPr>
          <w:rFonts w:hint="eastAsia"/>
          <w:lang w:eastAsia="en-US"/>
        </w:rPr>
        <w:t xml:space="preserve"> these can include but are not limited to transport costs, passport and vaccination requirements, hire/purchase of vehicle, kennel costs for pets whilst you are away, and so on</w:t>
      </w:r>
      <w:r>
        <w:rPr>
          <w:lang w:eastAsia="en-US"/>
        </w:rPr>
        <w:t>.</w:t>
      </w:r>
    </w:p>
    <w:p w14:paraId="2DE42113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Other costs </w:t>
      </w:r>
      <w:r>
        <w:rPr>
          <w:lang w:eastAsia="en-US"/>
        </w:rPr>
        <w:t>–</w:t>
      </w:r>
      <w:r>
        <w:rPr>
          <w:rFonts w:hint="eastAsia"/>
          <w:lang w:eastAsia="en-US"/>
        </w:rPr>
        <w:t xml:space="preserve"> you are advised to work out a reasonable daily cost estimate for food, accommodation, transport, tourist activities, and so forth</w:t>
      </w:r>
      <w:r>
        <w:rPr>
          <w:lang w:eastAsia="en-US"/>
        </w:rPr>
        <w:t>.</w:t>
      </w:r>
    </w:p>
    <w:p w14:paraId="23D5A541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Other considerations</w:t>
      </w:r>
      <w:r>
        <w:rPr>
          <w:lang w:eastAsia="en-US"/>
        </w:rPr>
        <w:t>:</w:t>
      </w:r>
    </w:p>
    <w:p w14:paraId="56316FCD" w14:textId="77777777" w:rsidR="005D339E" w:rsidRDefault="005D339E" w:rsidP="005D339E">
      <w:pPr>
        <w:pStyle w:val="IOSlist2bullet2017"/>
        <w:rPr>
          <w:lang w:eastAsia="en-US"/>
        </w:rPr>
      </w:pPr>
      <w:r>
        <w:rPr>
          <w:lang w:eastAsia="en-US"/>
        </w:rPr>
        <w:t>T</w:t>
      </w:r>
      <w:r>
        <w:rPr>
          <w:rFonts w:hint="eastAsia"/>
          <w:lang w:eastAsia="en-US"/>
        </w:rPr>
        <w:t>hose travelling overseas will need to look at the currency rate conversion</w:t>
      </w:r>
      <w:r>
        <w:rPr>
          <w:lang w:eastAsia="en-US"/>
        </w:rPr>
        <w:t>.</w:t>
      </w:r>
    </w:p>
    <w:p w14:paraId="419AE65C" w14:textId="77777777" w:rsidR="005D339E" w:rsidRDefault="005D339E" w:rsidP="005D339E">
      <w:pPr>
        <w:pStyle w:val="IOSlist2bullet2017"/>
        <w:rPr>
          <w:lang w:eastAsia="en-US"/>
        </w:rPr>
      </w:pPr>
      <w:r>
        <w:rPr>
          <w:lang w:eastAsia="en-US"/>
        </w:rPr>
        <w:t>T</w:t>
      </w:r>
      <w:r>
        <w:rPr>
          <w:rFonts w:hint="eastAsia"/>
          <w:lang w:eastAsia="en-US"/>
        </w:rPr>
        <w:t>hose using a car need to consider distances travelled and cost of petrol</w:t>
      </w:r>
      <w:r>
        <w:rPr>
          <w:lang w:eastAsia="en-US"/>
        </w:rPr>
        <w:t>.</w:t>
      </w:r>
    </w:p>
    <w:p w14:paraId="6E843DEC" w14:textId="77777777" w:rsidR="005D339E" w:rsidRDefault="004C1F06" w:rsidP="005D339E">
      <w:pPr>
        <w:pStyle w:val="IOSheading32017"/>
      </w:pPr>
      <w:r>
        <w:t xml:space="preserve">Section III: </w:t>
      </w:r>
      <w:r w:rsidR="005D339E">
        <w:t>Detailed planning and document preparation</w:t>
      </w:r>
    </w:p>
    <w:p w14:paraId="62487327" w14:textId="77777777" w:rsidR="005D339E" w:rsidRDefault="005D339E" w:rsidP="005D339E">
      <w:pPr>
        <w:pStyle w:val="IOSbodytext2017"/>
        <w:rPr>
          <w:lang w:eastAsia="en-US"/>
        </w:rPr>
      </w:pPr>
      <w:r>
        <w:rPr>
          <w:lang w:eastAsia="en-US"/>
        </w:rPr>
        <w:t>The purpose of this section is to create a detailed holiday plan document. The document should include the following:</w:t>
      </w:r>
    </w:p>
    <w:p w14:paraId="10769914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Outline of the proposed holiday</w:t>
      </w:r>
    </w:p>
    <w:p w14:paraId="30DB5C0C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Table (or other presentation form) showing itemised initial costs and total initial costs</w:t>
      </w:r>
    </w:p>
    <w:p w14:paraId="6A6712A5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Table (or other presentation form) showing daily and total holiday costs</w:t>
      </w:r>
    </w:p>
    <w:p w14:paraId="0F433F6D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Justification for total expenditure based on savings</w:t>
      </w:r>
    </w:p>
    <w:p w14:paraId="21E4F943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Some ideas that came out of the brainstorming session</w:t>
      </w:r>
    </w:p>
    <w:p w14:paraId="683B4FD0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A graph showing the growth of your savings over the two year period</w:t>
      </w:r>
    </w:p>
    <w:p w14:paraId="4671BB8C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At least one graph that shows change in cost over time</w:t>
      </w:r>
    </w:p>
    <w:p w14:paraId="1434D3A9" w14:textId="77777777" w:rsidR="005D339E" w:rsidRDefault="005D339E" w:rsidP="005D339E">
      <w:pPr>
        <w:pStyle w:val="IOSbodytext2017"/>
        <w:rPr>
          <w:lang w:eastAsia="en-US"/>
        </w:rPr>
      </w:pPr>
      <w:r>
        <w:rPr>
          <w:lang w:eastAsia="en-US"/>
        </w:rPr>
        <w:t>Optional information to include:</w:t>
      </w:r>
    </w:p>
    <w:p w14:paraId="49A8C027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Currency conversion graph</w:t>
      </w:r>
    </w:p>
    <w:p w14:paraId="69E07620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Detailed transport costs, including graphical presentation of petrol usage</w:t>
      </w:r>
    </w:p>
    <w:p w14:paraId="6320A149" w14:textId="77777777" w:rsidR="005D339E" w:rsidRDefault="005D339E" w:rsidP="005D33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Graphical comparison of different holiday scenarios</w:t>
      </w:r>
      <w:r w:rsidR="004C1F06">
        <w:rPr>
          <w:lang w:eastAsia="en-US"/>
        </w:rPr>
        <w:t>. For example,</w:t>
      </w:r>
      <w:r>
        <w:rPr>
          <w:rFonts w:hint="eastAsia"/>
          <w:lang w:eastAsia="en-US"/>
        </w:rPr>
        <w:t xml:space="preserve"> consider the option of shortening your holiday and choosing to spend more on the cost of accommodation</w:t>
      </w:r>
    </w:p>
    <w:p w14:paraId="75D84A6D" w14:textId="1464A46B" w:rsidR="005D339E" w:rsidRDefault="00FF4D4A" w:rsidP="005D339E">
      <w:pPr>
        <w:pStyle w:val="IOSbodytext2017"/>
        <w:rPr>
          <w:lang w:eastAsia="en-US"/>
        </w:rPr>
      </w:pPr>
      <w:r>
        <w:rPr>
          <w:lang w:eastAsia="en-US"/>
        </w:rPr>
        <w:t>(</w:t>
      </w:r>
      <w:r w:rsidR="005D339E">
        <w:rPr>
          <w:lang w:eastAsia="en-US"/>
        </w:rPr>
        <w:t>Some exam</w:t>
      </w:r>
      <w:r w:rsidR="004C1F06">
        <w:rPr>
          <w:lang w:eastAsia="en-US"/>
        </w:rPr>
        <w:t>ple graphs and tables</w:t>
      </w:r>
      <w:r>
        <w:rPr>
          <w:lang w:eastAsia="en-US"/>
        </w:rPr>
        <w:t xml:space="preserve"> can</w:t>
      </w:r>
      <w:r w:rsidR="005D339E">
        <w:rPr>
          <w:lang w:eastAsia="en-US"/>
        </w:rPr>
        <w:t xml:space="preserve"> be added to assist students.</w:t>
      </w:r>
      <w:r>
        <w:rPr>
          <w:lang w:eastAsia="en-US"/>
        </w:rPr>
        <w:t>)</w:t>
      </w:r>
      <w:bookmarkStart w:id="3" w:name="_GoBack"/>
      <w:bookmarkEnd w:id="3"/>
    </w:p>
    <w:p w14:paraId="05AC40CC" w14:textId="77777777" w:rsidR="005D339E" w:rsidRDefault="005D339E" w:rsidP="005D339E">
      <w:pPr>
        <w:pStyle w:val="IOSbodytext2017"/>
        <w:rPr>
          <w:lang w:eastAsia="en-US"/>
        </w:rPr>
      </w:pPr>
      <w:r>
        <w:rPr>
          <w:lang w:eastAsia="en-US"/>
        </w:rPr>
        <w:t>Your final document should be aesthetically pleasing. Your graphs can be drawn by hand or you can use an application to produce them.</w:t>
      </w:r>
    </w:p>
    <w:p w14:paraId="3C3E75B3" w14:textId="77777777" w:rsidR="005D339E" w:rsidRDefault="005D339E" w:rsidP="005D339E">
      <w:pPr>
        <w:pStyle w:val="IOSbodytext2017"/>
        <w:rPr>
          <w:lang w:eastAsia="en-US"/>
        </w:rPr>
      </w:pPr>
      <w:r>
        <w:rPr>
          <w:lang w:eastAsia="en-US"/>
        </w:rPr>
        <w:t>Class time will be provided to work on Section III, to enable assistance to be given for analysis and presentation of data.</w:t>
      </w:r>
    </w:p>
    <w:p w14:paraId="43363895" w14:textId="77777777" w:rsidR="004C1F06" w:rsidRDefault="004C1F06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12257CD4" w14:textId="77777777" w:rsidR="004C1F06" w:rsidRDefault="004C1F06" w:rsidP="004C1F06">
      <w:pPr>
        <w:pStyle w:val="IOSheading22017"/>
      </w:pPr>
      <w:r>
        <w:lastRenderedPageBreak/>
        <w:t>Marking guidelines/rubric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Guidelines"/>
        <w:tblDescription w:val="The table describes the marking criteria and their relevant scores for each section of the assessment."/>
      </w:tblPr>
      <w:tblGrid>
        <w:gridCol w:w="1793"/>
        <w:gridCol w:w="1793"/>
        <w:gridCol w:w="1794"/>
        <w:gridCol w:w="1794"/>
        <w:gridCol w:w="1794"/>
        <w:gridCol w:w="1794"/>
      </w:tblGrid>
      <w:tr w:rsidR="004C1F06" w14:paraId="4829B405" w14:textId="77777777" w:rsidTr="004C1F06">
        <w:trPr>
          <w:tblHeader/>
        </w:trPr>
        <w:tc>
          <w:tcPr>
            <w:tcW w:w="1793" w:type="dxa"/>
          </w:tcPr>
          <w:p w14:paraId="43329C8B" w14:textId="77777777" w:rsidR="004C1F06" w:rsidRDefault="004C1F06" w:rsidP="004C1F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Sections</w:t>
            </w:r>
          </w:p>
        </w:tc>
        <w:tc>
          <w:tcPr>
            <w:tcW w:w="1793" w:type="dxa"/>
          </w:tcPr>
          <w:p w14:paraId="07AC5DEF" w14:textId="77777777" w:rsidR="004C1F06" w:rsidRDefault="004C1F06" w:rsidP="004C1F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Score 1 to 4</w:t>
            </w:r>
          </w:p>
        </w:tc>
        <w:tc>
          <w:tcPr>
            <w:tcW w:w="1794" w:type="dxa"/>
          </w:tcPr>
          <w:p w14:paraId="7A9C60B4" w14:textId="77777777" w:rsidR="004C1F06" w:rsidRDefault="004C1F06" w:rsidP="004C1F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Score 5 to 8</w:t>
            </w:r>
          </w:p>
        </w:tc>
        <w:tc>
          <w:tcPr>
            <w:tcW w:w="1794" w:type="dxa"/>
          </w:tcPr>
          <w:p w14:paraId="5C36D326" w14:textId="77777777" w:rsidR="004C1F06" w:rsidRDefault="004C1F06" w:rsidP="004C1F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Score 9 to 12</w:t>
            </w:r>
          </w:p>
        </w:tc>
        <w:tc>
          <w:tcPr>
            <w:tcW w:w="1794" w:type="dxa"/>
          </w:tcPr>
          <w:p w14:paraId="3E4F3917" w14:textId="77777777" w:rsidR="004C1F06" w:rsidRDefault="004C1F06" w:rsidP="004C1F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Score 13 to 16</w:t>
            </w:r>
          </w:p>
        </w:tc>
        <w:tc>
          <w:tcPr>
            <w:tcW w:w="1794" w:type="dxa"/>
          </w:tcPr>
          <w:p w14:paraId="004DEA7F" w14:textId="77777777" w:rsidR="004C1F06" w:rsidRDefault="004C1F06" w:rsidP="004C1F0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Score 17 to 20</w:t>
            </w:r>
          </w:p>
        </w:tc>
      </w:tr>
      <w:tr w:rsidR="004C1F06" w14:paraId="792263DE" w14:textId="77777777" w:rsidTr="004C1F06">
        <w:tc>
          <w:tcPr>
            <w:tcW w:w="1793" w:type="dxa"/>
          </w:tcPr>
          <w:p w14:paraId="02EC1244" w14:textId="77777777" w:rsidR="004C1F06" w:rsidRDefault="004C1F06" w:rsidP="004C1F0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Section</w:t>
            </w:r>
            <w:r w:rsidR="00DF2930">
              <w:rPr>
                <w:lang w:eastAsia="en-US"/>
              </w:rPr>
              <w:t xml:space="preserve"> I</w:t>
            </w:r>
            <w:r>
              <w:rPr>
                <w:lang w:eastAsia="en-US"/>
              </w:rPr>
              <w:t xml:space="preserve">: </w:t>
            </w:r>
            <w:r w:rsidR="00DF2930">
              <w:rPr>
                <w:lang w:eastAsia="en-US"/>
              </w:rPr>
              <w:t>Algebraic skills</w:t>
            </w:r>
          </w:p>
          <w:p w14:paraId="35857287" w14:textId="77777777" w:rsidR="00DF2930" w:rsidRPr="00DF2930" w:rsidRDefault="00DF2930" w:rsidP="004C1F06">
            <w:pPr>
              <w:pStyle w:val="IOStabletext2017"/>
              <w:rPr>
                <w:rStyle w:val="IOSstrongemphasis2017"/>
              </w:rPr>
            </w:pPr>
            <w:r w:rsidRPr="00DF2930">
              <w:rPr>
                <w:rStyle w:val="IOSstrongemphasis2017"/>
              </w:rPr>
              <w:t>Score out of 25</w:t>
            </w:r>
          </w:p>
        </w:tc>
        <w:tc>
          <w:tcPr>
            <w:tcW w:w="1793" w:type="dxa"/>
          </w:tcPr>
          <w:p w14:paraId="5B8764E2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Mathematical calculations are incorrect.</w:t>
            </w:r>
          </w:p>
        </w:tc>
        <w:tc>
          <w:tcPr>
            <w:tcW w:w="1794" w:type="dxa"/>
          </w:tcPr>
          <w:p w14:paraId="743619A6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Some mathematical calculations are incorrect.</w:t>
            </w:r>
          </w:p>
        </w:tc>
        <w:tc>
          <w:tcPr>
            <w:tcW w:w="1794" w:type="dxa"/>
          </w:tcPr>
          <w:p w14:paraId="5A82F68E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Mathematical calculations are mostly correct.</w:t>
            </w:r>
          </w:p>
        </w:tc>
        <w:tc>
          <w:tcPr>
            <w:tcW w:w="1794" w:type="dxa"/>
          </w:tcPr>
          <w:p w14:paraId="6D398C29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Insignificant errors in mathematical calculations.</w:t>
            </w:r>
          </w:p>
        </w:tc>
        <w:tc>
          <w:tcPr>
            <w:tcW w:w="1794" w:type="dxa"/>
          </w:tcPr>
          <w:p w14:paraId="53C2F449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Mathematical calculations are correct.</w:t>
            </w:r>
          </w:p>
        </w:tc>
      </w:tr>
      <w:tr w:rsidR="004C1F06" w14:paraId="6ED4B903" w14:textId="77777777" w:rsidTr="004C1F06">
        <w:tc>
          <w:tcPr>
            <w:tcW w:w="1793" w:type="dxa"/>
          </w:tcPr>
          <w:p w14:paraId="375E2333" w14:textId="77777777" w:rsidR="004C1F06" w:rsidRDefault="00DF2930" w:rsidP="004C1F0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Section II: Researching and presenting data</w:t>
            </w:r>
          </w:p>
          <w:p w14:paraId="31793691" w14:textId="77777777" w:rsidR="00DF2930" w:rsidRPr="00DF2930" w:rsidRDefault="00DF2930" w:rsidP="004C1F06">
            <w:pPr>
              <w:pStyle w:val="IOStabletext2017"/>
              <w:rPr>
                <w:rStyle w:val="IOSstrongemphasis2017"/>
              </w:rPr>
            </w:pPr>
            <w:r w:rsidRPr="00DF2930">
              <w:rPr>
                <w:rStyle w:val="IOSstrongemphasis2017"/>
              </w:rPr>
              <w:t>Score out of 15</w:t>
            </w:r>
          </w:p>
        </w:tc>
        <w:tc>
          <w:tcPr>
            <w:tcW w:w="1793" w:type="dxa"/>
          </w:tcPr>
          <w:p w14:paraId="122F26C1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Minimal holiday costs considered.</w:t>
            </w:r>
          </w:p>
          <w:p w14:paraId="35EE77EE" w14:textId="77777777" w:rsidR="00DF2930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Minimal participation in brainstorming sessions.</w:t>
            </w:r>
          </w:p>
        </w:tc>
        <w:tc>
          <w:tcPr>
            <w:tcW w:w="1794" w:type="dxa"/>
          </w:tcPr>
          <w:p w14:paraId="187BB9AF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Consideration of some holiday costs.</w:t>
            </w:r>
          </w:p>
          <w:p w14:paraId="5D8F2858" w14:textId="77777777" w:rsidR="00DF2930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Some participation in brainstorming sessions.</w:t>
            </w:r>
          </w:p>
        </w:tc>
        <w:tc>
          <w:tcPr>
            <w:tcW w:w="1794" w:type="dxa"/>
          </w:tcPr>
          <w:p w14:paraId="580B9388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Consideration of several holiday costs.</w:t>
            </w:r>
          </w:p>
          <w:p w14:paraId="4F27A0E5" w14:textId="77777777" w:rsidR="00DF2930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Participated in most brainstorming sessions.</w:t>
            </w:r>
          </w:p>
        </w:tc>
        <w:tc>
          <w:tcPr>
            <w:tcW w:w="1794" w:type="dxa"/>
          </w:tcPr>
          <w:p w14:paraId="3E545EE3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Detailed consideration of holiday costs.</w:t>
            </w:r>
          </w:p>
          <w:p w14:paraId="45C9014F" w14:textId="77777777" w:rsidR="00DF2930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Participated in all brainstorming sessions.</w:t>
            </w:r>
          </w:p>
        </w:tc>
        <w:tc>
          <w:tcPr>
            <w:tcW w:w="1794" w:type="dxa"/>
          </w:tcPr>
          <w:p w14:paraId="4B43FB2E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Very detailed consideration of holiday costs.</w:t>
            </w:r>
          </w:p>
          <w:p w14:paraId="0A07F87E" w14:textId="77777777" w:rsidR="00DF2930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Active and productive participation in brainstorming sessions.</w:t>
            </w:r>
          </w:p>
        </w:tc>
      </w:tr>
      <w:tr w:rsidR="004C1F06" w14:paraId="29C49ECD" w14:textId="77777777" w:rsidTr="004C1F06">
        <w:tc>
          <w:tcPr>
            <w:tcW w:w="1793" w:type="dxa"/>
          </w:tcPr>
          <w:p w14:paraId="71CA8D9D" w14:textId="77777777" w:rsidR="004C1F06" w:rsidRDefault="00DF2930" w:rsidP="004C1F0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Section III:</w:t>
            </w:r>
          </w:p>
          <w:p w14:paraId="02A7C509" w14:textId="77777777" w:rsidR="00DF2930" w:rsidRPr="00DF2930" w:rsidRDefault="00DF2930" w:rsidP="004C1F06">
            <w:pPr>
              <w:pStyle w:val="IOStabletext2017"/>
              <w:rPr>
                <w:rStyle w:val="IOSstrongemphasis2017"/>
              </w:rPr>
            </w:pPr>
            <w:r w:rsidRPr="00DF2930">
              <w:rPr>
                <w:rStyle w:val="IOSstrongemphasis2017"/>
              </w:rPr>
              <w:t>Score out of 40</w:t>
            </w:r>
          </w:p>
        </w:tc>
        <w:tc>
          <w:tcPr>
            <w:tcW w:w="1793" w:type="dxa"/>
          </w:tcPr>
          <w:p w14:paraId="793EADA0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Minimal evidence of consideration of brainstorming ideas.</w:t>
            </w:r>
          </w:p>
        </w:tc>
        <w:tc>
          <w:tcPr>
            <w:tcW w:w="1794" w:type="dxa"/>
          </w:tcPr>
          <w:p w14:paraId="7497DEA4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Some evidence of consideration of brainstorming ideas.</w:t>
            </w:r>
          </w:p>
        </w:tc>
        <w:tc>
          <w:tcPr>
            <w:tcW w:w="1794" w:type="dxa"/>
          </w:tcPr>
          <w:p w14:paraId="014532BE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Significant evidence of consideration of brainstorming ideas.</w:t>
            </w:r>
          </w:p>
        </w:tc>
        <w:tc>
          <w:tcPr>
            <w:tcW w:w="1794" w:type="dxa"/>
          </w:tcPr>
          <w:p w14:paraId="56B84B8F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Brainstorming ideas were well considered and incorporated but not well justified.</w:t>
            </w:r>
          </w:p>
        </w:tc>
        <w:tc>
          <w:tcPr>
            <w:tcW w:w="1794" w:type="dxa"/>
          </w:tcPr>
          <w:p w14:paraId="7737910D" w14:textId="77777777" w:rsidR="004C1F06" w:rsidRDefault="00DF2930" w:rsidP="00DF293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Brainstorming ideas were well considered and incorporated where appropriate with justification.</w:t>
            </w:r>
          </w:p>
        </w:tc>
      </w:tr>
    </w:tbl>
    <w:p w14:paraId="770CFAB5" w14:textId="77777777" w:rsidR="00DF2930" w:rsidRPr="00A078E9" w:rsidRDefault="00DF2930" w:rsidP="00DF2930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ind w:left="7655"/>
        <w:rPr>
          <w:rStyle w:val="IOSstrongemphasis2017"/>
        </w:rPr>
      </w:pPr>
      <w:r w:rsidRPr="00A078E9">
        <w:rPr>
          <w:rStyle w:val="IOSstrongemphasis2017"/>
        </w:rPr>
        <w:t>Total:</w:t>
      </w:r>
      <w:r w:rsidRPr="00A078E9">
        <w:t xml:space="preserve"> </w:t>
      </w:r>
      <w:r w:rsidRPr="003967FB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Pr="003967FB">
        <w:rPr>
          <w:u w:val="single"/>
        </w:rPr>
        <w:instrText xml:space="preserve"> FORMTEXT </w:instrText>
      </w:r>
      <w:r w:rsidRPr="003967FB">
        <w:rPr>
          <w:u w:val="single"/>
        </w:rPr>
      </w:r>
      <w:r w:rsidRPr="003967FB">
        <w:rPr>
          <w:u w:val="single"/>
        </w:rPr>
        <w:fldChar w:fldCharType="separate"/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t> </w:t>
      </w:r>
      <w:r w:rsidRPr="003967FB">
        <w:rPr>
          <w:u w:val="single"/>
        </w:rPr>
        <w:fldChar w:fldCharType="end"/>
      </w:r>
      <w:r w:rsidRPr="003967FB">
        <w:rPr>
          <w:u w:val="single"/>
        </w:rPr>
        <w:tab/>
      </w:r>
    </w:p>
    <w:p w14:paraId="47FAE299" w14:textId="77777777" w:rsidR="004C1F06" w:rsidRPr="00DF2930" w:rsidRDefault="00DF2930" w:rsidP="00DF2930">
      <w:pPr>
        <w:pStyle w:val="IOSbodytext2017"/>
        <w:rPr>
          <w:rStyle w:val="IOSstrongemphasis2017"/>
        </w:rPr>
      </w:pPr>
      <w:r w:rsidRPr="00DF2930">
        <w:rPr>
          <w:rStyle w:val="IOSstrongemphasis2017"/>
        </w:rPr>
        <w:t>Teacher’s comments:</w:t>
      </w:r>
    </w:p>
    <w:p w14:paraId="7ED3D055" w14:textId="77777777" w:rsidR="00DF2930" w:rsidRDefault="00DF2930" w:rsidP="00DF2930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14:paraId="1EEC5B65" w14:textId="77777777" w:rsidR="00DF2930" w:rsidRDefault="00DF2930" w:rsidP="00DF2930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14:paraId="6C7AF7BF" w14:textId="77777777" w:rsidR="00DF2930" w:rsidRDefault="00DF2930" w:rsidP="00DF2930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14:paraId="447F5438" w14:textId="77777777" w:rsidR="00DF2930" w:rsidRDefault="00DF2930" w:rsidP="00DF2930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14:paraId="63CECFAB" w14:textId="77777777" w:rsidR="00DF2930" w:rsidRDefault="00DF2930" w:rsidP="00DF2930">
      <w:pPr>
        <w:pStyle w:val="IOSlines2017"/>
        <w:rPr>
          <w:lang w:eastAsia="en-US"/>
        </w:rPr>
      </w:pPr>
      <w:r>
        <w:rPr>
          <w:lang w:eastAsia="en-US"/>
        </w:rPr>
        <w:tab/>
      </w:r>
    </w:p>
    <w:p w14:paraId="1001BF78" w14:textId="77777777" w:rsidR="005032AA" w:rsidRPr="00DF2930" w:rsidRDefault="005032AA" w:rsidP="00DF2930">
      <w:pPr>
        <w:pStyle w:val="IOSlines2017"/>
        <w:rPr>
          <w:lang w:eastAsia="en-US"/>
        </w:rPr>
      </w:pPr>
      <w:r>
        <w:rPr>
          <w:lang w:eastAsia="en-US"/>
        </w:rPr>
        <w:tab/>
      </w:r>
    </w:p>
    <w:sectPr w:rsidR="005032AA" w:rsidRPr="00DF2930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3483" w14:textId="77777777" w:rsidR="004530A2" w:rsidRDefault="004530A2" w:rsidP="00F247F6">
      <w:r>
        <w:separator/>
      </w:r>
    </w:p>
    <w:p w14:paraId="0FC34AAD" w14:textId="77777777" w:rsidR="004530A2" w:rsidRDefault="004530A2"/>
    <w:p w14:paraId="52149475" w14:textId="77777777" w:rsidR="004530A2" w:rsidRDefault="004530A2"/>
  </w:endnote>
  <w:endnote w:type="continuationSeparator" w:id="0">
    <w:p w14:paraId="05A34096" w14:textId="77777777" w:rsidR="004530A2" w:rsidRDefault="004530A2" w:rsidP="00F247F6">
      <w:r>
        <w:continuationSeparator/>
      </w:r>
    </w:p>
    <w:p w14:paraId="62F1705D" w14:textId="77777777" w:rsidR="004530A2" w:rsidRDefault="004530A2"/>
    <w:p w14:paraId="637090A0" w14:textId="77777777" w:rsidR="004530A2" w:rsidRDefault="00453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1520" w14:textId="11BBBB42" w:rsidR="00BB366E" w:rsidRPr="0092025C" w:rsidRDefault="00BB366E" w:rsidP="005032AA">
    <w:pPr>
      <w:pStyle w:val="IOSfooter2017"/>
      <w:tabs>
        <w:tab w:val="clear" w:pos="5245"/>
        <w:tab w:val="left" w:pos="396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F4D4A">
      <w:rPr>
        <w:noProof/>
      </w:rPr>
      <w:t>4</w:t>
    </w:r>
    <w:r w:rsidRPr="004E338C">
      <w:fldChar w:fldCharType="end"/>
    </w:r>
    <w:r>
      <w:tab/>
    </w:r>
    <w:r>
      <w:tab/>
    </w:r>
    <w:r w:rsidR="005032AA">
      <w:t>Year 11 Mathematics Standard – MS-M1 and MS-A2 – Rhombus -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573A" w14:textId="729889AE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F4D4A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DB76" w14:textId="77777777" w:rsidR="004530A2" w:rsidRDefault="004530A2" w:rsidP="00F247F6">
      <w:r>
        <w:separator/>
      </w:r>
    </w:p>
    <w:p w14:paraId="1E272F16" w14:textId="77777777" w:rsidR="004530A2" w:rsidRDefault="004530A2"/>
    <w:p w14:paraId="60462426" w14:textId="77777777" w:rsidR="004530A2" w:rsidRDefault="004530A2"/>
  </w:footnote>
  <w:footnote w:type="continuationSeparator" w:id="0">
    <w:p w14:paraId="70ED4349" w14:textId="77777777" w:rsidR="004530A2" w:rsidRDefault="004530A2" w:rsidP="00F247F6">
      <w:r>
        <w:continuationSeparator/>
      </w:r>
    </w:p>
    <w:p w14:paraId="593B47DF" w14:textId="77777777" w:rsidR="004530A2" w:rsidRDefault="004530A2"/>
    <w:p w14:paraId="524115B2" w14:textId="77777777" w:rsidR="004530A2" w:rsidRDefault="00453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77550"/>
    <w:rsid w:val="00004A37"/>
    <w:rsid w:val="00005034"/>
    <w:rsid w:val="000078D5"/>
    <w:rsid w:val="0001358F"/>
    <w:rsid w:val="00014490"/>
    <w:rsid w:val="000167DE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351D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3B8E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37DBC"/>
    <w:rsid w:val="003403C1"/>
    <w:rsid w:val="00342074"/>
    <w:rsid w:val="003442A3"/>
    <w:rsid w:val="00344AC5"/>
    <w:rsid w:val="00352517"/>
    <w:rsid w:val="0035297C"/>
    <w:rsid w:val="00352C0D"/>
    <w:rsid w:val="003531AD"/>
    <w:rsid w:val="003545CE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BCB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30A2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1F06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32AA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339E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0F7E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550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2E10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5F5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505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2930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4D4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CEF50"/>
  <w15:docId w15:val="{CF68E096-9163-446B-8156-390FB355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7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50"/>
    <w:rPr>
      <w:rFonts w:ascii="Arial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5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50"/>
    <w:rPr>
      <w:rFonts w:ascii="Segoe UI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06"/>
    <w:rPr>
      <w:rFonts w:ascii="Arial" w:hAnsi="Arial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4C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2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A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32A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A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yllabus.nesa.nsw.edu.au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mathematics-standard-stage6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29DB-329D-45A9-B4E3-25EAC05A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Time - Assessment Task</vt:lpstr>
    </vt:vector>
  </TitlesOfParts>
  <Manager/>
  <Company>NSW Department of Education</Company>
  <LinksUpToDate>false</LinksUpToDate>
  <CharactersWithSpaces>5495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Time - Assessment Task</dc:title>
  <dc:subject/>
  <dc:creator>Ly, Helen</dc:creator>
  <cp:keywords/>
  <dc:description/>
  <cp:lastModifiedBy>Ly, Helen</cp:lastModifiedBy>
  <cp:revision>8</cp:revision>
  <cp:lastPrinted>2017-06-14T01:28:00Z</cp:lastPrinted>
  <dcterms:created xsi:type="dcterms:W3CDTF">2017-11-24T00:09:00Z</dcterms:created>
  <dcterms:modified xsi:type="dcterms:W3CDTF">2017-11-28T01:33:00Z</dcterms:modified>
  <cp:category/>
</cp:coreProperties>
</file>