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4455" w14:textId="77777777" w:rsidR="00462988" w:rsidRDefault="00667FEF" w:rsidP="00B738BE">
      <w:pPr>
        <w:pStyle w:val="IOSHeader12017"/>
        <w:spacing w:before="0"/>
      </w:pPr>
      <w:r>
        <w:rPr>
          <w:lang w:val="en-AU" w:eastAsia="zh-CN" w:bidi="lo-LA"/>
        </w:rPr>
        <w:drawing>
          <wp:inline distT="0" distB="0" distL="0" distR="0" wp14:anchorId="6C5ABC71" wp14:editId="6FFC3DCC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6E05F5">
        <w:t>Oral language assessment</w:t>
      </w:r>
    </w:p>
    <w:p w14:paraId="5A3960D2" w14:textId="77777777" w:rsidR="006E05F5" w:rsidRDefault="002C745F" w:rsidP="006E05F5">
      <w:pPr>
        <w:pStyle w:val="IOSHeader2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6379"/>
        </w:tabs>
      </w:pPr>
      <w:r>
        <w:t>EAL students</w:t>
      </w:r>
      <w:r>
        <w:tab/>
        <w:t>f</w:t>
      </w:r>
      <w:r w:rsidR="006E05F5">
        <w:t>ocus — recounting</w:t>
      </w:r>
    </w:p>
    <w:p w14:paraId="37EEBB12" w14:textId="77777777" w:rsidR="006E05F5" w:rsidRDefault="006E05F5" w:rsidP="006E05F5">
      <w:pPr>
        <w:pStyle w:val="IOSbodytext2017"/>
        <w:rPr>
          <w:lang w:val="en-US" w:eastAsia="en-US"/>
        </w:rPr>
        <w:sectPr w:rsidR="006E05F5" w:rsidSect="00667FEF">
          <w:headerReference w:type="default" r:id="rId9"/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C8B741C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School</w:t>
      </w:r>
    </w:p>
    <w:p w14:paraId="6CF23674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"/>
            <w:enabled/>
            <w:calcOnExit w:val="0"/>
            <w:helpText w:type="text" w:val="Enter the school here"/>
            <w:statusText w:type="text" w:val="Enter the school here"/>
            <w:textInput/>
          </w:ffData>
        </w:fldChar>
      </w:r>
      <w:bookmarkStart w:id="0" w:name="Text1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0"/>
    </w:p>
    <w:p w14:paraId="231FE9A4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</w:t>
      </w:r>
    </w:p>
    <w:p w14:paraId="1A5308D4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2"/>
            <w:enabled/>
            <w:calcOnExit w:val="0"/>
            <w:helpText w:type="text" w:val="Enter the student name here"/>
            <w:statusText w:type="text" w:val="Enter the student name here"/>
            <w:textInput/>
          </w:ffData>
        </w:fldChar>
      </w:r>
      <w:bookmarkStart w:id="1" w:name="Text2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"/>
    </w:p>
    <w:p w14:paraId="7E867518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Date</w:t>
      </w:r>
    </w:p>
    <w:p w14:paraId="07470FE2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3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3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2"/>
    </w:p>
    <w:p w14:paraId="4C3915CF" w14:textId="77777777" w:rsidR="006E05F5" w:rsidRDefault="006E05F5" w:rsidP="006E05F5">
      <w:pPr>
        <w:pStyle w:val="IOSbodytext2017"/>
        <w:spacing w:before="120"/>
        <w:rPr>
          <w:lang w:val="en-US" w:eastAsia="en-US"/>
        </w:rPr>
        <w:sectPr w:rsidR="006E05F5" w:rsidSect="006E05F5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450695B1" w14:textId="77777777" w:rsidR="006E05F5" w:rsidRDefault="006E05F5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>Stage of schooling</w:t>
      </w:r>
      <w:r w:rsidR="00B738BE">
        <w:rPr>
          <w:lang w:val="en-US" w:eastAsia="en-US"/>
        </w:rPr>
        <w:t>—</w:t>
      </w:r>
    </w:p>
    <w:p w14:paraId="28A98BEE" w14:textId="3542277B" w:rsidR="006E05F5" w:rsidRDefault="00B738BE" w:rsidP="00B738BE">
      <w:pPr>
        <w:pStyle w:val="IOSbodytext2017"/>
        <w:spacing w:before="360"/>
        <w:rPr>
          <w:sz w:val="32"/>
          <w:szCs w:val="28"/>
          <w:lang w:val="en-US" w:eastAsia="en-US"/>
        </w:rPr>
      </w:pPr>
      <w:r>
        <w:rPr>
          <w:lang w:val="en-US" w:eastAsia="en-US"/>
        </w:rPr>
        <w:t xml:space="preserve">ES1 </w:t>
      </w:r>
      <w:sdt>
        <w:sdtPr>
          <w:rPr>
            <w:sz w:val="32"/>
            <w:szCs w:val="28"/>
            <w:lang w:val="en-US" w:eastAsia="en-US"/>
          </w:rPr>
          <w:id w:val="1772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B52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0B6A0121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S1 </w:t>
      </w:r>
      <w:sdt>
        <w:sdtPr>
          <w:rPr>
            <w:sz w:val="32"/>
            <w:szCs w:val="28"/>
            <w:lang w:val="en-US" w:eastAsia="en-US"/>
          </w:rPr>
          <w:id w:val="3994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7CBA1664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S2 </w:t>
      </w:r>
      <w:sdt>
        <w:sdtPr>
          <w:rPr>
            <w:sz w:val="32"/>
            <w:szCs w:val="28"/>
            <w:lang w:val="en-US" w:eastAsia="en-US"/>
          </w:rPr>
          <w:id w:val="-14604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09F9FE81" w14:textId="77777777" w:rsidR="00B738BE" w:rsidRDefault="00B738BE" w:rsidP="00B738BE">
      <w:pPr>
        <w:pStyle w:val="IOSbodytext2017"/>
        <w:spacing w:before="360"/>
        <w:rPr>
          <w:lang w:val="en-US" w:eastAsia="en-US"/>
        </w:rPr>
        <w:sectPr w:rsidR="00B738BE" w:rsidSect="00B738BE">
          <w:type w:val="continuous"/>
          <w:pgSz w:w="11906" w:h="16838"/>
          <w:pgMar w:top="964" w:right="567" w:bottom="567" w:left="567" w:header="567" w:footer="567" w:gutter="0"/>
          <w:cols w:num="5" w:space="709" w:equalWidth="0">
            <w:col w:w="2268" w:space="709"/>
            <w:col w:w="1420" w:space="709"/>
            <w:col w:w="1420" w:space="709"/>
            <w:col w:w="1420" w:space="709"/>
            <w:col w:w="1408"/>
          </w:cols>
          <w:docGrid w:linePitch="360"/>
        </w:sectPr>
      </w:pPr>
      <w:r>
        <w:rPr>
          <w:lang w:val="en-US" w:eastAsia="en-US"/>
        </w:rPr>
        <w:t xml:space="preserve">S3 </w:t>
      </w:r>
      <w:sdt>
        <w:sdtPr>
          <w:rPr>
            <w:sz w:val="32"/>
            <w:szCs w:val="28"/>
            <w:lang w:val="en-US" w:eastAsia="en-US"/>
          </w:rPr>
          <w:id w:val="-8398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56A55E39" w14:textId="77777777" w:rsidR="00B738BE" w:rsidRDefault="00B738BE" w:rsidP="00575B17">
      <w:pPr>
        <w:pStyle w:val="IOSHeader32017"/>
      </w:pPr>
      <w:r>
        <w:t>Purpose</w:t>
      </w:r>
    </w:p>
    <w:p w14:paraId="211C95DD" w14:textId="77777777" w:rsidR="00B738BE" w:rsidRPr="00B738BE" w:rsidRDefault="00B738BE" w:rsidP="00B738BE">
      <w:pPr>
        <w:pStyle w:val="IOSbodytext2017"/>
        <w:rPr>
          <w:lang w:val="en-US" w:eastAsia="en-US"/>
        </w:rPr>
      </w:pPr>
      <w:r>
        <w:rPr>
          <w:lang w:val="en-US" w:eastAsia="en-US"/>
        </w:rPr>
        <w:t>T</w:t>
      </w:r>
      <w:r w:rsidRPr="00B738BE">
        <w:rPr>
          <w:lang w:val="en-US" w:eastAsia="en-US"/>
        </w:rPr>
        <w:t>o tell about past events.</w:t>
      </w:r>
    </w:p>
    <w:p w14:paraId="60ADFB00" w14:textId="77777777" w:rsidR="00B738BE" w:rsidRPr="00B738BE" w:rsidRDefault="00B738BE" w:rsidP="00B738BE">
      <w:pPr>
        <w:pStyle w:val="IOSbodytext2017"/>
        <w:rPr>
          <w:lang w:val="en-US" w:eastAsia="en-US"/>
        </w:rPr>
      </w:pPr>
      <w:r w:rsidRPr="00B738BE">
        <w:rPr>
          <w:lang w:val="en-US" w:eastAsia="en-US"/>
        </w:rPr>
        <w:t>The following assessment tasks provide students with opportunities to demonstrate their understanding of a persuasive text and to produce a persuasive text (either discussion or exposition) in a meaningful context.</w:t>
      </w:r>
    </w:p>
    <w:p w14:paraId="0D83264A" w14:textId="77777777" w:rsidR="00B738BE" w:rsidRPr="00B738BE" w:rsidRDefault="00B738BE" w:rsidP="00B738BE">
      <w:pPr>
        <w:pStyle w:val="IOSbodytext2017"/>
        <w:rPr>
          <w:lang w:val="en-US" w:eastAsia="en-US"/>
        </w:rPr>
      </w:pPr>
      <w:r w:rsidRPr="00B738BE">
        <w:rPr>
          <w:lang w:val="en-US" w:eastAsia="en-US"/>
        </w:rPr>
        <w:t xml:space="preserve">Teachers should listen for the following common grammatical features of explanation related to the task selected: </w:t>
      </w:r>
    </w:p>
    <w:p w14:paraId="7B609EF3" w14:textId="77777777" w:rsidR="00575B17" w:rsidRDefault="00575B17" w:rsidP="00B738BE">
      <w:pPr>
        <w:pStyle w:val="IOSbodytext2017"/>
        <w:rPr>
          <w:lang w:val="en-US" w:eastAsia="en-US"/>
        </w:rPr>
        <w:sectPr w:rsidR="00575B17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4BEC7B7" w14:textId="77777777" w:rsidR="00B738BE" w:rsidRPr="00B738BE" w:rsidRDefault="00B738BE" w:rsidP="00575B17">
      <w:pPr>
        <w:pStyle w:val="IOSList1bullet2017"/>
        <w:rPr>
          <w:lang w:val="en-US" w:eastAsia="en-US"/>
        </w:rPr>
      </w:pPr>
      <w:r w:rsidRPr="00B738BE">
        <w:rPr>
          <w:lang w:val="en-US" w:eastAsia="en-US"/>
        </w:rPr>
        <w:tab/>
        <w:t>nouns and pronouns to ident</w:t>
      </w:r>
      <w:r w:rsidR="003F68AC">
        <w:rPr>
          <w:lang w:val="en-US" w:eastAsia="en-US"/>
        </w:rPr>
        <w:t xml:space="preserve">ify people, animals or things </w:t>
      </w:r>
      <w:r w:rsidRPr="00B738BE">
        <w:rPr>
          <w:lang w:val="en-US" w:eastAsia="en-US"/>
        </w:rPr>
        <w:t>nvolved;</w:t>
      </w:r>
    </w:p>
    <w:p w14:paraId="66007FA2" w14:textId="77777777" w:rsidR="00575B17" w:rsidRDefault="00B738BE" w:rsidP="00575B17">
      <w:pPr>
        <w:pStyle w:val="IOSList1bullet2017"/>
        <w:rPr>
          <w:lang w:val="en-US" w:eastAsia="en-US"/>
        </w:rPr>
      </w:pPr>
      <w:r w:rsidRPr="00B738BE">
        <w:rPr>
          <w:lang w:val="en-US" w:eastAsia="en-US"/>
        </w:rPr>
        <w:t>action verbs to refer to events;</w:t>
      </w:r>
    </w:p>
    <w:p w14:paraId="3C2D66FB" w14:textId="77777777" w:rsidR="00B738BE" w:rsidRPr="00B738BE" w:rsidRDefault="00B738BE" w:rsidP="00575B17">
      <w:pPr>
        <w:pStyle w:val="IOSList1bullet2017"/>
        <w:rPr>
          <w:lang w:val="en-US" w:eastAsia="en-US"/>
        </w:rPr>
      </w:pPr>
      <w:r w:rsidRPr="00B738BE">
        <w:rPr>
          <w:lang w:val="en-US" w:eastAsia="en-US"/>
        </w:rPr>
        <w:tab/>
        <w:t>past tense to locate events in relation to speaker’s time;</w:t>
      </w:r>
    </w:p>
    <w:p w14:paraId="34D49210" w14:textId="77777777" w:rsidR="00B738BE" w:rsidRPr="00B738BE" w:rsidRDefault="00B738BE" w:rsidP="00575B17">
      <w:pPr>
        <w:pStyle w:val="IOSList1bullet2017"/>
        <w:rPr>
          <w:lang w:val="en-US" w:eastAsia="en-US"/>
        </w:rPr>
      </w:pPr>
      <w:r w:rsidRPr="00B738BE">
        <w:rPr>
          <w:lang w:val="en-US" w:eastAsia="en-US"/>
        </w:rPr>
        <w:tab/>
        <w:t xml:space="preserve">conjunctions and time connectives to sequence the events; </w:t>
      </w:r>
    </w:p>
    <w:p w14:paraId="59F43259" w14:textId="77777777" w:rsidR="00B738BE" w:rsidRPr="00B738BE" w:rsidRDefault="00B738BE" w:rsidP="00575B17">
      <w:pPr>
        <w:pStyle w:val="IOSList1bullet2017"/>
        <w:rPr>
          <w:lang w:val="en-US" w:eastAsia="en-US"/>
        </w:rPr>
      </w:pPr>
      <w:r w:rsidRPr="00B738BE">
        <w:rPr>
          <w:lang w:val="en-US" w:eastAsia="en-US"/>
        </w:rPr>
        <w:tab/>
        <w:t>adverbs and adverbial phrases to indicate place and time;</w:t>
      </w:r>
    </w:p>
    <w:p w14:paraId="083C6590" w14:textId="77777777" w:rsidR="00B738BE" w:rsidRDefault="00B738BE" w:rsidP="00575B17">
      <w:pPr>
        <w:pStyle w:val="IOSList1bullet2017"/>
        <w:rPr>
          <w:lang w:val="en-US" w:eastAsia="en-US"/>
        </w:rPr>
      </w:pPr>
      <w:r w:rsidRPr="00B738BE">
        <w:rPr>
          <w:lang w:val="en-US" w:eastAsia="en-US"/>
        </w:rPr>
        <w:tab/>
        <w:t>adjectives to describe nouns</w:t>
      </w:r>
    </w:p>
    <w:p w14:paraId="10110800" w14:textId="77777777" w:rsidR="00575B17" w:rsidRDefault="00575B17" w:rsidP="00B738BE">
      <w:pPr>
        <w:pStyle w:val="IOSbodytext2017"/>
        <w:rPr>
          <w:lang w:val="en-US" w:eastAsia="en-US"/>
        </w:rPr>
        <w:sectPr w:rsidR="00575B17" w:rsidSect="00575B17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786CB4CC" w14:textId="77777777" w:rsidR="00CB52F3" w:rsidRDefault="00575B17" w:rsidP="00CB52F3">
      <w:r w:rsidRPr="000C03FE">
        <w:t>Please note that spoken language is not grammatically accurate and not all language features may appear in the student’s utterance.</w:t>
      </w:r>
    </w:p>
    <w:p w14:paraId="7D60FD47" w14:textId="77777777" w:rsidR="00CB52F3" w:rsidRDefault="00CB52F3" w:rsidP="00CB52F3">
      <w:pPr>
        <w:pStyle w:val="IOSbodytext2017"/>
      </w:pPr>
      <w:r>
        <w:br w:type="page"/>
      </w:r>
    </w:p>
    <w:p w14:paraId="0CE180B6" w14:textId="77777777" w:rsidR="00CB52F3" w:rsidRDefault="00CB52F3" w:rsidP="00CB52F3">
      <w:pPr>
        <w:pStyle w:val="IOSHeader42017"/>
        <w:sectPr w:rsidR="00CB52F3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2137998" w14:textId="77777777" w:rsidR="00CB52F3" w:rsidRDefault="00575B17" w:rsidP="001E1B52">
      <w:pPr>
        <w:pStyle w:val="IOSHeader42017"/>
        <w:spacing w:before="240"/>
      </w:pPr>
      <w:r>
        <w:lastRenderedPageBreak/>
        <w:t>Assessment Tasks</w:t>
      </w:r>
    </w:p>
    <w:p w14:paraId="002C8DE5" w14:textId="77777777" w:rsidR="00575B17" w:rsidRDefault="00575B17" w:rsidP="00CB52F3">
      <w:pPr>
        <w:rPr>
          <w:lang w:eastAsia="en-US"/>
        </w:rPr>
      </w:pPr>
      <w:r>
        <w:rPr>
          <w:lang w:eastAsia="en-US"/>
        </w:rPr>
        <w:t xml:space="preserve">Choose the task which meets the student's stage of schooling and level of language ability. </w:t>
      </w:r>
    </w:p>
    <w:p w14:paraId="484C3D38" w14:textId="77777777" w:rsidR="00575B17" w:rsidRPr="00CB52F3" w:rsidRDefault="001E52D8" w:rsidP="00CB52F3">
      <w:pPr>
        <w:pStyle w:val="IOSbodytext2017"/>
      </w:pPr>
      <w:sdt>
        <w:sdtPr>
          <w:rPr>
            <w:rFonts w:hint="eastAsia"/>
            <w:sz w:val="32"/>
            <w:szCs w:val="28"/>
            <w:lang w:eastAsia="en-US"/>
          </w:rPr>
          <w:id w:val="15146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575B17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  <w:r w:rsidR="00575B17">
        <w:rPr>
          <w:lang w:eastAsia="en-US"/>
        </w:rPr>
        <w:tab/>
      </w:r>
      <w:r w:rsidR="00575B17">
        <w:rPr>
          <w:rFonts w:hint="eastAsia"/>
          <w:lang w:eastAsia="en-US"/>
        </w:rPr>
        <w:t>Stud</w:t>
      </w:r>
      <w:r w:rsidR="00575B17" w:rsidRPr="00CB52F3">
        <w:rPr>
          <w:rFonts w:hint="eastAsia"/>
        </w:rPr>
        <w:t>ent identifies or draw who, what, where and when after listening to an oral story.</w:t>
      </w:r>
      <w:r w:rsidR="00462931" w:rsidRPr="00CB52F3">
        <w:t xml:space="preserve"> </w:t>
      </w:r>
      <w:r w:rsidR="00575B17" w:rsidRPr="00CB52F3">
        <w:t>(</w:t>
      </w:r>
      <w:r w:rsidR="00575B17" w:rsidRPr="00CB52F3">
        <w:rPr>
          <w:rStyle w:val="IOSstrongemphasis2017"/>
        </w:rPr>
        <w:t>Receptive</w:t>
      </w:r>
      <w:r w:rsidR="00575B17" w:rsidRPr="00CB52F3">
        <w:t>)</w:t>
      </w:r>
    </w:p>
    <w:p w14:paraId="2FD55B92" w14:textId="77777777" w:rsidR="00575B17" w:rsidRPr="00CB52F3" w:rsidRDefault="001E52D8" w:rsidP="00CB52F3">
      <w:pPr>
        <w:pStyle w:val="IOSbodytext2017"/>
      </w:pPr>
      <w:sdt>
        <w:sdtPr>
          <w:rPr>
            <w:rFonts w:hint="eastAsia"/>
          </w:rPr>
          <w:id w:val="-4213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CB52F3">
            <w:rPr>
              <w:rFonts w:ascii="Segoe UI Symbol" w:hAnsi="Segoe UI Symbol" w:cs="Segoe UI Symbol"/>
            </w:rPr>
            <w:t>☐</w:t>
          </w:r>
        </w:sdtContent>
      </w:sdt>
      <w:r w:rsidR="00575B17" w:rsidRPr="00CB52F3">
        <w:rPr>
          <w:rFonts w:hint="eastAsia"/>
        </w:rPr>
        <w:tab/>
        <w:t>Student gives a recount of a class activity or a personal event, e.g. What I did yesterday/in the holidays, etc.</w:t>
      </w:r>
      <w:r w:rsidR="00575B17" w:rsidRPr="00CB52F3">
        <w:t xml:space="preserve"> (</w:t>
      </w:r>
      <w:r w:rsidR="00575B17" w:rsidRPr="00CB52F3">
        <w:rPr>
          <w:rStyle w:val="IOSstrongemphasis2017"/>
        </w:rPr>
        <w:t>Productive</w:t>
      </w:r>
      <w:r w:rsidR="00575B17" w:rsidRPr="00CB52F3">
        <w:t>)</w:t>
      </w:r>
    </w:p>
    <w:p w14:paraId="2726CA2E" w14:textId="77777777" w:rsidR="00575B17" w:rsidRPr="00CB52F3" w:rsidRDefault="001E52D8" w:rsidP="00CB52F3">
      <w:pPr>
        <w:pStyle w:val="IOSbodytext2017"/>
      </w:pPr>
      <w:sdt>
        <w:sdtPr>
          <w:rPr>
            <w:rFonts w:hint="eastAsia"/>
          </w:rPr>
          <w:id w:val="-174802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CB52F3">
            <w:rPr>
              <w:rFonts w:ascii="Segoe UI Symbol" w:hAnsi="Segoe UI Symbol" w:cs="Segoe UI Symbol"/>
            </w:rPr>
            <w:t>☐</w:t>
          </w:r>
        </w:sdtContent>
      </w:sdt>
      <w:r w:rsidR="00575B17" w:rsidRPr="00CB52F3">
        <w:rPr>
          <w:rFonts w:hint="eastAsia"/>
        </w:rPr>
        <w:tab/>
        <w:t>Student listens to a story, then uses a story map to demonstrate comp</w:t>
      </w:r>
      <w:r w:rsidR="00462931" w:rsidRPr="00CB52F3">
        <w:rPr>
          <w:rFonts w:hint="eastAsia"/>
        </w:rPr>
        <w:t>rehension and assist retelling.</w:t>
      </w:r>
      <w:r w:rsidR="00575B17" w:rsidRPr="00CB52F3">
        <w:t>(</w:t>
      </w:r>
      <w:r w:rsidR="00575B17" w:rsidRPr="00CB52F3">
        <w:rPr>
          <w:rStyle w:val="IOSstrongemphasis2017"/>
        </w:rPr>
        <w:t>Receptive &amp; Productive</w:t>
      </w:r>
      <w:r w:rsidR="00575B17" w:rsidRPr="00CB52F3">
        <w:t>)</w:t>
      </w:r>
    </w:p>
    <w:p w14:paraId="16270DE5" w14:textId="77777777" w:rsidR="00CB52F3" w:rsidRDefault="001E52D8" w:rsidP="00CB52F3">
      <w:pPr>
        <w:pStyle w:val="IOSbodytext2017"/>
        <w:rPr>
          <w:lang w:eastAsia="en-US"/>
        </w:rPr>
      </w:pPr>
      <w:sdt>
        <w:sdtPr>
          <w:rPr>
            <w:rFonts w:hint="eastAsia"/>
          </w:rPr>
          <w:id w:val="15811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CB52F3">
            <w:rPr>
              <w:rFonts w:ascii="Segoe UI Symbol" w:hAnsi="Segoe UI Symbol" w:cs="Segoe UI Symbol"/>
            </w:rPr>
            <w:t>☐</w:t>
          </w:r>
        </w:sdtContent>
      </w:sdt>
      <w:r w:rsidR="00575B17" w:rsidRPr="00CB52F3">
        <w:rPr>
          <w:rFonts w:hint="eastAsia"/>
        </w:rPr>
        <w:tab/>
        <w:t>Student sequences a set of pictures (or photos from class activity) to recount or narrate a story.</w:t>
      </w:r>
      <w:r w:rsidR="00575B17" w:rsidRPr="00CB52F3">
        <w:rPr>
          <w:rFonts w:hint="eastAsia"/>
        </w:rPr>
        <w:t>”</w:t>
      </w:r>
      <w:r w:rsidR="00575B17" w:rsidRPr="00CB52F3">
        <w:t>(</w:t>
      </w:r>
      <w:r w:rsidR="00575B17" w:rsidRPr="00CB52F3">
        <w:rPr>
          <w:rStyle w:val="IOSstrongemphasis2017"/>
        </w:rPr>
        <w:t>Productive</w:t>
      </w:r>
      <w:r w:rsidR="00575B17">
        <w:rPr>
          <w:lang w:eastAsia="en-US"/>
        </w:rPr>
        <w:t>)</w:t>
      </w:r>
    </w:p>
    <w:p w14:paraId="734CD318" w14:textId="77777777" w:rsidR="00575B17" w:rsidRDefault="00CB52F3" w:rsidP="001E1B52">
      <w:pPr>
        <w:pStyle w:val="IOSHeader42017"/>
        <w:spacing w:before="720"/>
      </w:pPr>
      <w:r>
        <w:br w:type="column"/>
      </w:r>
      <w:r w:rsidR="00575B17">
        <w:t>Transcript/comments</w:t>
      </w:r>
    </w:p>
    <w:p w14:paraId="654B35CE" w14:textId="77777777" w:rsidR="00575B17" w:rsidRDefault="00575B17" w:rsidP="00575B17">
      <w:pPr>
        <w:pStyle w:val="IOSbodytext2017"/>
      </w:pPr>
      <w:r w:rsidRPr="00751912">
        <w:t>Transcribe student’s spoken text here or add comments to indicate strengths and needs.</w:t>
      </w:r>
    </w:p>
    <w:p w14:paraId="115C03DE" w14:textId="77777777" w:rsidR="00E741EB" w:rsidRPr="00E741EB" w:rsidRDefault="00E741EB" w:rsidP="00CB52F3">
      <w:pPr>
        <w:pStyle w:val="IOSbodytext2017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720"/>
        <w:rPr>
          <w:color w:val="FFFFFF" w:themeColor="background1"/>
          <w:sz w:val="2"/>
          <w:szCs w:val="2"/>
        </w:rPr>
      </w:pPr>
      <w:r w:rsidRPr="00E741EB">
        <w:rPr>
          <w:color w:val="FFFFFF" w:themeColor="background1"/>
          <w:sz w:val="2"/>
          <w:szCs w:val="2"/>
        </w:rPr>
        <w:t>Enter your text in the form field below</w:t>
      </w:r>
    </w:p>
    <w:p w14:paraId="120D21EF" w14:textId="3EA28DE1" w:rsidR="00E741EB" w:rsidRDefault="00E741EB" w:rsidP="001E1B52">
      <w:pPr>
        <w:pStyle w:val="IOSbodytext2017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0" w:after="240"/>
      </w:pPr>
      <w:r>
        <w:fldChar w:fldCharType="begin">
          <w:ffData>
            <w:name w:val="Text4"/>
            <w:enabled/>
            <w:calcOnExit w:val="0"/>
            <w:helpText w:type="text" w:val="Transcribe the student's spoken text here"/>
            <w:statusText w:type="text" w:val="Transcribe the student's spoken text here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7D29D37E" w14:textId="77777777" w:rsidR="001E1B52" w:rsidRDefault="001E1B52" w:rsidP="001E1B52">
      <w:pPr>
        <w:pStyle w:val="IOSbodytext2017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0" w:after="7920"/>
      </w:pPr>
    </w:p>
    <w:p w14:paraId="325B9CC2" w14:textId="2B008E8B" w:rsidR="001E1B52" w:rsidRDefault="001E1B52" w:rsidP="00CB52F3">
      <w:pPr>
        <w:pStyle w:val="IOSbodytext2017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720"/>
      </w:pPr>
    </w:p>
    <w:p w14:paraId="145BE924" w14:textId="77777777" w:rsidR="00E741EB" w:rsidRDefault="00E741EB" w:rsidP="001E1B52">
      <w:pPr>
        <w:pStyle w:val="IOSbodytext2017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sectPr w:rsidR="00E741EB" w:rsidSect="001E1B52">
          <w:type w:val="continuous"/>
          <w:pgSz w:w="11906" w:h="16838"/>
          <w:pgMar w:top="964" w:right="567" w:bottom="567" w:left="567" w:header="567" w:footer="567" w:gutter="0"/>
          <w:cols w:num="2" w:space="454" w:equalWidth="0">
            <w:col w:w="2381" w:space="454"/>
            <w:col w:w="7937"/>
          </w:cols>
          <w:docGrid w:linePitch="360"/>
        </w:sectPr>
      </w:pPr>
    </w:p>
    <w:p w14:paraId="250BD6BB" w14:textId="77777777" w:rsidR="00E741EB" w:rsidRDefault="00E741EB" w:rsidP="001E52D8">
      <w:pPr>
        <w:pStyle w:val="IOSHeader32017"/>
        <w:pageBreakBefore/>
      </w:pPr>
      <w:r>
        <w:t>Checklist</w:t>
      </w:r>
    </w:p>
    <w:p w14:paraId="523996CE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0630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AC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Begins to join in songs, rhymes, chants. </w:t>
      </w:r>
      <w:r w:rsidR="00575B17" w:rsidRPr="003E21F0">
        <w:rPr>
          <w:rStyle w:val="IOSstrongemphasis2017"/>
          <w:rFonts w:hint="eastAsia"/>
        </w:rPr>
        <w:t>1.1</w:t>
      </w:r>
    </w:p>
    <w:p w14:paraId="065B32A2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43682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Recognises gesture, facial expression and tone of voice to reinforce the spoken message. </w:t>
      </w:r>
      <w:r w:rsidR="00575B17" w:rsidRPr="003E21F0">
        <w:rPr>
          <w:rStyle w:val="IOSstrongemphasis2017"/>
          <w:rFonts w:hint="eastAsia"/>
        </w:rPr>
        <w:t>1.2</w:t>
      </w:r>
    </w:p>
    <w:p w14:paraId="73B22380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9001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Recognises some content words related to a recount or narrative. </w:t>
      </w:r>
      <w:r w:rsidR="00575B17" w:rsidRPr="003E21F0">
        <w:rPr>
          <w:rStyle w:val="IOSstrongemphasis2017"/>
          <w:rFonts w:hint="eastAsia"/>
        </w:rPr>
        <w:t>1.3</w:t>
      </w:r>
    </w:p>
    <w:p w14:paraId="1408DD9D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163505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Uses key words related to recounts and narratives. </w:t>
      </w:r>
      <w:r w:rsidR="00575B17" w:rsidRPr="003E21F0">
        <w:rPr>
          <w:rStyle w:val="IOSstrongemphasis2017"/>
          <w:rFonts w:hint="eastAsia"/>
        </w:rPr>
        <w:t>1.3</w:t>
      </w:r>
    </w:p>
    <w:p w14:paraId="332A8A1B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49214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Pronounces common words and phrases from activities comprehensibly. </w:t>
      </w:r>
      <w:r w:rsidR="00575B17" w:rsidRPr="003E21F0">
        <w:rPr>
          <w:rStyle w:val="IOSstrongemphasis2017"/>
          <w:rFonts w:hint="eastAsia"/>
        </w:rPr>
        <w:t>1.3</w:t>
      </w:r>
    </w:p>
    <w:p w14:paraId="0200FEE3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65544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Exhibits listening behaviour, e.g. looks at speaker. </w:t>
      </w:r>
      <w:r w:rsidR="00575B17" w:rsidRPr="003E21F0">
        <w:rPr>
          <w:rStyle w:val="IOSstrongemphasis2017"/>
          <w:rFonts w:hint="eastAsia"/>
        </w:rPr>
        <w:t>1.4</w:t>
      </w:r>
    </w:p>
    <w:p w14:paraId="7B3EEC1B" w14:textId="77777777" w:rsidR="00575B17" w:rsidRPr="00575B17" w:rsidRDefault="001E52D8" w:rsidP="001E52D8">
      <w:pPr>
        <w:pStyle w:val="IOSList1bullet2017"/>
        <w:numPr>
          <w:ilvl w:val="0"/>
          <w:numId w:val="0"/>
        </w:numPr>
        <w:pBdr>
          <w:bottom w:val="single" w:sz="4" w:space="6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76083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>Mimics others</w:t>
      </w:r>
      <w:r w:rsidR="00575B17">
        <w:rPr>
          <w:lang w:val="en-US" w:eastAsia="en-US"/>
        </w:rPr>
        <w:t>’</w:t>
      </w:r>
      <w:r w:rsidR="00575B17" w:rsidRPr="00575B17">
        <w:rPr>
          <w:rFonts w:hint="eastAsia"/>
          <w:lang w:val="en-US" w:eastAsia="en-US"/>
        </w:rPr>
        <w:t xml:space="preserve"> language without necessarily understanding meaning. </w:t>
      </w:r>
      <w:r w:rsidR="00575B17" w:rsidRPr="003E21F0">
        <w:rPr>
          <w:rStyle w:val="IOSstrongemphasis2017"/>
          <w:rFonts w:hint="eastAsia"/>
        </w:rPr>
        <w:t>1.4</w:t>
      </w:r>
    </w:p>
    <w:p w14:paraId="37F4B701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890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Adds information with prompting or questioning. </w:t>
      </w:r>
      <w:r w:rsidR="00575B17" w:rsidRPr="003E21F0">
        <w:rPr>
          <w:rStyle w:val="IOSstrongemphasis2017"/>
          <w:rFonts w:hint="eastAsia"/>
        </w:rPr>
        <w:t>2.1</w:t>
      </w:r>
    </w:p>
    <w:p w14:paraId="421D8132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9987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Repeats or re-pronounces words after recognising non-comprehension by the listener. </w:t>
      </w:r>
      <w:r w:rsidR="00575B17" w:rsidRPr="003E21F0">
        <w:rPr>
          <w:rStyle w:val="IOSstrongemphasis2017"/>
          <w:rFonts w:hint="eastAsia"/>
        </w:rPr>
        <w:t>2.2</w:t>
      </w:r>
    </w:p>
    <w:p w14:paraId="00F24138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5215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Combines known formulae, learned structures and other vocabulary to construct new utterances related to a recount or narrative text. </w:t>
      </w:r>
      <w:r w:rsidR="00575B17" w:rsidRPr="003E21F0">
        <w:rPr>
          <w:rStyle w:val="IOSstrongemphasis2017"/>
          <w:rFonts w:hint="eastAsia"/>
        </w:rPr>
        <w:t>2.3</w:t>
      </w:r>
    </w:p>
    <w:p w14:paraId="68BCC3F4" w14:textId="77777777" w:rsidR="00575B17" w:rsidRPr="00575B17" w:rsidRDefault="001E52D8" w:rsidP="001E52D8">
      <w:pPr>
        <w:pStyle w:val="IOSList1bullet2017"/>
        <w:numPr>
          <w:ilvl w:val="0"/>
          <w:numId w:val="0"/>
        </w:numPr>
        <w:pBdr>
          <w:bottom w:val="single" w:sz="4" w:space="9" w:color="auto"/>
        </w:pBdr>
        <w:ind w:left="284"/>
        <w:rPr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168462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Seeks clarification of classroom language in L1 from same language peers. </w:t>
      </w:r>
      <w:r w:rsidR="00575B17" w:rsidRPr="003E21F0">
        <w:rPr>
          <w:rStyle w:val="IOSstrongemphasis2017"/>
          <w:rFonts w:hint="eastAsia"/>
        </w:rPr>
        <w:t>2.4</w:t>
      </w:r>
    </w:p>
    <w:p w14:paraId="2CB653D7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10576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Relates recounts and narratives to own experiences. </w:t>
      </w:r>
      <w:r w:rsidR="00575B17" w:rsidRPr="003E21F0">
        <w:rPr>
          <w:rStyle w:val="IOSstrongemphasis2017"/>
          <w:rFonts w:hint="eastAsia"/>
        </w:rPr>
        <w:t>3.1</w:t>
      </w:r>
    </w:p>
    <w:p w14:paraId="69BB2922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93366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Uses gestures or voice in an attempt to support or amplify meaning. </w:t>
      </w:r>
      <w:r w:rsidR="00575B17" w:rsidRPr="003E21F0">
        <w:rPr>
          <w:rStyle w:val="IOSstrongemphasis2017"/>
          <w:rFonts w:hint="eastAsia"/>
        </w:rPr>
        <w:t>3.1</w:t>
      </w:r>
    </w:p>
    <w:p w14:paraId="4C25E8E0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0978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Describes a series of events or actions using simple English and non-verbal language. </w:t>
      </w:r>
      <w:r w:rsidR="00575B17" w:rsidRPr="003E21F0">
        <w:rPr>
          <w:rStyle w:val="IOSstrongemphasis2017"/>
          <w:rFonts w:hint="eastAsia"/>
        </w:rPr>
        <w:t>3.1</w:t>
      </w:r>
      <w:r w:rsidR="00575B17" w:rsidRPr="00575B17">
        <w:rPr>
          <w:rFonts w:hint="eastAsia"/>
          <w:lang w:val="en-US" w:eastAsia="en-US"/>
        </w:rPr>
        <w:t xml:space="preserve"> </w:t>
      </w:r>
    </w:p>
    <w:p w14:paraId="6563A5F3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60958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Follows simple recounts of shared activities (e.g. recount of class excursion). </w:t>
      </w:r>
      <w:r w:rsidR="00575B17" w:rsidRPr="003E21F0">
        <w:rPr>
          <w:rStyle w:val="IOSstrongemphasis2017"/>
          <w:rFonts w:hint="eastAsia"/>
        </w:rPr>
        <w:t>3.1</w:t>
      </w:r>
    </w:p>
    <w:p w14:paraId="3AE24D8B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53068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Shows understanding and enjoyment by anticipating events in a recount or narrative. </w:t>
      </w:r>
      <w:r w:rsidR="00575B17" w:rsidRPr="003E21F0">
        <w:rPr>
          <w:rStyle w:val="IOSstrongemphasis2017"/>
          <w:rFonts w:hint="eastAsia"/>
        </w:rPr>
        <w:t>3.1</w:t>
      </w:r>
    </w:p>
    <w:p w14:paraId="16C5A76A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34705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Shows understanding about elements of a recount or narrative by asking questions. </w:t>
      </w:r>
      <w:r w:rsidR="00575B17" w:rsidRPr="003E21F0">
        <w:rPr>
          <w:rStyle w:val="IOSstrongemphasis2017"/>
          <w:rFonts w:hint="eastAsia"/>
        </w:rPr>
        <w:t>3.3</w:t>
      </w:r>
    </w:p>
    <w:p w14:paraId="37B43FC9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32312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Comprehends basic markers of sequence (first, next, then) and adverbial phrases of place and time. </w:t>
      </w:r>
      <w:r w:rsidR="00575B17" w:rsidRPr="003E21F0">
        <w:rPr>
          <w:rStyle w:val="IOSstrongemphasis2017"/>
          <w:rFonts w:hint="eastAsia"/>
        </w:rPr>
        <w:t>3.3</w:t>
      </w:r>
    </w:p>
    <w:p w14:paraId="18FFD74A" w14:textId="77777777" w:rsidR="00575B17" w:rsidRPr="00575B17" w:rsidRDefault="001E52D8" w:rsidP="001E52D8">
      <w:pPr>
        <w:pStyle w:val="IOSList1bullet2017"/>
        <w:numPr>
          <w:ilvl w:val="0"/>
          <w:numId w:val="0"/>
        </w:numPr>
        <w:pBdr>
          <w:bottom w:val="single" w:sz="4" w:space="9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0883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Over-generalises grammatical rules, e.g. past tenses and plurals. </w:t>
      </w:r>
      <w:r w:rsidR="00575B17" w:rsidRPr="003E21F0">
        <w:rPr>
          <w:rStyle w:val="IOSstrongemphasis2017"/>
          <w:rFonts w:hint="eastAsia"/>
        </w:rPr>
        <w:t>3.3</w:t>
      </w:r>
    </w:p>
    <w:p w14:paraId="29F3007C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8614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Shows understanding about characters and their influence on events, through comments. </w:t>
      </w:r>
      <w:r w:rsidR="00575B17" w:rsidRPr="003E21F0">
        <w:rPr>
          <w:rStyle w:val="IOSstrongemphasis2017"/>
          <w:rFonts w:hint="eastAsia"/>
        </w:rPr>
        <w:t xml:space="preserve">4.1 </w:t>
      </w:r>
    </w:p>
    <w:p w14:paraId="6A665D47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4500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Orders events from a recount or narrative in a logical sequence. </w:t>
      </w:r>
      <w:r w:rsidR="00575B17" w:rsidRPr="003E21F0">
        <w:rPr>
          <w:rStyle w:val="IOSstrongemphasis2017"/>
          <w:rFonts w:hint="eastAsia"/>
        </w:rPr>
        <w:t>4.1</w:t>
      </w:r>
    </w:p>
    <w:p w14:paraId="74154A87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0723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Recounts news or a series of events in a time sequence, giving details involving who, what, where and when. </w:t>
      </w:r>
      <w:r w:rsidR="00575B17" w:rsidRPr="003E21F0">
        <w:rPr>
          <w:rStyle w:val="IOSstrongemphasis2017"/>
          <w:rFonts w:hint="eastAsia"/>
        </w:rPr>
        <w:t>4.1</w:t>
      </w:r>
    </w:p>
    <w:p w14:paraId="6FD8FFCC" w14:textId="77777777" w:rsid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43478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Gives some relevant details (describes events, characters, objects and places) in recounts and narratives. </w:t>
      </w:r>
      <w:r w:rsidR="00575B17" w:rsidRPr="003E21F0">
        <w:rPr>
          <w:rStyle w:val="IOSstrongemphasis2017"/>
          <w:rFonts w:hint="eastAsia"/>
        </w:rPr>
        <w:t>4.2</w:t>
      </w:r>
    </w:p>
    <w:p w14:paraId="72DA1E88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211042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Uses subject, object and possessive pronouns with some consistency. </w:t>
      </w:r>
      <w:r w:rsidR="00575B17" w:rsidRPr="003E21F0">
        <w:rPr>
          <w:rStyle w:val="IOSstrongemphasis2017"/>
          <w:rFonts w:hint="eastAsia"/>
        </w:rPr>
        <w:t>4.3</w:t>
      </w:r>
    </w:p>
    <w:p w14:paraId="34D23720" w14:textId="77777777" w:rsidR="00575B17" w:rsidRPr="00575B17" w:rsidRDefault="001E52D8" w:rsidP="001E52D8">
      <w:pPr>
        <w:pStyle w:val="IOSList1bullet2017"/>
        <w:numPr>
          <w:ilvl w:val="0"/>
          <w:numId w:val="0"/>
        </w:numPr>
        <w:pBdr>
          <w:bottom w:val="single" w:sz="4" w:space="10" w:color="auto"/>
        </w:pBdr>
        <w:ind w:left="284"/>
        <w:rPr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70899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Uses language acquired from new sources or experiences, e.g. excursions, performances, English-speaking peers. </w:t>
      </w:r>
      <w:r w:rsidR="00575B17" w:rsidRPr="003E21F0">
        <w:rPr>
          <w:rStyle w:val="IOSstrongemphasis2017"/>
          <w:rFonts w:hint="eastAsia"/>
        </w:rPr>
        <w:t>4.4</w:t>
      </w:r>
    </w:p>
    <w:p w14:paraId="7F9999DE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4356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Gives relevant detail when recounting. </w:t>
      </w:r>
      <w:r w:rsidR="00575B17" w:rsidRPr="003E21F0">
        <w:rPr>
          <w:rStyle w:val="IOSstrongemphasis2017"/>
          <w:rFonts w:hint="eastAsia"/>
        </w:rPr>
        <w:t>5.1</w:t>
      </w:r>
    </w:p>
    <w:p w14:paraId="42B0D248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3080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Elaborates on elements of recounts or narratives, e.g. character, setting. </w:t>
      </w:r>
      <w:r w:rsidR="00575B17" w:rsidRPr="003E21F0">
        <w:rPr>
          <w:rStyle w:val="IOSstrongemphasis2017"/>
          <w:rFonts w:hint="eastAsia"/>
        </w:rPr>
        <w:t>5.1</w:t>
      </w:r>
      <w:r w:rsidR="00575B17" w:rsidRPr="00575B17">
        <w:rPr>
          <w:rFonts w:hint="eastAsia"/>
          <w:lang w:val="en-US" w:eastAsia="en-US"/>
        </w:rPr>
        <w:t xml:space="preserve"> </w:t>
      </w:r>
    </w:p>
    <w:p w14:paraId="147FFF15" w14:textId="77777777" w:rsidR="00575B17" w:rsidRPr="00575B17" w:rsidRDefault="001E52D8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317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Plans and presents own recount or narrative based on modelled oral text. </w:t>
      </w:r>
      <w:r w:rsidR="00575B17" w:rsidRPr="003E21F0">
        <w:rPr>
          <w:rStyle w:val="IOSstrongemphasis2017"/>
          <w:rFonts w:hint="eastAsia"/>
        </w:rPr>
        <w:t>5.2</w:t>
      </w:r>
    </w:p>
    <w:p w14:paraId="0D6983D3" w14:textId="77777777" w:rsidR="00575B17" w:rsidRPr="00575B17" w:rsidRDefault="001E52D8" w:rsidP="001E1726">
      <w:pPr>
        <w:pStyle w:val="IOSList1bullet2017"/>
        <w:numPr>
          <w:ilvl w:val="0"/>
          <w:numId w:val="0"/>
        </w:numPr>
        <w:ind w:left="284" w:right="-143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09828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>Relies on key content words or discourse mark</w:t>
      </w:r>
      <w:r w:rsidR="001E1726">
        <w:rPr>
          <w:rFonts w:hint="eastAsia"/>
          <w:lang w:val="en-US" w:eastAsia="en-US"/>
        </w:rPr>
        <w:t xml:space="preserve">ers to follow an extended text </w:t>
      </w:r>
      <w:r w:rsidR="001E1726">
        <w:rPr>
          <w:lang w:val="en-US" w:eastAsia="en-US"/>
        </w:rPr>
        <w:t>(“</w:t>
      </w:r>
      <w:r w:rsidR="00575B17" w:rsidRPr="00575B17">
        <w:rPr>
          <w:rFonts w:hint="eastAsia"/>
          <w:lang w:val="en-US" w:eastAsia="en-US"/>
        </w:rPr>
        <w:t>In the end...</w:t>
      </w:r>
      <w:r w:rsidR="001E1726">
        <w:rPr>
          <w:lang w:val="en-US" w:eastAsia="en-US"/>
        </w:rPr>
        <w:t>”</w:t>
      </w:r>
      <w:r w:rsidR="00575B17" w:rsidRPr="00575B17">
        <w:rPr>
          <w:rFonts w:hint="eastAsia"/>
          <w:lang w:val="en-US" w:eastAsia="en-US"/>
        </w:rPr>
        <w:t xml:space="preserve">). </w:t>
      </w:r>
      <w:r w:rsidR="00575B17" w:rsidRPr="003E21F0">
        <w:rPr>
          <w:rStyle w:val="IOSstrongemphasis2017"/>
          <w:rFonts w:hint="eastAsia"/>
        </w:rPr>
        <w:t xml:space="preserve">5.3 </w:t>
      </w:r>
    </w:p>
    <w:p w14:paraId="23F2FC29" w14:textId="77777777" w:rsidR="00575B17" w:rsidRPr="00575B17" w:rsidRDefault="001E52D8" w:rsidP="001E52D8">
      <w:pPr>
        <w:pStyle w:val="IOSList1bullet2017"/>
        <w:numPr>
          <w:ilvl w:val="0"/>
          <w:numId w:val="0"/>
        </w:numPr>
        <w:pBdr>
          <w:bottom w:val="single" w:sz="4" w:space="10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34239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Predicts outcomes of events in recounts and narratives. </w:t>
      </w:r>
      <w:r w:rsidR="00575B17" w:rsidRPr="003E21F0">
        <w:rPr>
          <w:rStyle w:val="IOSstrongemphasis2017"/>
          <w:rFonts w:hint="eastAsia"/>
        </w:rPr>
        <w:t>5.4</w:t>
      </w:r>
    </w:p>
    <w:p w14:paraId="3BC087D0" w14:textId="77777777" w:rsidR="00575B17" w:rsidRPr="00575B17" w:rsidRDefault="001E52D8" w:rsidP="001E172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0144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>Can organise and present ideas on personal or shared experiences into a short talk for an audience.</w:t>
      </w:r>
      <w:r w:rsidR="00575B17" w:rsidRPr="003E21F0">
        <w:rPr>
          <w:rStyle w:val="IOSstrongemphasis2017"/>
          <w:rFonts w:hint="eastAsia"/>
        </w:rPr>
        <w:t xml:space="preserve"> 6.1</w:t>
      </w:r>
    </w:p>
    <w:p w14:paraId="64270503" w14:textId="77777777" w:rsidR="00575B17" w:rsidRPr="00575B17" w:rsidRDefault="001E52D8" w:rsidP="001E172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87589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Shows understanding of the need to provide background information when re-telling a story or recounting an experience. </w:t>
      </w:r>
      <w:r w:rsidR="00575B17" w:rsidRPr="003E21F0">
        <w:rPr>
          <w:rStyle w:val="IOSstrongemphasis2017"/>
          <w:rFonts w:hint="eastAsia"/>
        </w:rPr>
        <w:t>6.2</w:t>
      </w:r>
    </w:p>
    <w:p w14:paraId="47F824BF" w14:textId="77777777" w:rsidR="00575B17" w:rsidRPr="00575B17" w:rsidRDefault="001E52D8" w:rsidP="001E172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53542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Recognises the theme and message of a recount or narrative, e.g. moral or lesson. </w:t>
      </w:r>
      <w:r w:rsidR="00575B17" w:rsidRPr="003E21F0">
        <w:rPr>
          <w:rStyle w:val="IOSstrongemphasis2017"/>
          <w:rFonts w:hint="eastAsia"/>
        </w:rPr>
        <w:t>6.2</w:t>
      </w:r>
    </w:p>
    <w:p w14:paraId="15A6995E" w14:textId="77777777" w:rsidR="00575B17" w:rsidRPr="00575B17" w:rsidRDefault="001E52D8" w:rsidP="001E172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65528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 w:rsidRPr="00E741EB">
        <w:rPr>
          <w:rFonts w:hint="eastAsia"/>
          <w:sz w:val="32"/>
          <w:szCs w:val="32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 xml:space="preserve">Makes variable use of common abstract nouns. </w:t>
      </w:r>
      <w:r w:rsidR="00575B17" w:rsidRPr="003E21F0">
        <w:rPr>
          <w:rStyle w:val="IOSstrongemphasis2017"/>
          <w:rFonts w:hint="eastAsia"/>
        </w:rPr>
        <w:t>6.3</w:t>
      </w:r>
    </w:p>
    <w:p w14:paraId="335666CB" w14:textId="77777777" w:rsidR="00575B17" w:rsidRPr="00575B17" w:rsidRDefault="001E52D8" w:rsidP="001E52D8">
      <w:pPr>
        <w:pStyle w:val="IOSList1bullet2017"/>
        <w:numPr>
          <w:ilvl w:val="0"/>
          <w:numId w:val="0"/>
        </w:numPr>
        <w:pBdr>
          <w:bottom w:val="single" w:sz="4" w:space="11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20909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75B17" w:rsidRPr="00575B17">
        <w:rPr>
          <w:rFonts w:hint="eastAsia"/>
          <w:lang w:val="en-US" w:eastAsia="en-US"/>
        </w:rPr>
        <w:t>Re-tells recounts or na</w:t>
      </w:r>
      <w:bookmarkStart w:id="4" w:name="_GoBack"/>
      <w:bookmarkEnd w:id="4"/>
      <w:r w:rsidR="00575B17" w:rsidRPr="00575B17">
        <w:rPr>
          <w:rFonts w:hint="eastAsia"/>
          <w:lang w:val="en-US" w:eastAsia="en-US"/>
        </w:rPr>
        <w:t xml:space="preserve">rratives using appropriate structure. </w:t>
      </w:r>
      <w:r w:rsidR="00575B17" w:rsidRPr="003E21F0">
        <w:rPr>
          <w:rStyle w:val="IOSstrongemphasis2017"/>
          <w:rFonts w:hint="eastAsia"/>
        </w:rPr>
        <w:t>6.4</w:t>
      </w:r>
    </w:p>
    <w:sectPr w:rsidR="00575B17" w:rsidRPr="00575B17" w:rsidSect="006E05F5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F127" w14:textId="77777777" w:rsidR="005B0388" w:rsidRDefault="005B0388" w:rsidP="00F247F6">
      <w:r>
        <w:separator/>
      </w:r>
    </w:p>
    <w:p w14:paraId="3C611F17" w14:textId="77777777" w:rsidR="005B0388" w:rsidRDefault="005B0388"/>
    <w:p w14:paraId="74F2787D" w14:textId="77777777" w:rsidR="005B0388" w:rsidRDefault="005B0388"/>
  </w:endnote>
  <w:endnote w:type="continuationSeparator" w:id="0">
    <w:p w14:paraId="15054A06" w14:textId="77777777" w:rsidR="005B0388" w:rsidRDefault="005B0388" w:rsidP="00F247F6">
      <w:r>
        <w:continuationSeparator/>
      </w:r>
    </w:p>
    <w:p w14:paraId="06F59057" w14:textId="77777777" w:rsidR="005B0388" w:rsidRDefault="005B0388"/>
    <w:p w14:paraId="15AF0A03" w14:textId="77777777" w:rsidR="005B0388" w:rsidRDefault="005B0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252C" w14:textId="2E3E5F50" w:rsidR="0054443B" w:rsidRPr="0092025C" w:rsidRDefault="0054443B" w:rsidP="003E21F0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E52D8">
      <w:t>2</w:t>
    </w:r>
    <w:r w:rsidRPr="004E338C">
      <w:fldChar w:fldCharType="end"/>
    </w:r>
    <w:r>
      <w:tab/>
    </w:r>
    <w:r>
      <w:tab/>
    </w:r>
    <w:r w:rsidR="003E21F0">
      <w:t>Oral language assessment for EAL students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C7AA" w14:textId="5AADF749" w:rsidR="0054443B" w:rsidRPr="00182340" w:rsidRDefault="001E52D8" w:rsidP="003E21F0">
    <w:pPr>
      <w:pStyle w:val="IOSfooter2017"/>
    </w:pPr>
    <w:hyperlink r:id="rId1" w:history="1">
      <w:r w:rsidR="00A97170" w:rsidRPr="00233AD0">
        <w:rPr>
          <w:rStyle w:val="Hyperlink"/>
        </w:rPr>
        <w:t>© NSW Department of Education</w:t>
      </w:r>
    </w:hyperlink>
    <w:r w:rsidR="00A97170">
      <w:t xml:space="preserve">, </w:t>
    </w:r>
    <w:r w:rsidR="003E21F0">
      <w:t xml:space="preserve">March </w:t>
    </w:r>
    <w:r w:rsidR="00A97170">
      <w:t>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43B4" w14:textId="77777777" w:rsidR="005B0388" w:rsidRDefault="005B0388" w:rsidP="00F247F6">
      <w:r>
        <w:separator/>
      </w:r>
    </w:p>
    <w:p w14:paraId="15DC0E96" w14:textId="77777777" w:rsidR="005B0388" w:rsidRDefault="005B0388"/>
    <w:p w14:paraId="36283AD4" w14:textId="77777777" w:rsidR="005B0388" w:rsidRDefault="005B0388"/>
  </w:footnote>
  <w:footnote w:type="continuationSeparator" w:id="0">
    <w:p w14:paraId="4065A28B" w14:textId="77777777" w:rsidR="005B0388" w:rsidRDefault="005B0388" w:rsidP="00F247F6">
      <w:r>
        <w:continuationSeparator/>
      </w:r>
    </w:p>
    <w:p w14:paraId="16198BEF" w14:textId="77777777" w:rsidR="005B0388" w:rsidRDefault="005B0388"/>
    <w:p w14:paraId="6D1A16B4" w14:textId="77777777" w:rsidR="005B0388" w:rsidRDefault="005B0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D4D4" w14:textId="77777777" w:rsidR="00354C10" w:rsidRPr="00354C10" w:rsidRDefault="00354C10">
    <w:pPr>
      <w:pStyle w:val="Header"/>
      <w:rPr>
        <w:sz w:val="20"/>
        <w:szCs w:val="18"/>
      </w:rPr>
    </w:pPr>
    <w:r w:rsidRPr="00354C10">
      <w:rPr>
        <w:sz w:val="20"/>
        <w:szCs w:val="18"/>
      </w:rPr>
      <w:t>Oral language assessment for EAL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D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1726"/>
    <w:rsid w:val="001E1B52"/>
    <w:rsid w:val="001E20C7"/>
    <w:rsid w:val="001E44CC"/>
    <w:rsid w:val="001E52D8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C745F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54C10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21F0"/>
    <w:rsid w:val="003E52FB"/>
    <w:rsid w:val="003E6398"/>
    <w:rsid w:val="003E67FD"/>
    <w:rsid w:val="003F18D5"/>
    <w:rsid w:val="003F2136"/>
    <w:rsid w:val="003F683A"/>
    <w:rsid w:val="003F68AC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31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5B17"/>
    <w:rsid w:val="005762C5"/>
    <w:rsid w:val="00577029"/>
    <w:rsid w:val="00577650"/>
    <w:rsid w:val="005778B3"/>
    <w:rsid w:val="005844B9"/>
    <w:rsid w:val="00592DC8"/>
    <w:rsid w:val="005A3B09"/>
    <w:rsid w:val="005A4981"/>
    <w:rsid w:val="005B0388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0849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05F5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06BD"/>
    <w:rsid w:val="00771E81"/>
    <w:rsid w:val="007805FB"/>
    <w:rsid w:val="0078259E"/>
    <w:rsid w:val="0078587F"/>
    <w:rsid w:val="00787A97"/>
    <w:rsid w:val="0079091D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804D91"/>
    <w:rsid w:val="00805DA8"/>
    <w:rsid w:val="00813AAF"/>
    <w:rsid w:val="008153DB"/>
    <w:rsid w:val="00817C02"/>
    <w:rsid w:val="00830504"/>
    <w:rsid w:val="00833CB9"/>
    <w:rsid w:val="0083461F"/>
    <w:rsid w:val="00835B47"/>
    <w:rsid w:val="008375D1"/>
    <w:rsid w:val="008378C0"/>
    <w:rsid w:val="0083795B"/>
    <w:rsid w:val="00837DA0"/>
    <w:rsid w:val="00840FBB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879D5"/>
    <w:rsid w:val="008910FF"/>
    <w:rsid w:val="008926E7"/>
    <w:rsid w:val="008947CE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38BE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B52F3"/>
    <w:rsid w:val="00CC1DBC"/>
    <w:rsid w:val="00CC20FA"/>
    <w:rsid w:val="00CC4DB3"/>
    <w:rsid w:val="00CC502B"/>
    <w:rsid w:val="00CD2D88"/>
    <w:rsid w:val="00CD3FB2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33E7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B69F8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741EB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8A1B0E"/>
  <w15:docId w15:val="{5C23A572-A39F-4063-8169-9726D7FF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noProof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6E05F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575B17"/>
    <w:pPr>
      <w:tabs>
        <w:tab w:val="left" w:pos="567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0321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keepNext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3E21F0"/>
    <w:pPr>
      <w:numPr>
        <w:numId w:val="25"/>
      </w:numPr>
      <w:spacing w:before="80" w:line="280" w:lineRule="atLeast"/>
      <w:ind w:left="641" w:hanging="357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70"/>
    <w:rPr>
      <w:rFonts w:ascii="Arial" w:hAnsi="Arial"/>
      <w:noProof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70"/>
    <w:rPr>
      <w:rFonts w:ascii="Arial" w:hAnsi="Arial"/>
      <w:noProof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33AD0"/>
    <w:rPr>
      <w:color w:val="0000FF" w:themeColor="hyperlink"/>
      <w:u w:val="single"/>
    </w:rPr>
  </w:style>
  <w:style w:type="character" w:customStyle="1" w:styleId="IOSbodynon-Englishtext">
    <w:name w:val="IOS body non-English text"/>
    <w:basedOn w:val="IOSscientifictermorlanguage2017"/>
    <w:uiPriority w:val="1"/>
    <w:qFormat/>
    <w:rsid w:val="007706BD"/>
    <w:rPr>
      <w:rFonts w:ascii="Arial" w:hAnsi="Arial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final_V3_L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EF79-762F-4C2C-9AE4-131316FE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IOS_template_2017_final_V3_LMT</Template>
  <TotalTime>16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 template 2017 V3</vt:lpstr>
    </vt:vector>
  </TitlesOfParts>
  <Manager/>
  <Company>NSW Department of Education</Company>
  <LinksUpToDate>false</LinksUpToDate>
  <CharactersWithSpaces>4725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template 2017 V3</dc:title>
  <dc:subject/>
  <dc:creator>Jensen, Amy</dc:creator>
  <cp:keywords/>
  <dc:description/>
  <cp:lastModifiedBy>Jensen, Amy</cp:lastModifiedBy>
  <cp:revision>5</cp:revision>
  <cp:lastPrinted>2017-02-16T01:20:00Z</cp:lastPrinted>
  <dcterms:created xsi:type="dcterms:W3CDTF">2017-04-12T01:09:00Z</dcterms:created>
  <dcterms:modified xsi:type="dcterms:W3CDTF">2017-08-17T05:41:00Z</dcterms:modified>
  <cp:category/>
</cp:coreProperties>
</file>