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8537B" w14:textId="77777777" w:rsidR="000B414C" w:rsidRPr="0084745C" w:rsidRDefault="00BF72C2" w:rsidP="00147F57">
      <w:pPr>
        <w:pStyle w:val="DoEheading12018"/>
      </w:pPr>
      <w:r>
        <w:rPr>
          <w:noProof/>
          <w:lang w:eastAsia="en-AU"/>
        </w:rPr>
        <w:drawing>
          <wp:inline distT="0" distB="0" distL="0" distR="0" wp14:anchorId="6AAB8153" wp14:editId="508D2C50">
            <wp:extent cx="1536700" cy="546100"/>
            <wp:effectExtent l="0" t="0" r="0" b="0"/>
            <wp:docPr id="1" name="Picture 1"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_Logo_K_RGB.png"/>
                    <pic:cNvPicPr/>
                  </pic:nvPicPr>
                  <pic:blipFill>
                    <a:blip r:embed="rId8"/>
                    <a:stretch>
                      <a:fillRect/>
                    </a:stretch>
                  </pic:blipFill>
                  <pic:spPr>
                    <a:xfrm>
                      <a:off x="0" y="0"/>
                      <a:ext cx="1536700" cy="546100"/>
                    </a:xfrm>
                    <a:prstGeom prst="rect">
                      <a:avLst/>
                    </a:prstGeom>
                  </pic:spPr>
                </pic:pic>
              </a:graphicData>
            </a:graphic>
          </wp:inline>
        </w:drawing>
      </w:r>
      <w:r w:rsidR="000E616F" w:rsidRPr="0084745C">
        <w:t xml:space="preserve"> </w:t>
      </w:r>
      <w:r w:rsidR="00CB0D28">
        <w:t>Year 8 invasion game – solving a tactical problem</w:t>
      </w:r>
    </w:p>
    <w:p w14:paraId="63275AD7" w14:textId="77777777" w:rsidR="00A13DCC" w:rsidRDefault="00CB0D28" w:rsidP="00CB0D28">
      <w:pPr>
        <w:pStyle w:val="DoEheading22018"/>
      </w:pPr>
      <w:r>
        <w:t>Student peer assessment</w:t>
      </w:r>
    </w:p>
    <w:p w14:paraId="77D4DD0B" w14:textId="77777777" w:rsidR="00CB0D28" w:rsidRDefault="00CB0D28" w:rsidP="00CB0D28">
      <w:pPr>
        <w:pStyle w:val="DoEbodytext2018"/>
        <w:rPr>
          <w:lang w:eastAsia="en-US"/>
        </w:rPr>
      </w:pPr>
      <w:r w:rsidRPr="00CB0D28">
        <w:rPr>
          <w:lang w:eastAsia="en-US"/>
        </w:rPr>
        <w:t>Task: Solving a tactical problem: Maintaining possession of the ball</w:t>
      </w:r>
    </w:p>
    <w:p w14:paraId="3C30E143" w14:textId="77777777" w:rsidR="00CB0D28" w:rsidRDefault="00CB0D28" w:rsidP="00CB0D28">
      <w:pPr>
        <w:pStyle w:val="DoEheading32018"/>
      </w:pPr>
      <w:r>
        <w:t>Outcomes</w:t>
      </w:r>
    </w:p>
    <w:p w14:paraId="3A3EA154" w14:textId="77777777" w:rsidR="00CB0D28" w:rsidRDefault="00CB0D28" w:rsidP="00CB0D28">
      <w:pPr>
        <w:pStyle w:val="DoElist1bullet2018"/>
        <w:rPr>
          <w:lang w:eastAsia="en-US"/>
        </w:rPr>
      </w:pPr>
      <w:r w:rsidRPr="00CB0D28">
        <w:rPr>
          <w:rStyle w:val="DoEstrongemphasis2018"/>
          <w:lang w:eastAsia="en-US"/>
        </w:rPr>
        <w:t>PD4-4</w:t>
      </w:r>
      <w:r>
        <w:rPr>
          <w:lang w:eastAsia="en-US"/>
        </w:rPr>
        <w:t xml:space="preserve"> refines, applies and transfers movement skills in a variety of dynamic physical activity contexts</w:t>
      </w:r>
    </w:p>
    <w:p w14:paraId="0FBFF321" w14:textId="77777777" w:rsidR="00CB0D28" w:rsidRDefault="00CB0D28" w:rsidP="00CB0D28">
      <w:pPr>
        <w:pStyle w:val="DoElist1bullet2018"/>
        <w:rPr>
          <w:lang w:eastAsia="en-US"/>
        </w:rPr>
      </w:pPr>
      <w:r w:rsidRPr="00CB0D28">
        <w:rPr>
          <w:rStyle w:val="DoEstrongemphasis2018"/>
          <w:lang w:eastAsia="en-US"/>
        </w:rPr>
        <w:t>PD4-5</w:t>
      </w:r>
      <w:r>
        <w:rPr>
          <w:lang w:eastAsia="en-US"/>
        </w:rPr>
        <w:t xml:space="preserve"> transfers and adapts solutions to complex movement challenges</w:t>
      </w:r>
    </w:p>
    <w:p w14:paraId="51DEE3C6" w14:textId="77777777" w:rsidR="006642F1" w:rsidRDefault="00CB0D28" w:rsidP="00CB0D28">
      <w:pPr>
        <w:pStyle w:val="DoElist1bullet2018"/>
        <w:rPr>
          <w:lang w:eastAsia="en-US"/>
        </w:rPr>
      </w:pPr>
      <w:r w:rsidRPr="00CB0D28">
        <w:rPr>
          <w:rStyle w:val="DoEstrongemphasis2018"/>
          <w:lang w:eastAsia="en-US"/>
        </w:rPr>
        <w:t>PD4-11</w:t>
      </w:r>
      <w:r>
        <w:rPr>
          <w:lang w:eastAsia="en-US"/>
        </w:rPr>
        <w:t xml:space="preserve"> demonstrates how movement skills and concepts can be adapted and transferred to enhance and perform movement</w:t>
      </w:r>
    </w:p>
    <w:p w14:paraId="7428AFBC" w14:textId="77777777" w:rsidR="008845E2" w:rsidRPr="008845E2" w:rsidRDefault="008845E2" w:rsidP="008845E2">
      <w:pPr>
        <w:pStyle w:val="DoElist1bullet2018"/>
        <w:numPr>
          <w:ilvl w:val="0"/>
          <w:numId w:val="0"/>
        </w:numPr>
        <w:rPr>
          <w:sz w:val="21"/>
          <w:lang w:eastAsia="en-US"/>
        </w:rPr>
      </w:pPr>
      <w:bookmarkStart w:id="0" w:name="_GoBack"/>
      <w:r w:rsidRPr="008845E2">
        <w:rPr>
          <w:sz w:val="21"/>
          <w:lang w:eastAsia="en-US"/>
        </w:rPr>
        <w:t xml:space="preserve">All outcomes referred to in this unit come from </w:t>
      </w:r>
      <w:hyperlink r:id="rId9" w:history="1">
        <w:r w:rsidRPr="008845E2">
          <w:rPr>
            <w:rStyle w:val="Hyperlink"/>
            <w:sz w:val="18"/>
          </w:rPr>
          <w:t>PDHPE K-10 Syllabus</w:t>
        </w:r>
      </w:hyperlink>
      <w:r w:rsidRPr="008845E2">
        <w:rPr>
          <w:sz w:val="21"/>
          <w:lang w:eastAsia="en-US"/>
        </w:rPr>
        <w:t xml:space="preserve"> © NSW Education Standards Authority (NESA) for and on behalf of the Crown in right of the State of New South Wales, 2018</w:t>
      </w:r>
    </w:p>
    <w:bookmarkEnd w:id="0"/>
    <w:p w14:paraId="7A5115FD" w14:textId="77777777" w:rsidR="00CB0D28" w:rsidRDefault="00CB0D28" w:rsidP="00CB0D28">
      <w:pPr>
        <w:pStyle w:val="DoEheading32018"/>
      </w:pPr>
      <w:r>
        <w:t>Skill domains</w:t>
      </w:r>
    </w:p>
    <w:p w14:paraId="13C57A7B" w14:textId="77777777" w:rsidR="00CB0D28" w:rsidRDefault="00CB0D28" w:rsidP="00CB0D28">
      <w:pPr>
        <w:pStyle w:val="DoEheading42018"/>
      </w:pPr>
      <w:r>
        <w:t>Self-management skills (S)</w:t>
      </w:r>
    </w:p>
    <w:p w14:paraId="19F885FF" w14:textId="77777777" w:rsidR="00CB0D28" w:rsidRDefault="00CB0D28" w:rsidP="00CB0D28">
      <w:pPr>
        <w:pStyle w:val="DoElist1bullet2018"/>
        <w:rPr>
          <w:lang w:eastAsia="en-US"/>
        </w:rPr>
      </w:pPr>
      <w:r w:rsidRPr="00CB0D28">
        <w:rPr>
          <w:lang w:eastAsia="en-US"/>
        </w:rPr>
        <w:t>Decision-making and problem-solving</w:t>
      </w:r>
    </w:p>
    <w:p w14:paraId="6E393BC9" w14:textId="77777777" w:rsidR="00CB0D28" w:rsidRDefault="00CB0D28" w:rsidP="00CB0D28">
      <w:pPr>
        <w:pStyle w:val="DoEheading42018"/>
      </w:pPr>
      <w:r>
        <w:t>Interpersonal skills (I)</w:t>
      </w:r>
    </w:p>
    <w:p w14:paraId="24B7780C" w14:textId="77777777" w:rsidR="0082146D" w:rsidRDefault="0082146D" w:rsidP="0082146D">
      <w:pPr>
        <w:pStyle w:val="DoElist1bullet2018"/>
        <w:rPr>
          <w:lang w:eastAsia="en-US"/>
        </w:rPr>
      </w:pPr>
      <w:r>
        <w:rPr>
          <w:lang w:eastAsia="en-US"/>
        </w:rPr>
        <w:t>Communication</w:t>
      </w:r>
    </w:p>
    <w:p w14:paraId="2D8518BC" w14:textId="77777777" w:rsidR="0082146D" w:rsidRPr="0082146D" w:rsidRDefault="0082146D" w:rsidP="0082146D">
      <w:pPr>
        <w:pStyle w:val="DoElist1bullet2018"/>
        <w:rPr>
          <w:lang w:eastAsia="en-US"/>
        </w:rPr>
      </w:pPr>
      <w:r>
        <w:rPr>
          <w:lang w:eastAsia="en-US"/>
        </w:rPr>
        <w:lastRenderedPageBreak/>
        <w:t>Collaboration, inclusion and relationship building</w:t>
      </w:r>
    </w:p>
    <w:p w14:paraId="6612BCDC" w14:textId="77777777" w:rsidR="00CB0D28" w:rsidRDefault="0082146D" w:rsidP="0082146D">
      <w:pPr>
        <w:pStyle w:val="DoEheading42018"/>
      </w:pPr>
      <w:r>
        <w:t>Movement skills (M)</w:t>
      </w:r>
    </w:p>
    <w:p w14:paraId="77E43895" w14:textId="77777777" w:rsidR="0082146D" w:rsidRDefault="0082146D" w:rsidP="0082146D">
      <w:pPr>
        <w:pStyle w:val="DoElist1bullet2018"/>
        <w:rPr>
          <w:lang w:eastAsia="en-US"/>
        </w:rPr>
      </w:pPr>
      <w:r w:rsidRPr="0082146D">
        <w:rPr>
          <w:lang w:eastAsia="en-US"/>
        </w:rPr>
        <w:t>Tactical and creative movement</w:t>
      </w:r>
    </w:p>
    <w:p w14:paraId="095BA537" w14:textId="77777777" w:rsidR="0082146D" w:rsidRDefault="0082146D" w:rsidP="0082146D">
      <w:pPr>
        <w:pStyle w:val="DoElist1bullet2018"/>
        <w:rPr>
          <w:lang w:eastAsia="en-US"/>
        </w:rPr>
      </w:pPr>
      <w:r>
        <w:rPr>
          <w:lang w:eastAsia="en-US"/>
        </w:rPr>
        <w:t>How can I make decisions to adapt to changing circumstances in different movement contexts?</w:t>
      </w:r>
    </w:p>
    <w:p w14:paraId="1BDDF6D7" w14:textId="77777777" w:rsidR="0082146D" w:rsidRDefault="0082146D" w:rsidP="0082146D">
      <w:pPr>
        <w:pStyle w:val="DoElist1bullet2018"/>
        <w:rPr>
          <w:lang w:eastAsia="en-US"/>
        </w:rPr>
      </w:pPr>
      <w:r>
        <w:rPr>
          <w:lang w:eastAsia="en-US"/>
        </w:rPr>
        <w:t>How can I apply my skills to collaborate, communicate, solve problems and include others in physical activity?</w:t>
      </w:r>
    </w:p>
    <w:p w14:paraId="2D535100" w14:textId="77777777" w:rsidR="0082146D" w:rsidRDefault="0082146D" w:rsidP="0082146D">
      <w:pPr>
        <w:pStyle w:val="DoEheading32018"/>
      </w:pPr>
      <w:r>
        <w:t>Physical literacy continuum markers</w:t>
      </w:r>
    </w:p>
    <w:p w14:paraId="70573DFF" w14:textId="77777777" w:rsidR="0082146D" w:rsidRDefault="0082146D" w:rsidP="0082146D">
      <w:pPr>
        <w:pStyle w:val="DoEheading42018"/>
      </w:pPr>
      <w:r>
        <w:t>Cluster 5</w:t>
      </w:r>
    </w:p>
    <w:p w14:paraId="5DF24709" w14:textId="77777777" w:rsidR="0082146D" w:rsidRDefault="0082146D" w:rsidP="0082146D">
      <w:pPr>
        <w:pStyle w:val="DoEheading52018"/>
      </w:pPr>
      <w:r>
        <w:t>Aspect – T</w:t>
      </w:r>
      <w:r w:rsidRPr="0082146D">
        <w:t>actical movement (thinking in action)</w:t>
      </w:r>
    </w:p>
    <w:p w14:paraId="329C1796" w14:textId="77777777" w:rsidR="0082146D" w:rsidRPr="0082146D" w:rsidRDefault="0082146D" w:rsidP="0082146D">
      <w:pPr>
        <w:pStyle w:val="DoElist1bullet2018"/>
        <w:rPr>
          <w:lang w:eastAsia="en-US"/>
        </w:rPr>
      </w:pPr>
      <w:r w:rsidRPr="0082146D">
        <w:rPr>
          <w:lang w:eastAsia="en-US"/>
        </w:rPr>
        <w:t>Applies multiple tactics appropriately to achieve success within a range of physical activities</w:t>
      </w:r>
    </w:p>
    <w:p w14:paraId="29419DE0" w14:textId="77777777" w:rsidR="0082146D" w:rsidRDefault="0082146D">
      <w:pPr>
        <w:spacing w:before="0" w:line="240" w:lineRule="auto"/>
        <w:rPr>
          <w:lang w:eastAsia="en-US"/>
        </w:rPr>
      </w:pPr>
      <w:r>
        <w:rPr>
          <w:lang w:eastAsia="en-US"/>
        </w:rPr>
        <w:br w:type="page"/>
      </w:r>
    </w:p>
    <w:p w14:paraId="55525FAF" w14:textId="77777777" w:rsidR="0082146D" w:rsidRDefault="0082146D" w:rsidP="0082146D">
      <w:pPr>
        <w:pStyle w:val="DoEheading32018"/>
      </w:pPr>
      <w:r>
        <w:lastRenderedPageBreak/>
        <w:t xml:space="preserve">Situation – </w:t>
      </w:r>
      <w:r w:rsidRPr="0082146D">
        <w:t>Selecting the correct attacking option based on the game situation</w:t>
      </w:r>
    </w:p>
    <w:p w14:paraId="542D9716" w14:textId="77777777" w:rsidR="0082146D" w:rsidRDefault="0082146D" w:rsidP="0082146D">
      <w:pPr>
        <w:pStyle w:val="DoEbodytext2018"/>
        <w:rPr>
          <w:lang w:eastAsia="en-US"/>
        </w:rPr>
      </w:pPr>
      <w:r>
        <w:rPr>
          <w:lang w:eastAsia="en-US"/>
        </w:rPr>
        <w:t>This is a 5 versus 5 game. You are on team O and your team has possession of the ball.</w:t>
      </w:r>
    </w:p>
    <w:p w14:paraId="740A1103" w14:textId="77777777" w:rsidR="0082146D" w:rsidRDefault="0082146D" w:rsidP="0082146D">
      <w:pPr>
        <w:pStyle w:val="DoEbodytext2018"/>
        <w:rPr>
          <w:lang w:eastAsia="en-US"/>
        </w:rPr>
      </w:pPr>
      <w:r>
        <w:rPr>
          <w:lang w:eastAsia="en-US"/>
        </w:rPr>
        <w:t>You are player O2 with the ball. Your teammates (O1, O3 and O4) are not in very good positions - you cannot pass to them because they are too close to or behind players in opposition team X.</w:t>
      </w:r>
    </w:p>
    <w:p w14:paraId="413BA11E" w14:textId="77777777" w:rsidR="0082146D" w:rsidRDefault="0082146D" w:rsidP="0082146D">
      <w:pPr>
        <w:pStyle w:val="DoEbodytext2018"/>
        <w:rPr>
          <w:lang w:eastAsia="en-US"/>
        </w:rPr>
      </w:pPr>
      <w:r>
        <w:rPr>
          <w:lang w:eastAsia="en-US"/>
        </w:rPr>
        <w:t>Draw arrows on the field to show where your teammates can move to so that they give you more than one option to pass to, allowing your team to maintain possession and advance play or attack the goal.</w:t>
      </w:r>
    </w:p>
    <w:p w14:paraId="27A0CDA6" w14:textId="77777777" w:rsidR="0082146D" w:rsidRPr="0082146D" w:rsidRDefault="0082146D" w:rsidP="0082146D">
      <w:pPr>
        <w:pStyle w:val="DoEbodytext2018"/>
        <w:rPr>
          <w:lang w:eastAsia="en-US"/>
        </w:rPr>
      </w:pPr>
      <w:r>
        <w:rPr>
          <w:noProof/>
          <w:lang w:eastAsia="en-AU"/>
        </w:rPr>
        <w:drawing>
          <wp:inline distT="0" distB="0" distL="0" distR="0" wp14:anchorId="52E9C6C3" wp14:editId="6D7B0E8A">
            <wp:extent cx="3523615" cy="3963035"/>
            <wp:effectExtent l="0" t="0" r="635" b="0"/>
            <wp:docPr id="2" name="Picture 2" descr="a soccer field with 4 players from each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3615" cy="3963035"/>
                    </a:xfrm>
                    <a:prstGeom prst="rect">
                      <a:avLst/>
                    </a:prstGeom>
                    <a:noFill/>
                  </pic:spPr>
                </pic:pic>
              </a:graphicData>
            </a:graphic>
          </wp:inline>
        </w:drawing>
      </w:r>
    </w:p>
    <w:p w14:paraId="5EFE134C" w14:textId="77777777" w:rsidR="002A2B26" w:rsidRDefault="0082146D" w:rsidP="0082146D">
      <w:pPr>
        <w:pStyle w:val="DoEbodytext2018"/>
        <w:rPr>
          <w:lang w:eastAsia="en-US"/>
        </w:rPr>
      </w:pPr>
      <w:r w:rsidRPr="0082146D">
        <w:rPr>
          <w:lang w:eastAsia="en-US"/>
        </w:rPr>
        <w:lastRenderedPageBreak/>
        <w:t>Write a statement to explain the positioning of your teammates. Explain your decisions and player movements to show your understanding of the correct attacking option based on the situation.</w:t>
      </w:r>
    </w:p>
    <w:p w14:paraId="54373B13" w14:textId="77777777" w:rsidR="00147F57" w:rsidRDefault="0082146D" w:rsidP="0082146D">
      <w:pPr>
        <w:pStyle w:val="DoElineslandscape2018"/>
        <w:rPr>
          <w:lang w:eastAsia="en-US"/>
        </w:rPr>
      </w:pPr>
      <w:r>
        <w:rPr>
          <w:lang w:eastAsia="en-US"/>
        </w:rPr>
        <w:tab/>
      </w:r>
    </w:p>
    <w:p w14:paraId="65E23A64" w14:textId="77777777" w:rsidR="0082146D" w:rsidRDefault="0082146D" w:rsidP="0082146D">
      <w:pPr>
        <w:pStyle w:val="DoElineslandscape2018"/>
        <w:rPr>
          <w:lang w:eastAsia="en-US"/>
        </w:rPr>
      </w:pPr>
      <w:r>
        <w:rPr>
          <w:lang w:eastAsia="en-US"/>
        </w:rPr>
        <w:tab/>
      </w:r>
    </w:p>
    <w:p w14:paraId="32E6FD26" w14:textId="77777777" w:rsidR="0082146D" w:rsidRDefault="0082146D" w:rsidP="0082146D">
      <w:pPr>
        <w:pStyle w:val="DoElineslandscape2018"/>
        <w:rPr>
          <w:lang w:eastAsia="en-US"/>
        </w:rPr>
      </w:pPr>
      <w:r>
        <w:rPr>
          <w:lang w:eastAsia="en-US"/>
        </w:rPr>
        <w:tab/>
      </w:r>
    </w:p>
    <w:p w14:paraId="628A6714" w14:textId="77777777" w:rsidR="0082146D" w:rsidRDefault="0082146D" w:rsidP="0082146D">
      <w:pPr>
        <w:pStyle w:val="DoElineslandscape2018"/>
        <w:rPr>
          <w:lang w:eastAsia="en-US"/>
        </w:rPr>
      </w:pPr>
      <w:r>
        <w:rPr>
          <w:lang w:eastAsia="en-US"/>
        </w:rPr>
        <w:tab/>
      </w:r>
    </w:p>
    <w:p w14:paraId="72A16705" w14:textId="77777777" w:rsidR="0082146D" w:rsidRDefault="0082146D" w:rsidP="0082146D">
      <w:pPr>
        <w:pStyle w:val="DoEsignatureline2018"/>
        <w:rPr>
          <w:lang w:eastAsia="en-US"/>
        </w:rPr>
      </w:pPr>
      <w:r>
        <w:rPr>
          <w:lang w:eastAsia="en-US"/>
        </w:rPr>
        <w:t xml:space="preserve">Signed: </w:t>
      </w:r>
      <w:r>
        <w:rPr>
          <w:lang w:eastAsia="en-US"/>
        </w:rPr>
        <w:tab/>
      </w:r>
    </w:p>
    <w:p w14:paraId="34FA1537" w14:textId="77777777" w:rsidR="0082146D" w:rsidRDefault="0082146D">
      <w:pPr>
        <w:spacing w:before="0" w:line="240" w:lineRule="auto"/>
        <w:rPr>
          <w:lang w:eastAsia="en-US"/>
        </w:rPr>
      </w:pPr>
      <w:r>
        <w:rPr>
          <w:lang w:eastAsia="en-US"/>
        </w:rPr>
        <w:br w:type="page"/>
      </w:r>
    </w:p>
    <w:p w14:paraId="790CB61E" w14:textId="77777777" w:rsidR="0082146D" w:rsidRDefault="0082146D" w:rsidP="0082146D">
      <w:pPr>
        <w:pStyle w:val="DoEheading32018"/>
      </w:pPr>
      <w:r>
        <w:lastRenderedPageBreak/>
        <w:t>Year 8 invasion game – solving a tactical problem</w:t>
      </w:r>
    </w:p>
    <w:p w14:paraId="77B3A69D" w14:textId="77777777" w:rsidR="0082146D" w:rsidRDefault="0082146D" w:rsidP="0082146D">
      <w:pPr>
        <w:pStyle w:val="DoEheading42018"/>
      </w:pPr>
      <w:r>
        <w:t>Teacher marking criteria (Teacher assessment)</w:t>
      </w:r>
    </w:p>
    <w:tbl>
      <w:tblPr>
        <w:tblStyle w:val="TableGrid"/>
        <w:tblW w:w="0" w:type="auto"/>
        <w:tblLook w:val="04A0" w:firstRow="1" w:lastRow="0" w:firstColumn="1" w:lastColumn="0" w:noHBand="0" w:noVBand="1"/>
      </w:tblPr>
      <w:tblGrid>
        <w:gridCol w:w="2612"/>
        <w:gridCol w:w="2616"/>
        <w:gridCol w:w="2615"/>
        <w:gridCol w:w="2619"/>
        <w:gridCol w:w="2615"/>
        <w:gridCol w:w="2619"/>
      </w:tblGrid>
      <w:tr w:rsidR="0082146D" w14:paraId="1263193D" w14:textId="77777777" w:rsidTr="008907AD">
        <w:trPr>
          <w:cantSplit/>
          <w:tblHeader/>
        </w:trPr>
        <w:tc>
          <w:tcPr>
            <w:tcW w:w="2653" w:type="dxa"/>
          </w:tcPr>
          <w:p w14:paraId="420BCFD8" w14:textId="77777777" w:rsidR="0082146D" w:rsidRDefault="0082146D" w:rsidP="00F41EE7">
            <w:pPr>
              <w:pStyle w:val="DoEtableheading2018"/>
              <w:rPr>
                <w:lang w:eastAsia="en-US"/>
              </w:rPr>
            </w:pPr>
            <w:r>
              <w:rPr>
                <w:lang w:eastAsia="en-US"/>
              </w:rPr>
              <w:t>Criteria</w:t>
            </w:r>
          </w:p>
        </w:tc>
        <w:tc>
          <w:tcPr>
            <w:tcW w:w="2653" w:type="dxa"/>
          </w:tcPr>
          <w:p w14:paraId="5A316038" w14:textId="77777777" w:rsidR="0082146D" w:rsidRDefault="0082146D" w:rsidP="00F41EE7">
            <w:pPr>
              <w:pStyle w:val="DoEtableheading2018"/>
              <w:rPr>
                <w:lang w:eastAsia="en-US"/>
              </w:rPr>
            </w:pPr>
            <w:r>
              <w:rPr>
                <w:lang w:eastAsia="en-US"/>
              </w:rPr>
              <w:t>Outstanding</w:t>
            </w:r>
          </w:p>
          <w:p w14:paraId="33451A83" w14:textId="77777777" w:rsidR="00F41EE7" w:rsidRDefault="00F41EE7" w:rsidP="00F41EE7">
            <w:pPr>
              <w:pStyle w:val="DoEtableheading2018"/>
              <w:rPr>
                <w:lang w:eastAsia="en-US"/>
              </w:rPr>
            </w:pPr>
            <w:r>
              <w:rPr>
                <w:lang w:eastAsia="en-US"/>
              </w:rPr>
              <w:t>A</w:t>
            </w:r>
          </w:p>
        </w:tc>
        <w:tc>
          <w:tcPr>
            <w:tcW w:w="2654" w:type="dxa"/>
          </w:tcPr>
          <w:p w14:paraId="7D16E914" w14:textId="77777777" w:rsidR="0082146D" w:rsidRDefault="0082146D" w:rsidP="00F41EE7">
            <w:pPr>
              <w:pStyle w:val="DoEtableheading2018"/>
              <w:rPr>
                <w:lang w:eastAsia="en-US"/>
              </w:rPr>
            </w:pPr>
            <w:r>
              <w:rPr>
                <w:lang w:eastAsia="en-US"/>
              </w:rPr>
              <w:t>High</w:t>
            </w:r>
          </w:p>
          <w:p w14:paraId="72F8AE22" w14:textId="77777777" w:rsidR="00F41EE7" w:rsidRDefault="00F41EE7" w:rsidP="00F41EE7">
            <w:pPr>
              <w:pStyle w:val="DoEtableheading2018"/>
              <w:rPr>
                <w:lang w:eastAsia="en-US"/>
              </w:rPr>
            </w:pPr>
            <w:r>
              <w:rPr>
                <w:lang w:eastAsia="en-US"/>
              </w:rPr>
              <w:t>B</w:t>
            </w:r>
          </w:p>
        </w:tc>
        <w:tc>
          <w:tcPr>
            <w:tcW w:w="2654" w:type="dxa"/>
          </w:tcPr>
          <w:p w14:paraId="493D3095" w14:textId="77777777" w:rsidR="0082146D" w:rsidRDefault="0082146D" w:rsidP="00F41EE7">
            <w:pPr>
              <w:pStyle w:val="DoEtableheading2018"/>
              <w:rPr>
                <w:lang w:eastAsia="en-US"/>
              </w:rPr>
            </w:pPr>
            <w:r>
              <w:rPr>
                <w:lang w:eastAsia="en-US"/>
              </w:rPr>
              <w:t>Sound</w:t>
            </w:r>
          </w:p>
          <w:p w14:paraId="4B7DA310" w14:textId="77777777" w:rsidR="00F41EE7" w:rsidRDefault="00F41EE7" w:rsidP="00F41EE7">
            <w:pPr>
              <w:pStyle w:val="DoEtableheading2018"/>
              <w:rPr>
                <w:lang w:eastAsia="en-US"/>
              </w:rPr>
            </w:pPr>
            <w:r>
              <w:rPr>
                <w:lang w:eastAsia="en-US"/>
              </w:rPr>
              <w:t>C</w:t>
            </w:r>
          </w:p>
        </w:tc>
        <w:tc>
          <w:tcPr>
            <w:tcW w:w="2654" w:type="dxa"/>
          </w:tcPr>
          <w:p w14:paraId="2DE57BF9" w14:textId="77777777" w:rsidR="0082146D" w:rsidRDefault="0082146D" w:rsidP="00F41EE7">
            <w:pPr>
              <w:pStyle w:val="DoEtableheading2018"/>
              <w:rPr>
                <w:lang w:eastAsia="en-US"/>
              </w:rPr>
            </w:pPr>
            <w:r>
              <w:rPr>
                <w:lang w:eastAsia="en-US"/>
              </w:rPr>
              <w:t>Basic</w:t>
            </w:r>
          </w:p>
          <w:p w14:paraId="57D1CD28" w14:textId="77777777" w:rsidR="00F41EE7" w:rsidRDefault="00F41EE7" w:rsidP="00F41EE7">
            <w:pPr>
              <w:pStyle w:val="DoEtableheading2018"/>
              <w:rPr>
                <w:lang w:eastAsia="en-US"/>
              </w:rPr>
            </w:pPr>
            <w:r>
              <w:rPr>
                <w:lang w:eastAsia="en-US"/>
              </w:rPr>
              <w:t>D</w:t>
            </w:r>
          </w:p>
        </w:tc>
        <w:tc>
          <w:tcPr>
            <w:tcW w:w="2654" w:type="dxa"/>
          </w:tcPr>
          <w:p w14:paraId="26B85F3C" w14:textId="77777777" w:rsidR="0082146D" w:rsidRDefault="0082146D" w:rsidP="00F41EE7">
            <w:pPr>
              <w:pStyle w:val="DoEtableheading2018"/>
              <w:rPr>
                <w:lang w:eastAsia="en-US"/>
              </w:rPr>
            </w:pPr>
            <w:r>
              <w:rPr>
                <w:lang w:eastAsia="en-US"/>
              </w:rPr>
              <w:t>Needs improvement</w:t>
            </w:r>
          </w:p>
          <w:p w14:paraId="0A2A4343" w14:textId="77777777" w:rsidR="00F41EE7" w:rsidRDefault="00F41EE7" w:rsidP="00F41EE7">
            <w:pPr>
              <w:pStyle w:val="DoEtableheading2018"/>
              <w:rPr>
                <w:lang w:eastAsia="en-US"/>
              </w:rPr>
            </w:pPr>
            <w:r>
              <w:rPr>
                <w:lang w:eastAsia="en-US"/>
              </w:rPr>
              <w:t>E</w:t>
            </w:r>
          </w:p>
        </w:tc>
      </w:tr>
      <w:tr w:rsidR="0082146D" w14:paraId="20E68C38" w14:textId="77777777" w:rsidTr="0082146D">
        <w:tc>
          <w:tcPr>
            <w:tcW w:w="2653" w:type="dxa"/>
          </w:tcPr>
          <w:p w14:paraId="7ECBFFF7" w14:textId="77777777" w:rsidR="0082146D" w:rsidRPr="00F41EE7" w:rsidRDefault="00F41EE7" w:rsidP="00F41EE7">
            <w:pPr>
              <w:pStyle w:val="DoEtabletext2018"/>
              <w:rPr>
                <w:rStyle w:val="DoEstrongemphasis2018"/>
              </w:rPr>
            </w:pPr>
            <w:r w:rsidRPr="00F41EE7">
              <w:rPr>
                <w:rStyle w:val="DoEstrongemphasis2018"/>
              </w:rPr>
              <w:t>Overall</w:t>
            </w:r>
          </w:p>
        </w:tc>
        <w:tc>
          <w:tcPr>
            <w:tcW w:w="2653" w:type="dxa"/>
          </w:tcPr>
          <w:p w14:paraId="73279985" w14:textId="315AF619" w:rsidR="0082146D" w:rsidRPr="00F41EE7" w:rsidRDefault="00BC302E" w:rsidP="00F41EE7">
            <w:pPr>
              <w:pStyle w:val="DoEtabletext2018"/>
            </w:pPr>
            <w:r w:rsidRPr="00BC302E">
              <w:t xml:space="preserve">Students demonstrate </w:t>
            </w:r>
            <w:r w:rsidRPr="009571BB">
              <w:rPr>
                <w:rStyle w:val="DoEstrongemphasis2018"/>
              </w:rPr>
              <w:t>extensive</w:t>
            </w:r>
            <w:r w:rsidRPr="00BC302E">
              <w:t xml:space="preserve"> knowledge and understanding when solving tactical problems in invasion games.</w:t>
            </w:r>
          </w:p>
        </w:tc>
        <w:tc>
          <w:tcPr>
            <w:tcW w:w="2654" w:type="dxa"/>
          </w:tcPr>
          <w:p w14:paraId="513967A5" w14:textId="210E839F" w:rsidR="0082146D" w:rsidRPr="00F41EE7" w:rsidRDefault="00BC302E" w:rsidP="00F41EE7">
            <w:pPr>
              <w:pStyle w:val="DoEtabletext2018"/>
            </w:pPr>
            <w:r w:rsidRPr="00BC302E">
              <w:t xml:space="preserve">Students demonstrate </w:t>
            </w:r>
            <w:r w:rsidRPr="009571BB">
              <w:rPr>
                <w:rStyle w:val="DoEstrongemphasis2018"/>
              </w:rPr>
              <w:t>thorough</w:t>
            </w:r>
            <w:r w:rsidRPr="00BC302E">
              <w:t xml:space="preserve"> knowledge and understanding when solving tactical problems in invasion games.</w:t>
            </w:r>
          </w:p>
        </w:tc>
        <w:tc>
          <w:tcPr>
            <w:tcW w:w="2654" w:type="dxa"/>
          </w:tcPr>
          <w:p w14:paraId="224A072D" w14:textId="5DBDD00B" w:rsidR="0082146D" w:rsidRPr="00F41EE7" w:rsidRDefault="00BC302E" w:rsidP="00F41EE7">
            <w:pPr>
              <w:pStyle w:val="DoEtabletext2018"/>
            </w:pPr>
            <w:r w:rsidRPr="00BC302E">
              <w:t xml:space="preserve">Students demonstrate </w:t>
            </w:r>
            <w:r w:rsidRPr="009571BB">
              <w:rPr>
                <w:rStyle w:val="DoEstrongemphasis2018"/>
              </w:rPr>
              <w:t>sound</w:t>
            </w:r>
            <w:r w:rsidRPr="00BC302E">
              <w:t xml:space="preserve"> knowledge and understanding when solving tactical problems in invasion games.</w:t>
            </w:r>
          </w:p>
        </w:tc>
        <w:tc>
          <w:tcPr>
            <w:tcW w:w="2654" w:type="dxa"/>
          </w:tcPr>
          <w:p w14:paraId="0D0201D9" w14:textId="277469B0" w:rsidR="0082146D" w:rsidRPr="00F41EE7" w:rsidRDefault="00BC302E" w:rsidP="00F41EE7">
            <w:pPr>
              <w:pStyle w:val="DoEtabletext2018"/>
            </w:pPr>
            <w:r w:rsidRPr="00BC302E">
              <w:t xml:space="preserve">Students demonstrate </w:t>
            </w:r>
            <w:r w:rsidRPr="009571BB">
              <w:rPr>
                <w:rStyle w:val="DoEstrongemphasis2018"/>
              </w:rPr>
              <w:t>basic</w:t>
            </w:r>
            <w:r w:rsidRPr="00BC302E">
              <w:t xml:space="preserve"> knowledge and understanding when solving tactical problems in invasion games.</w:t>
            </w:r>
          </w:p>
        </w:tc>
        <w:tc>
          <w:tcPr>
            <w:tcW w:w="2654" w:type="dxa"/>
          </w:tcPr>
          <w:p w14:paraId="210D93A9" w14:textId="5E1B0575" w:rsidR="0082146D" w:rsidRPr="00F41EE7" w:rsidRDefault="00BC302E" w:rsidP="00F41EE7">
            <w:pPr>
              <w:pStyle w:val="DoEtabletext2018"/>
            </w:pPr>
            <w:r w:rsidRPr="00BC302E">
              <w:t xml:space="preserve">Students demonstrate </w:t>
            </w:r>
            <w:r w:rsidRPr="009571BB">
              <w:rPr>
                <w:rStyle w:val="DoEstrongemphasis2018"/>
              </w:rPr>
              <w:t>elementary</w:t>
            </w:r>
            <w:r w:rsidRPr="00BC302E">
              <w:t xml:space="preserve"> knowledge and understanding when solving tactical problems in invasion games.</w:t>
            </w:r>
          </w:p>
        </w:tc>
      </w:tr>
      <w:tr w:rsidR="0082146D" w14:paraId="0F0B938F" w14:textId="77777777" w:rsidTr="0082146D">
        <w:tc>
          <w:tcPr>
            <w:tcW w:w="2653" w:type="dxa"/>
          </w:tcPr>
          <w:p w14:paraId="479E014E" w14:textId="77777777" w:rsidR="0082146D" w:rsidRPr="00F41EE7" w:rsidRDefault="00F41EE7" w:rsidP="00F41EE7">
            <w:pPr>
              <w:pStyle w:val="DoEtabletext2018"/>
              <w:rPr>
                <w:rStyle w:val="DoEstrongemphasis2018"/>
              </w:rPr>
            </w:pPr>
            <w:r w:rsidRPr="00F41EE7">
              <w:rPr>
                <w:rStyle w:val="DoEstrongemphasis2018"/>
              </w:rPr>
              <w:t>Attacking position</w:t>
            </w:r>
          </w:p>
        </w:tc>
        <w:tc>
          <w:tcPr>
            <w:tcW w:w="2653" w:type="dxa"/>
          </w:tcPr>
          <w:p w14:paraId="13A4F9AF" w14:textId="2F1DB69C" w:rsidR="0082146D" w:rsidRPr="00F41EE7" w:rsidRDefault="00BC302E" w:rsidP="00F41EE7">
            <w:pPr>
              <w:pStyle w:val="DoEtabletext2018"/>
            </w:pPr>
            <w:r w:rsidRPr="00BC302E">
              <w:t xml:space="preserve">Students </w:t>
            </w:r>
            <w:r w:rsidRPr="009571BB">
              <w:t>demonstrate a</w:t>
            </w:r>
            <w:r w:rsidRPr="009571BB">
              <w:rPr>
                <w:rStyle w:val="DoEstrongemphasis2018"/>
              </w:rPr>
              <w:t xml:space="preserve"> very high level </w:t>
            </w:r>
            <w:r w:rsidRPr="00BC302E">
              <w:t>of understanding of the correct attacking option in the given situation.</w:t>
            </w:r>
          </w:p>
        </w:tc>
        <w:tc>
          <w:tcPr>
            <w:tcW w:w="2654" w:type="dxa"/>
          </w:tcPr>
          <w:p w14:paraId="3B0B7B14" w14:textId="3DFB99D1" w:rsidR="0082146D" w:rsidRPr="00F41EE7" w:rsidRDefault="00BC302E" w:rsidP="00F41EE7">
            <w:pPr>
              <w:pStyle w:val="DoEtabletext2018"/>
            </w:pPr>
            <w:r w:rsidRPr="00BC302E">
              <w:t xml:space="preserve">Students demonstrate a </w:t>
            </w:r>
            <w:r w:rsidRPr="009571BB">
              <w:rPr>
                <w:rStyle w:val="DoEstrongemphasis2018"/>
              </w:rPr>
              <w:t>high level</w:t>
            </w:r>
            <w:r w:rsidRPr="00BC302E">
              <w:t xml:space="preserve"> of understanding of the correct attacking option in the given situation.</w:t>
            </w:r>
          </w:p>
        </w:tc>
        <w:tc>
          <w:tcPr>
            <w:tcW w:w="2654" w:type="dxa"/>
          </w:tcPr>
          <w:p w14:paraId="427D7333" w14:textId="7D53B372" w:rsidR="0082146D" w:rsidRPr="00F41EE7" w:rsidRDefault="00BC302E" w:rsidP="00F41EE7">
            <w:pPr>
              <w:pStyle w:val="DoEtabletext2018"/>
            </w:pPr>
            <w:r w:rsidRPr="00BC302E">
              <w:t xml:space="preserve">Students demonstrate </w:t>
            </w:r>
            <w:r w:rsidRPr="009571BB">
              <w:rPr>
                <w:rStyle w:val="DoEstrongemphasis2018"/>
              </w:rPr>
              <w:t>understanding</w:t>
            </w:r>
            <w:r w:rsidRPr="00BC302E">
              <w:t xml:space="preserve"> of the correct attacking option in the given situation.</w:t>
            </w:r>
          </w:p>
        </w:tc>
        <w:tc>
          <w:tcPr>
            <w:tcW w:w="2654" w:type="dxa"/>
          </w:tcPr>
          <w:p w14:paraId="61B94990" w14:textId="4F2520CC" w:rsidR="0082146D" w:rsidRPr="00F41EE7" w:rsidRDefault="00BC302E" w:rsidP="00F41EE7">
            <w:pPr>
              <w:pStyle w:val="DoEtabletext2018"/>
            </w:pPr>
            <w:r w:rsidRPr="00BC302E">
              <w:t xml:space="preserve">Students demonstrate </w:t>
            </w:r>
            <w:r w:rsidRPr="009571BB">
              <w:rPr>
                <w:rStyle w:val="DoEstrongemphasis2018"/>
              </w:rPr>
              <w:t xml:space="preserve">limited </w:t>
            </w:r>
            <w:r w:rsidRPr="00BC302E">
              <w:t>understanding of the correct attacking option in the given situation.</w:t>
            </w:r>
          </w:p>
        </w:tc>
        <w:tc>
          <w:tcPr>
            <w:tcW w:w="2654" w:type="dxa"/>
          </w:tcPr>
          <w:p w14:paraId="1C47F195" w14:textId="3815FDC9" w:rsidR="0082146D" w:rsidRPr="00F41EE7" w:rsidRDefault="00BC302E" w:rsidP="00F41EE7">
            <w:pPr>
              <w:pStyle w:val="DoEtabletext2018"/>
            </w:pPr>
            <w:r w:rsidRPr="00BC302E">
              <w:t xml:space="preserve">Students demonstrate </w:t>
            </w:r>
            <w:r w:rsidRPr="009571BB">
              <w:rPr>
                <w:rStyle w:val="DoEstrongemphasis2018"/>
              </w:rPr>
              <w:t>elementary understanding</w:t>
            </w:r>
            <w:r w:rsidRPr="00BC302E">
              <w:t xml:space="preserve"> of the correct attacking option in the given situation.</w:t>
            </w:r>
          </w:p>
        </w:tc>
      </w:tr>
      <w:tr w:rsidR="0082146D" w14:paraId="2E63BE33" w14:textId="77777777" w:rsidTr="0082146D">
        <w:tc>
          <w:tcPr>
            <w:tcW w:w="2653" w:type="dxa"/>
          </w:tcPr>
          <w:p w14:paraId="4A2891CA" w14:textId="77777777" w:rsidR="0082146D" w:rsidRPr="00F41EE7" w:rsidRDefault="00F41EE7" w:rsidP="00F41EE7">
            <w:pPr>
              <w:pStyle w:val="DoEtabletext2018"/>
              <w:rPr>
                <w:rStyle w:val="DoEstrongemphasis2018"/>
              </w:rPr>
            </w:pPr>
            <w:r w:rsidRPr="00F41EE7">
              <w:rPr>
                <w:rStyle w:val="DoEstrongemphasis2018"/>
              </w:rPr>
              <w:t>Justification</w:t>
            </w:r>
          </w:p>
        </w:tc>
        <w:tc>
          <w:tcPr>
            <w:tcW w:w="2653" w:type="dxa"/>
          </w:tcPr>
          <w:p w14:paraId="116DDF1B" w14:textId="7B22BE20" w:rsidR="0082146D" w:rsidRPr="00F41EE7" w:rsidRDefault="00BC302E" w:rsidP="00F41EE7">
            <w:pPr>
              <w:pStyle w:val="DoEtabletext2018"/>
            </w:pPr>
            <w:r w:rsidRPr="00BC302E">
              <w:t xml:space="preserve">Students are able to provide an </w:t>
            </w:r>
            <w:r w:rsidRPr="009571BB">
              <w:rPr>
                <w:rStyle w:val="DoEstrongemphasis2018"/>
              </w:rPr>
              <w:t xml:space="preserve">extensive </w:t>
            </w:r>
            <w:r w:rsidRPr="00BC302E">
              <w:t>justification of their decisions and player movements within the scenario.</w:t>
            </w:r>
          </w:p>
        </w:tc>
        <w:tc>
          <w:tcPr>
            <w:tcW w:w="2654" w:type="dxa"/>
          </w:tcPr>
          <w:p w14:paraId="3F14D7CA" w14:textId="568A84D0" w:rsidR="0082146D" w:rsidRPr="00F41EE7" w:rsidRDefault="00BC302E" w:rsidP="00F41EE7">
            <w:pPr>
              <w:pStyle w:val="DoEtabletext2018"/>
            </w:pPr>
            <w:r w:rsidRPr="00BC302E">
              <w:t xml:space="preserve">Students are able to provide a </w:t>
            </w:r>
            <w:r w:rsidRPr="009571BB">
              <w:rPr>
                <w:rStyle w:val="DoEstrongemphasis2018"/>
              </w:rPr>
              <w:t>thorough</w:t>
            </w:r>
            <w:r w:rsidRPr="00BC302E">
              <w:t xml:space="preserve"> justification of their decisions and player movements within the scenario.</w:t>
            </w:r>
          </w:p>
        </w:tc>
        <w:tc>
          <w:tcPr>
            <w:tcW w:w="2654" w:type="dxa"/>
          </w:tcPr>
          <w:p w14:paraId="1DA73714" w14:textId="72711BFD" w:rsidR="0082146D" w:rsidRPr="00F41EE7" w:rsidRDefault="00BC302E" w:rsidP="00F41EE7">
            <w:pPr>
              <w:pStyle w:val="DoEtabletext2018"/>
            </w:pPr>
            <w:r w:rsidRPr="00BC302E">
              <w:t xml:space="preserve">Students are able to provide a </w:t>
            </w:r>
            <w:r w:rsidRPr="009571BB">
              <w:rPr>
                <w:rStyle w:val="DoEstrongemphasis2018"/>
              </w:rPr>
              <w:t xml:space="preserve">sound </w:t>
            </w:r>
            <w:r w:rsidRPr="00BC302E">
              <w:t>justification of their decisions and player movements within the scenario.</w:t>
            </w:r>
          </w:p>
        </w:tc>
        <w:tc>
          <w:tcPr>
            <w:tcW w:w="2654" w:type="dxa"/>
          </w:tcPr>
          <w:p w14:paraId="32F8B3D0" w14:textId="1B8E1A86" w:rsidR="0082146D" w:rsidRPr="00F41EE7" w:rsidRDefault="00BC302E" w:rsidP="00F41EE7">
            <w:pPr>
              <w:pStyle w:val="DoEtabletext2018"/>
            </w:pPr>
            <w:r w:rsidRPr="00BC302E">
              <w:t xml:space="preserve">Students are able to provide a </w:t>
            </w:r>
            <w:r w:rsidRPr="009571BB">
              <w:rPr>
                <w:rStyle w:val="DoEstrongemphasis2018"/>
              </w:rPr>
              <w:t xml:space="preserve">basic </w:t>
            </w:r>
            <w:r w:rsidRPr="00BC302E">
              <w:t>justification of their decisions and player movements within the scenario.</w:t>
            </w:r>
          </w:p>
        </w:tc>
        <w:tc>
          <w:tcPr>
            <w:tcW w:w="2654" w:type="dxa"/>
          </w:tcPr>
          <w:p w14:paraId="0A16F939" w14:textId="7754F832" w:rsidR="0082146D" w:rsidRPr="00F41EE7" w:rsidRDefault="00BC302E" w:rsidP="00F41EE7">
            <w:pPr>
              <w:pStyle w:val="DoEtabletext2018"/>
            </w:pPr>
            <w:r w:rsidRPr="00BC302E">
              <w:t>Students are able to provide an ele</w:t>
            </w:r>
            <w:r w:rsidRPr="009571BB">
              <w:rPr>
                <w:rStyle w:val="DoEstrongemphasis2018"/>
              </w:rPr>
              <w:t xml:space="preserve">mentary </w:t>
            </w:r>
            <w:r w:rsidRPr="00BC302E">
              <w:t>justification of their decisions and player movements within the scenario.</w:t>
            </w:r>
          </w:p>
        </w:tc>
      </w:tr>
    </w:tbl>
    <w:p w14:paraId="438470BC" w14:textId="77777777" w:rsidR="0082146D" w:rsidRPr="0082146D" w:rsidRDefault="0082146D" w:rsidP="00F41EE7">
      <w:pPr>
        <w:pStyle w:val="DoEtabletext2018"/>
        <w:rPr>
          <w:lang w:eastAsia="en-US"/>
        </w:rPr>
      </w:pPr>
    </w:p>
    <w:p w14:paraId="4AE5BDB4" w14:textId="77777777" w:rsidR="0082146D" w:rsidRPr="0082146D" w:rsidRDefault="0082146D" w:rsidP="00F41EE7">
      <w:pPr>
        <w:pStyle w:val="DoEtabletext2018"/>
        <w:rPr>
          <w:lang w:eastAsia="en-US"/>
        </w:rPr>
      </w:pPr>
    </w:p>
    <w:sectPr w:rsidR="0082146D" w:rsidRPr="0082146D" w:rsidSect="00A13DCC">
      <w:headerReference w:type="even" r:id="rId11"/>
      <w:headerReference w:type="default" r:id="rId12"/>
      <w:footerReference w:type="even" r:id="rId13"/>
      <w:footerReference w:type="default" r:id="rId14"/>
      <w:headerReference w:type="first" r:id="rId15"/>
      <w:footerReference w:type="first" r:id="rId16"/>
      <w:pgSz w:w="16840" w:h="11900"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6F92B" w14:textId="77777777" w:rsidR="00085762" w:rsidRDefault="00085762" w:rsidP="00F247F6">
      <w:r>
        <w:separator/>
      </w:r>
    </w:p>
    <w:p w14:paraId="2A3196CD" w14:textId="77777777" w:rsidR="00085762" w:rsidRDefault="00085762"/>
    <w:p w14:paraId="4B730872" w14:textId="77777777" w:rsidR="00085762" w:rsidRDefault="00085762"/>
    <w:p w14:paraId="1717CC51" w14:textId="77777777" w:rsidR="00085762" w:rsidRDefault="00085762"/>
  </w:endnote>
  <w:endnote w:type="continuationSeparator" w:id="0">
    <w:p w14:paraId="0BCE27E0" w14:textId="77777777" w:rsidR="00085762" w:rsidRDefault="00085762" w:rsidP="00F247F6">
      <w:r>
        <w:continuationSeparator/>
      </w:r>
    </w:p>
    <w:p w14:paraId="7EDC7A43" w14:textId="77777777" w:rsidR="00085762" w:rsidRDefault="00085762"/>
    <w:p w14:paraId="6B4B5DE3" w14:textId="77777777" w:rsidR="00085762" w:rsidRDefault="00085762"/>
    <w:p w14:paraId="455DCFEA" w14:textId="77777777" w:rsidR="00085762" w:rsidRDefault="000857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B797" w14:textId="7C749F98" w:rsidR="00BB366E" w:rsidRPr="0092025C" w:rsidRDefault="00BB366E" w:rsidP="00A13DCC">
    <w:pPr>
      <w:pStyle w:val="DoEfooterlandscape2018"/>
    </w:pPr>
    <w:r w:rsidRPr="004E338C">
      <w:tab/>
    </w:r>
    <w:r w:rsidRPr="004E338C">
      <w:fldChar w:fldCharType="begin"/>
    </w:r>
    <w:r w:rsidRPr="004E338C">
      <w:instrText xml:space="preserve"> PAGE </w:instrText>
    </w:r>
    <w:r w:rsidRPr="004E338C">
      <w:fldChar w:fldCharType="separate"/>
    </w:r>
    <w:r w:rsidR="00612439">
      <w:rPr>
        <w:noProof/>
      </w:rPr>
      <w:t>2</w:t>
    </w:r>
    <w:r w:rsidRPr="004E338C">
      <w:fldChar w:fldCharType="end"/>
    </w:r>
    <w:r>
      <w:tab/>
    </w:r>
    <w:r>
      <w:tab/>
    </w:r>
    <w:r w:rsidR="000C41DE" w:rsidRPr="000C41DE">
      <w:t>Year 8 invasion game – solving a tactical problem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6E4D7" w14:textId="07B5C540" w:rsidR="00BB366E" w:rsidRPr="00182340" w:rsidRDefault="00BB366E" w:rsidP="00803367">
    <w:pPr>
      <w:pStyle w:val="DoEfooterlandscape2018"/>
    </w:pPr>
    <w:r w:rsidRPr="00233AD0">
      <w:t xml:space="preserve">© </w:t>
    </w:r>
    <w:r w:rsidRPr="00603E4E">
      <w:t>NSW Department of Education</w:t>
    </w:r>
    <w:r>
      <w:t xml:space="preserve">, </w:t>
    </w:r>
    <w:r w:rsidR="000C41DE">
      <w:t>December 2018</w:t>
    </w:r>
    <w:r w:rsidRPr="004E338C">
      <w:tab/>
    </w:r>
    <w:r>
      <w:tab/>
    </w:r>
    <w:r w:rsidRPr="004E338C">
      <w:fldChar w:fldCharType="begin"/>
    </w:r>
    <w:r w:rsidRPr="004E338C">
      <w:instrText xml:space="preserve"> PAGE </w:instrText>
    </w:r>
    <w:r w:rsidRPr="004E338C">
      <w:fldChar w:fldCharType="separate"/>
    </w:r>
    <w:r w:rsidR="00612439">
      <w:rPr>
        <w:noProof/>
      </w:rPr>
      <w:t>5</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A5AC" w14:textId="77777777" w:rsidR="000C41DE" w:rsidRDefault="000C4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B2797" w14:textId="77777777" w:rsidR="00085762" w:rsidRDefault="00085762" w:rsidP="00F247F6">
      <w:r>
        <w:separator/>
      </w:r>
    </w:p>
    <w:p w14:paraId="07CA7ECF" w14:textId="77777777" w:rsidR="00085762" w:rsidRDefault="00085762"/>
    <w:p w14:paraId="7E6F9274" w14:textId="77777777" w:rsidR="00085762" w:rsidRDefault="00085762"/>
    <w:p w14:paraId="19526261" w14:textId="77777777" w:rsidR="00085762" w:rsidRDefault="00085762"/>
  </w:footnote>
  <w:footnote w:type="continuationSeparator" w:id="0">
    <w:p w14:paraId="54A15240" w14:textId="77777777" w:rsidR="00085762" w:rsidRDefault="00085762" w:rsidP="00F247F6">
      <w:r>
        <w:continuationSeparator/>
      </w:r>
    </w:p>
    <w:p w14:paraId="4BDD4222" w14:textId="77777777" w:rsidR="00085762" w:rsidRDefault="00085762"/>
    <w:p w14:paraId="023EE6E0" w14:textId="77777777" w:rsidR="00085762" w:rsidRDefault="00085762"/>
    <w:p w14:paraId="422BCEA8" w14:textId="77777777" w:rsidR="00085762" w:rsidRDefault="000857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6D072" w14:textId="77777777" w:rsidR="000C41DE" w:rsidRDefault="000C41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4261" w14:textId="77777777" w:rsidR="000C41DE" w:rsidRDefault="000C41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08CF" w14:textId="77777777" w:rsidR="000C41DE" w:rsidRDefault="000C4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4E300B60"/>
    <w:lvl w:ilvl="0">
      <w:start w:val="1"/>
      <w:numFmt w:val="lowerLetter"/>
      <w:pStyle w:val="DoEtablelist2numbered2018"/>
      <w:lvlText w:val="%1."/>
      <w:lvlJc w:val="left"/>
      <w:pPr>
        <w:ind w:left="780" w:hanging="360"/>
      </w:pPr>
      <w:rPr>
        <w:rFonts w:hint="default"/>
      </w:rPr>
    </w:lvl>
    <w:lvl w:ilvl="1">
      <w:start w:val="1"/>
      <w:numFmt w:val="lowerLetter"/>
      <w:pStyle w:val="DoEtablelist2numbered2018"/>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77F9B"/>
    <w:multiLevelType w:val="multilevel"/>
    <w:tmpl w:val="F59C0BD0"/>
    <w:lvl w:ilvl="0">
      <w:start w:val="1"/>
      <w:numFmt w:val="lowerLetter"/>
      <w:lvlText w:val="%1."/>
      <w:lvlJc w:val="left"/>
      <w:pPr>
        <w:ind w:left="780" w:hanging="360"/>
      </w:pPr>
      <w:rPr>
        <w:rFonts w:hint="default"/>
      </w:rPr>
    </w:lvl>
    <w:lvl w:ilvl="1">
      <w:start w:val="1"/>
      <w:numFmt w:val="lowerLetter"/>
      <w:lvlText w:val="%2"/>
      <w:lvlJc w:val="left"/>
      <w:pPr>
        <w:ind w:left="1140" w:hanging="360"/>
      </w:pPr>
      <w:rPr>
        <w:rFonts w:hint="default"/>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1"/>
      <w:numFmt w:val="decimal"/>
      <w:lvlText w:val="%7."/>
      <w:lvlJc w:val="left"/>
      <w:pPr>
        <w:ind w:left="2940" w:hanging="360"/>
      </w:pPr>
      <w:rPr>
        <w:rFonts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4" w15:restartNumberingAfterBreak="0">
    <w:nsid w:val="52677F2A"/>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7CC7156"/>
    <w:multiLevelType w:val="multilevel"/>
    <w:tmpl w:val="A8DCAD4E"/>
    <w:lvl w:ilvl="0">
      <w:start w:val="1"/>
      <w:numFmt w:val="lowerLetter"/>
      <w:lvlText w:val="%1."/>
      <w:lvlJc w:val="left"/>
      <w:pPr>
        <w:ind w:left="1080" w:hanging="36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7"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8" w15:restartNumberingAfterBreak="0">
    <w:nsid w:val="6C45635C"/>
    <w:multiLevelType w:val="multilevel"/>
    <w:tmpl w:val="8F5436CC"/>
    <w:lvl w:ilvl="0">
      <w:start w:val="1"/>
      <w:numFmt w:val="lowerLetter"/>
      <w:lvlText w:val="%1."/>
      <w:lvlJc w:val="left"/>
      <w:pPr>
        <w:ind w:left="785" w:hanging="360"/>
      </w:pPr>
      <w:rPr>
        <w:rFonts w:hint="default"/>
      </w:rPr>
    </w:lvl>
    <w:lvl w:ilvl="1">
      <w:start w:val="1"/>
      <w:numFmt w:val="lowerLetter"/>
      <w:lvlText w:val="%2"/>
      <w:lvlJc w:val="left"/>
      <w:pPr>
        <w:ind w:left="1145" w:hanging="360"/>
      </w:pPr>
      <w:rPr>
        <w:rFonts w:hint="default"/>
      </w:rPr>
    </w:lvl>
    <w:lvl w:ilvl="2">
      <w:start w:val="1"/>
      <w:numFmt w:val="lowerRoman"/>
      <w:lvlText w:val="%3)"/>
      <w:lvlJc w:val="left"/>
      <w:pPr>
        <w:ind w:left="1505" w:hanging="360"/>
      </w:pPr>
      <w:rPr>
        <w:rFonts w:hint="default"/>
      </w:rPr>
    </w:lvl>
    <w:lvl w:ilvl="3">
      <w:start w:val="1"/>
      <w:numFmt w:val="decimal"/>
      <w:lvlText w:val="(%4)"/>
      <w:lvlJc w:val="left"/>
      <w:pPr>
        <w:ind w:left="1865" w:hanging="360"/>
      </w:pPr>
      <w:rPr>
        <w:rFonts w:hint="default"/>
      </w:rPr>
    </w:lvl>
    <w:lvl w:ilvl="4">
      <w:start w:val="1"/>
      <w:numFmt w:val="lowerLetter"/>
      <w:lvlText w:val="(%5)"/>
      <w:lvlJc w:val="left"/>
      <w:pPr>
        <w:ind w:left="2225" w:hanging="360"/>
      </w:pPr>
      <w:rPr>
        <w:rFonts w:hint="default"/>
      </w:rPr>
    </w:lvl>
    <w:lvl w:ilvl="5">
      <w:start w:val="1"/>
      <w:numFmt w:val="lowerRoman"/>
      <w:lvlText w:val="(%6)"/>
      <w:lvlJc w:val="left"/>
      <w:pPr>
        <w:ind w:left="2585" w:hanging="360"/>
      </w:pPr>
      <w:rPr>
        <w:rFonts w:hint="default"/>
      </w:rPr>
    </w:lvl>
    <w:lvl w:ilvl="6">
      <w:start w:val="1"/>
      <w:numFmt w:val="decimal"/>
      <w:lvlText w:val="%7."/>
      <w:lvlJc w:val="left"/>
      <w:pPr>
        <w:ind w:left="2945" w:hanging="360"/>
      </w:pPr>
      <w:rPr>
        <w:rFonts w:hint="default"/>
      </w:rPr>
    </w:lvl>
    <w:lvl w:ilvl="7">
      <w:start w:val="1"/>
      <w:numFmt w:val="lowerLetter"/>
      <w:lvlText w:val="%8."/>
      <w:lvlJc w:val="left"/>
      <w:pPr>
        <w:ind w:left="3305" w:hanging="360"/>
      </w:pPr>
      <w:rPr>
        <w:rFonts w:hint="default"/>
      </w:rPr>
    </w:lvl>
    <w:lvl w:ilvl="8">
      <w:start w:val="1"/>
      <w:numFmt w:val="lowerRoman"/>
      <w:lvlText w:val="%9."/>
      <w:lvlJc w:val="left"/>
      <w:pPr>
        <w:ind w:left="3665" w:hanging="360"/>
      </w:pPr>
      <w:rPr>
        <w:rFonts w:hint="default"/>
      </w:rPr>
    </w:lvl>
  </w:abstractNum>
  <w:num w:numId="1">
    <w:abstractNumId w:val="7"/>
  </w:num>
  <w:num w:numId="2">
    <w:abstractNumId w:val="6"/>
  </w:num>
  <w:num w:numId="3">
    <w:abstractNumId w:val="5"/>
  </w:num>
  <w:num w:numId="4">
    <w:abstractNumId w:val="0"/>
  </w:num>
  <w:num w:numId="5">
    <w:abstractNumId w:val="2"/>
  </w:num>
  <w:num w:numId="6">
    <w:abstractNumId w:val="1"/>
  </w:num>
  <w:num w:numId="7">
    <w:abstractNumId w:val="6"/>
  </w:num>
  <w:num w:numId="8">
    <w:abstractNumId w:val="7"/>
  </w:num>
  <w:num w:numId="9">
    <w:abstractNumId w:val="6"/>
  </w:num>
  <w:num w:numId="10">
    <w:abstractNumId w:val="5"/>
  </w:num>
  <w:num w:numId="11">
    <w:abstractNumId w:val="2"/>
  </w:num>
  <w:num w:numId="12">
    <w:abstractNumId w:val="0"/>
  </w:num>
  <w:num w:numId="13">
    <w:abstractNumId w:val="2"/>
  </w:num>
  <w:num w:numId="14">
    <w:abstractNumId w:val="1"/>
  </w:num>
  <w:num w:numId="15">
    <w:abstractNumId w:val="4"/>
  </w:num>
  <w:num w:numId="16">
    <w:abstractNumId w:val="8"/>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halflinesleftjustified2018"/>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28"/>
    <w:rsid w:val="00004A37"/>
    <w:rsid w:val="00005034"/>
    <w:rsid w:val="00007053"/>
    <w:rsid w:val="000078D5"/>
    <w:rsid w:val="0001358F"/>
    <w:rsid w:val="00014490"/>
    <w:rsid w:val="00020502"/>
    <w:rsid w:val="000208A3"/>
    <w:rsid w:val="000310A5"/>
    <w:rsid w:val="00033A52"/>
    <w:rsid w:val="00034D54"/>
    <w:rsid w:val="00035749"/>
    <w:rsid w:val="00041459"/>
    <w:rsid w:val="0004317D"/>
    <w:rsid w:val="0004413D"/>
    <w:rsid w:val="00044CC7"/>
    <w:rsid w:val="00045D96"/>
    <w:rsid w:val="00046617"/>
    <w:rsid w:val="00046A69"/>
    <w:rsid w:val="00053493"/>
    <w:rsid w:val="00053FAB"/>
    <w:rsid w:val="000569EC"/>
    <w:rsid w:val="00056B22"/>
    <w:rsid w:val="00057848"/>
    <w:rsid w:val="00060D11"/>
    <w:rsid w:val="00061AFA"/>
    <w:rsid w:val="00061D10"/>
    <w:rsid w:val="000637F7"/>
    <w:rsid w:val="0006428C"/>
    <w:rsid w:val="000647A3"/>
    <w:rsid w:val="0006647F"/>
    <w:rsid w:val="000666AB"/>
    <w:rsid w:val="00071666"/>
    <w:rsid w:val="000744B9"/>
    <w:rsid w:val="000806C4"/>
    <w:rsid w:val="00080B5D"/>
    <w:rsid w:val="00081795"/>
    <w:rsid w:val="000817AC"/>
    <w:rsid w:val="000819DC"/>
    <w:rsid w:val="000845FD"/>
    <w:rsid w:val="00085762"/>
    <w:rsid w:val="000873F3"/>
    <w:rsid w:val="0009315F"/>
    <w:rsid w:val="00094C91"/>
    <w:rsid w:val="00096490"/>
    <w:rsid w:val="00097B4E"/>
    <w:rsid w:val="000A33E4"/>
    <w:rsid w:val="000A3A55"/>
    <w:rsid w:val="000A42DB"/>
    <w:rsid w:val="000B10B4"/>
    <w:rsid w:val="000B1F25"/>
    <w:rsid w:val="000B27B2"/>
    <w:rsid w:val="000B414C"/>
    <w:rsid w:val="000B463F"/>
    <w:rsid w:val="000B507C"/>
    <w:rsid w:val="000B72D9"/>
    <w:rsid w:val="000B72E8"/>
    <w:rsid w:val="000B7BCD"/>
    <w:rsid w:val="000C0F21"/>
    <w:rsid w:val="000C1356"/>
    <w:rsid w:val="000C3D15"/>
    <w:rsid w:val="000C41DE"/>
    <w:rsid w:val="000D0273"/>
    <w:rsid w:val="000D0E5F"/>
    <w:rsid w:val="000D427D"/>
    <w:rsid w:val="000D5ABB"/>
    <w:rsid w:val="000D61E2"/>
    <w:rsid w:val="000D72CD"/>
    <w:rsid w:val="000D75DB"/>
    <w:rsid w:val="000E0198"/>
    <w:rsid w:val="000E0958"/>
    <w:rsid w:val="000E1764"/>
    <w:rsid w:val="000E2536"/>
    <w:rsid w:val="000E2CB4"/>
    <w:rsid w:val="000E36F8"/>
    <w:rsid w:val="000E46EF"/>
    <w:rsid w:val="000E52E3"/>
    <w:rsid w:val="000E616F"/>
    <w:rsid w:val="000E7186"/>
    <w:rsid w:val="000E736A"/>
    <w:rsid w:val="000E75FD"/>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819"/>
    <w:rsid w:val="00127AF4"/>
    <w:rsid w:val="00130FB7"/>
    <w:rsid w:val="00132CBC"/>
    <w:rsid w:val="00135C5F"/>
    <w:rsid w:val="00143DF0"/>
    <w:rsid w:val="00144708"/>
    <w:rsid w:val="00144A15"/>
    <w:rsid w:val="00144FD5"/>
    <w:rsid w:val="00145941"/>
    <w:rsid w:val="00147F57"/>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6789B"/>
    <w:rsid w:val="00175571"/>
    <w:rsid w:val="001762AF"/>
    <w:rsid w:val="00176EBE"/>
    <w:rsid w:val="001806D4"/>
    <w:rsid w:val="00180D19"/>
    <w:rsid w:val="001811FB"/>
    <w:rsid w:val="001813EB"/>
    <w:rsid w:val="00181E23"/>
    <w:rsid w:val="00182340"/>
    <w:rsid w:val="0018268A"/>
    <w:rsid w:val="0018306C"/>
    <w:rsid w:val="001840A5"/>
    <w:rsid w:val="00187328"/>
    <w:rsid w:val="001876C7"/>
    <w:rsid w:val="00192798"/>
    <w:rsid w:val="00192BDA"/>
    <w:rsid w:val="00192E3E"/>
    <w:rsid w:val="00195B59"/>
    <w:rsid w:val="001A3CFA"/>
    <w:rsid w:val="001A43B2"/>
    <w:rsid w:val="001A6625"/>
    <w:rsid w:val="001A6A9A"/>
    <w:rsid w:val="001A7D21"/>
    <w:rsid w:val="001B26A9"/>
    <w:rsid w:val="001B26E1"/>
    <w:rsid w:val="001B4AEB"/>
    <w:rsid w:val="001C2230"/>
    <w:rsid w:val="001C2EB7"/>
    <w:rsid w:val="001D2146"/>
    <w:rsid w:val="001D2BB1"/>
    <w:rsid w:val="001D2BC6"/>
    <w:rsid w:val="001E03B3"/>
    <w:rsid w:val="001E20C7"/>
    <w:rsid w:val="001E44CC"/>
    <w:rsid w:val="001E629F"/>
    <w:rsid w:val="001F0688"/>
    <w:rsid w:val="001F127E"/>
    <w:rsid w:val="001F16BB"/>
    <w:rsid w:val="001F37DB"/>
    <w:rsid w:val="001F63A2"/>
    <w:rsid w:val="001F6630"/>
    <w:rsid w:val="001F741C"/>
    <w:rsid w:val="00201FB9"/>
    <w:rsid w:val="002077C3"/>
    <w:rsid w:val="0021219D"/>
    <w:rsid w:val="002141C9"/>
    <w:rsid w:val="002146DC"/>
    <w:rsid w:val="0021679A"/>
    <w:rsid w:val="00216F7C"/>
    <w:rsid w:val="00217EA7"/>
    <w:rsid w:val="00226257"/>
    <w:rsid w:val="00227BC4"/>
    <w:rsid w:val="0023070F"/>
    <w:rsid w:val="00230F5C"/>
    <w:rsid w:val="00231AB4"/>
    <w:rsid w:val="00233AD0"/>
    <w:rsid w:val="00234CB6"/>
    <w:rsid w:val="00244134"/>
    <w:rsid w:val="00245507"/>
    <w:rsid w:val="00246D9F"/>
    <w:rsid w:val="002476D0"/>
    <w:rsid w:val="00247701"/>
    <w:rsid w:val="00251487"/>
    <w:rsid w:val="00262A70"/>
    <w:rsid w:val="00264518"/>
    <w:rsid w:val="00264688"/>
    <w:rsid w:val="00266BF8"/>
    <w:rsid w:val="002726CD"/>
    <w:rsid w:val="00273693"/>
    <w:rsid w:val="0027549C"/>
    <w:rsid w:val="00276E86"/>
    <w:rsid w:val="0028208D"/>
    <w:rsid w:val="0028512D"/>
    <w:rsid w:val="00287A91"/>
    <w:rsid w:val="00287BEF"/>
    <w:rsid w:val="00287F99"/>
    <w:rsid w:val="002908A5"/>
    <w:rsid w:val="002913AE"/>
    <w:rsid w:val="00293398"/>
    <w:rsid w:val="00297EB2"/>
    <w:rsid w:val="002A0963"/>
    <w:rsid w:val="002A0E12"/>
    <w:rsid w:val="002A0EF4"/>
    <w:rsid w:val="002A2B26"/>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0FDD"/>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1955"/>
    <w:rsid w:val="00342074"/>
    <w:rsid w:val="00343704"/>
    <w:rsid w:val="003442A3"/>
    <w:rsid w:val="00344AC5"/>
    <w:rsid w:val="00351570"/>
    <w:rsid w:val="00352517"/>
    <w:rsid w:val="0035297C"/>
    <w:rsid w:val="00352C0D"/>
    <w:rsid w:val="003531AD"/>
    <w:rsid w:val="003543E5"/>
    <w:rsid w:val="00354A79"/>
    <w:rsid w:val="00361762"/>
    <w:rsid w:val="00361E9A"/>
    <w:rsid w:val="003623FF"/>
    <w:rsid w:val="003628AA"/>
    <w:rsid w:val="00362D23"/>
    <w:rsid w:val="0036408B"/>
    <w:rsid w:val="00371046"/>
    <w:rsid w:val="0037137E"/>
    <w:rsid w:val="003717ED"/>
    <w:rsid w:val="00372D64"/>
    <w:rsid w:val="00373C7D"/>
    <w:rsid w:val="003743BE"/>
    <w:rsid w:val="003748D3"/>
    <w:rsid w:val="00376683"/>
    <w:rsid w:val="0037729D"/>
    <w:rsid w:val="00381721"/>
    <w:rsid w:val="00383DE8"/>
    <w:rsid w:val="00384BDB"/>
    <w:rsid w:val="00385DA6"/>
    <w:rsid w:val="00386C26"/>
    <w:rsid w:val="00387A3C"/>
    <w:rsid w:val="003900EA"/>
    <w:rsid w:val="003918BA"/>
    <w:rsid w:val="00392E68"/>
    <w:rsid w:val="00395FF8"/>
    <w:rsid w:val="00396C71"/>
    <w:rsid w:val="003A0513"/>
    <w:rsid w:val="003A1D67"/>
    <w:rsid w:val="003A230D"/>
    <w:rsid w:val="003A2C6B"/>
    <w:rsid w:val="003A3D70"/>
    <w:rsid w:val="003A4D0A"/>
    <w:rsid w:val="003A4D57"/>
    <w:rsid w:val="003B1761"/>
    <w:rsid w:val="003B2018"/>
    <w:rsid w:val="003C10EC"/>
    <w:rsid w:val="003C2E3F"/>
    <w:rsid w:val="003C795A"/>
    <w:rsid w:val="003D0C0A"/>
    <w:rsid w:val="003D1B79"/>
    <w:rsid w:val="003D1CB3"/>
    <w:rsid w:val="003D4C97"/>
    <w:rsid w:val="003D588F"/>
    <w:rsid w:val="003E27A4"/>
    <w:rsid w:val="003E2B73"/>
    <w:rsid w:val="003E33D3"/>
    <w:rsid w:val="003E4C8B"/>
    <w:rsid w:val="003E52FB"/>
    <w:rsid w:val="003E5832"/>
    <w:rsid w:val="003E6312"/>
    <w:rsid w:val="003E6393"/>
    <w:rsid w:val="003E6398"/>
    <w:rsid w:val="003E67FD"/>
    <w:rsid w:val="003F12CD"/>
    <w:rsid w:val="003F18D5"/>
    <w:rsid w:val="003F2136"/>
    <w:rsid w:val="003F5CB8"/>
    <w:rsid w:val="003F683A"/>
    <w:rsid w:val="003F70D9"/>
    <w:rsid w:val="003F7AC5"/>
    <w:rsid w:val="004000E7"/>
    <w:rsid w:val="0040274C"/>
    <w:rsid w:val="0040519E"/>
    <w:rsid w:val="0040673B"/>
    <w:rsid w:val="00411E53"/>
    <w:rsid w:val="00412862"/>
    <w:rsid w:val="00412C09"/>
    <w:rsid w:val="00414739"/>
    <w:rsid w:val="00414985"/>
    <w:rsid w:val="00416748"/>
    <w:rsid w:val="004173E7"/>
    <w:rsid w:val="004238A6"/>
    <w:rsid w:val="00424525"/>
    <w:rsid w:val="00425249"/>
    <w:rsid w:val="00426AA8"/>
    <w:rsid w:val="004278D9"/>
    <w:rsid w:val="00427B28"/>
    <w:rsid w:val="00431EAC"/>
    <w:rsid w:val="00433D91"/>
    <w:rsid w:val="00434D18"/>
    <w:rsid w:val="00435F3A"/>
    <w:rsid w:val="00436912"/>
    <w:rsid w:val="0044354A"/>
    <w:rsid w:val="00450B1C"/>
    <w:rsid w:val="00457521"/>
    <w:rsid w:val="00462988"/>
    <w:rsid w:val="0046487D"/>
    <w:rsid w:val="00466ED9"/>
    <w:rsid w:val="004670DE"/>
    <w:rsid w:val="004874BE"/>
    <w:rsid w:val="00491402"/>
    <w:rsid w:val="00491C7F"/>
    <w:rsid w:val="00491ED3"/>
    <w:rsid w:val="004921DF"/>
    <w:rsid w:val="00492F55"/>
    <w:rsid w:val="00494483"/>
    <w:rsid w:val="0049460F"/>
    <w:rsid w:val="004977D2"/>
    <w:rsid w:val="004A3030"/>
    <w:rsid w:val="004A32EE"/>
    <w:rsid w:val="004A3841"/>
    <w:rsid w:val="004A42A0"/>
    <w:rsid w:val="004A6F38"/>
    <w:rsid w:val="004A75B2"/>
    <w:rsid w:val="004A7EB3"/>
    <w:rsid w:val="004B0D8F"/>
    <w:rsid w:val="004B13B7"/>
    <w:rsid w:val="004B35B5"/>
    <w:rsid w:val="004B4730"/>
    <w:rsid w:val="004C00A3"/>
    <w:rsid w:val="004C0F2C"/>
    <w:rsid w:val="004C3651"/>
    <w:rsid w:val="004C365F"/>
    <w:rsid w:val="004C39BA"/>
    <w:rsid w:val="004C4383"/>
    <w:rsid w:val="004C58E0"/>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38E"/>
    <w:rsid w:val="00505703"/>
    <w:rsid w:val="005072A6"/>
    <w:rsid w:val="0050731C"/>
    <w:rsid w:val="005108FF"/>
    <w:rsid w:val="0051750A"/>
    <w:rsid w:val="005215E7"/>
    <w:rsid w:val="00521C38"/>
    <w:rsid w:val="005231C1"/>
    <w:rsid w:val="00526AEC"/>
    <w:rsid w:val="00527609"/>
    <w:rsid w:val="00527B1E"/>
    <w:rsid w:val="005305EF"/>
    <w:rsid w:val="00531332"/>
    <w:rsid w:val="00531CD2"/>
    <w:rsid w:val="00531D0E"/>
    <w:rsid w:val="00533A7B"/>
    <w:rsid w:val="00534980"/>
    <w:rsid w:val="0053507A"/>
    <w:rsid w:val="005428B0"/>
    <w:rsid w:val="00542ED0"/>
    <w:rsid w:val="005438CC"/>
    <w:rsid w:val="0054443B"/>
    <w:rsid w:val="005450BF"/>
    <w:rsid w:val="00545AD0"/>
    <w:rsid w:val="005479DB"/>
    <w:rsid w:val="005501BA"/>
    <w:rsid w:val="00552754"/>
    <w:rsid w:val="0055306D"/>
    <w:rsid w:val="00555A8D"/>
    <w:rsid w:val="00556075"/>
    <w:rsid w:val="00556C4B"/>
    <w:rsid w:val="00557858"/>
    <w:rsid w:val="00560E7A"/>
    <w:rsid w:val="0056115B"/>
    <w:rsid w:val="00563911"/>
    <w:rsid w:val="0056468C"/>
    <w:rsid w:val="00565215"/>
    <w:rsid w:val="00566369"/>
    <w:rsid w:val="005668D0"/>
    <w:rsid w:val="00567CB3"/>
    <w:rsid w:val="00574AF8"/>
    <w:rsid w:val="005762C5"/>
    <w:rsid w:val="00577029"/>
    <w:rsid w:val="00577650"/>
    <w:rsid w:val="0057775C"/>
    <w:rsid w:val="005778B3"/>
    <w:rsid w:val="00583C0E"/>
    <w:rsid w:val="005844B9"/>
    <w:rsid w:val="00592DC8"/>
    <w:rsid w:val="0059578E"/>
    <w:rsid w:val="005A2BE8"/>
    <w:rsid w:val="005A3B09"/>
    <w:rsid w:val="005A4056"/>
    <w:rsid w:val="005A41F8"/>
    <w:rsid w:val="005A4981"/>
    <w:rsid w:val="005A5460"/>
    <w:rsid w:val="005A5D89"/>
    <w:rsid w:val="005B386C"/>
    <w:rsid w:val="005B50AD"/>
    <w:rsid w:val="005C2064"/>
    <w:rsid w:val="005C29EB"/>
    <w:rsid w:val="005C3FAD"/>
    <w:rsid w:val="005C6593"/>
    <w:rsid w:val="005C6B9B"/>
    <w:rsid w:val="005C714A"/>
    <w:rsid w:val="005C7171"/>
    <w:rsid w:val="005C7E22"/>
    <w:rsid w:val="005D1156"/>
    <w:rsid w:val="005D18B5"/>
    <w:rsid w:val="005D4FF4"/>
    <w:rsid w:val="005D6163"/>
    <w:rsid w:val="005D6A81"/>
    <w:rsid w:val="005D7F42"/>
    <w:rsid w:val="005E06FC"/>
    <w:rsid w:val="005E0EEE"/>
    <w:rsid w:val="005E20C6"/>
    <w:rsid w:val="005E4A25"/>
    <w:rsid w:val="005E4C58"/>
    <w:rsid w:val="005E5C1C"/>
    <w:rsid w:val="005E7B03"/>
    <w:rsid w:val="005E7DED"/>
    <w:rsid w:val="005F401E"/>
    <w:rsid w:val="005F42FF"/>
    <w:rsid w:val="0060151C"/>
    <w:rsid w:val="0060297F"/>
    <w:rsid w:val="0060321E"/>
    <w:rsid w:val="00603E4E"/>
    <w:rsid w:val="00605C23"/>
    <w:rsid w:val="00611047"/>
    <w:rsid w:val="0061163C"/>
    <w:rsid w:val="00612439"/>
    <w:rsid w:val="00613690"/>
    <w:rsid w:val="00614AA3"/>
    <w:rsid w:val="00615167"/>
    <w:rsid w:val="006151F9"/>
    <w:rsid w:val="00617220"/>
    <w:rsid w:val="0061739B"/>
    <w:rsid w:val="00621F9C"/>
    <w:rsid w:val="006233E2"/>
    <w:rsid w:val="00623D3C"/>
    <w:rsid w:val="00623E10"/>
    <w:rsid w:val="006271EE"/>
    <w:rsid w:val="00627448"/>
    <w:rsid w:val="00630E63"/>
    <w:rsid w:val="0063190C"/>
    <w:rsid w:val="00631BE2"/>
    <w:rsid w:val="00636317"/>
    <w:rsid w:val="006367DC"/>
    <w:rsid w:val="006374AB"/>
    <w:rsid w:val="00641608"/>
    <w:rsid w:val="00641F62"/>
    <w:rsid w:val="00642593"/>
    <w:rsid w:val="0064399C"/>
    <w:rsid w:val="00645A37"/>
    <w:rsid w:val="00645EFC"/>
    <w:rsid w:val="00646480"/>
    <w:rsid w:val="006472E0"/>
    <w:rsid w:val="00647909"/>
    <w:rsid w:val="00650E33"/>
    <w:rsid w:val="006525FD"/>
    <w:rsid w:val="00652A97"/>
    <w:rsid w:val="00653138"/>
    <w:rsid w:val="006538B8"/>
    <w:rsid w:val="006549CD"/>
    <w:rsid w:val="006557E4"/>
    <w:rsid w:val="00656F39"/>
    <w:rsid w:val="0066187E"/>
    <w:rsid w:val="0066275F"/>
    <w:rsid w:val="0066428B"/>
    <w:rsid w:val="006642F1"/>
    <w:rsid w:val="00667FEF"/>
    <w:rsid w:val="006702FF"/>
    <w:rsid w:val="0067272C"/>
    <w:rsid w:val="00675CF2"/>
    <w:rsid w:val="00680A33"/>
    <w:rsid w:val="00681399"/>
    <w:rsid w:val="00681801"/>
    <w:rsid w:val="00682344"/>
    <w:rsid w:val="00682C6B"/>
    <w:rsid w:val="00684405"/>
    <w:rsid w:val="00686B5B"/>
    <w:rsid w:val="00691235"/>
    <w:rsid w:val="00691279"/>
    <w:rsid w:val="00693224"/>
    <w:rsid w:val="00693A28"/>
    <w:rsid w:val="006A30D2"/>
    <w:rsid w:val="006A4683"/>
    <w:rsid w:val="006B101F"/>
    <w:rsid w:val="006B1B60"/>
    <w:rsid w:val="006B4D29"/>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D6C6D"/>
    <w:rsid w:val="006E1206"/>
    <w:rsid w:val="006E249D"/>
    <w:rsid w:val="006E7521"/>
    <w:rsid w:val="006F329B"/>
    <w:rsid w:val="006F6A94"/>
    <w:rsid w:val="00700EE9"/>
    <w:rsid w:val="00702020"/>
    <w:rsid w:val="007027A2"/>
    <w:rsid w:val="007045FF"/>
    <w:rsid w:val="00710BDE"/>
    <w:rsid w:val="00716441"/>
    <w:rsid w:val="00717841"/>
    <w:rsid w:val="00717FE7"/>
    <w:rsid w:val="007206D8"/>
    <w:rsid w:val="0072330F"/>
    <w:rsid w:val="00724411"/>
    <w:rsid w:val="007305A6"/>
    <w:rsid w:val="007327D5"/>
    <w:rsid w:val="007336EE"/>
    <w:rsid w:val="00735302"/>
    <w:rsid w:val="00736370"/>
    <w:rsid w:val="0073761F"/>
    <w:rsid w:val="00737918"/>
    <w:rsid w:val="0074025C"/>
    <w:rsid w:val="0074091A"/>
    <w:rsid w:val="00745115"/>
    <w:rsid w:val="00745AE9"/>
    <w:rsid w:val="00745D4A"/>
    <w:rsid w:val="00756B8B"/>
    <w:rsid w:val="00760616"/>
    <w:rsid w:val="0076139E"/>
    <w:rsid w:val="00761754"/>
    <w:rsid w:val="0076267D"/>
    <w:rsid w:val="00762CD2"/>
    <w:rsid w:val="00764927"/>
    <w:rsid w:val="00765142"/>
    <w:rsid w:val="00766EE2"/>
    <w:rsid w:val="00771E81"/>
    <w:rsid w:val="007747B7"/>
    <w:rsid w:val="0078007B"/>
    <w:rsid w:val="007805FB"/>
    <w:rsid w:val="0078259E"/>
    <w:rsid w:val="0078587F"/>
    <w:rsid w:val="00786AEE"/>
    <w:rsid w:val="00787A97"/>
    <w:rsid w:val="00790711"/>
    <w:rsid w:val="007910C7"/>
    <w:rsid w:val="00793D53"/>
    <w:rsid w:val="00797098"/>
    <w:rsid w:val="007A16CD"/>
    <w:rsid w:val="007A1C04"/>
    <w:rsid w:val="007A4D88"/>
    <w:rsid w:val="007A6A83"/>
    <w:rsid w:val="007B31DC"/>
    <w:rsid w:val="007B3F18"/>
    <w:rsid w:val="007B6051"/>
    <w:rsid w:val="007B67E6"/>
    <w:rsid w:val="007C0895"/>
    <w:rsid w:val="007C1A43"/>
    <w:rsid w:val="007C28B2"/>
    <w:rsid w:val="007C4EDA"/>
    <w:rsid w:val="007C4EFC"/>
    <w:rsid w:val="007D0E84"/>
    <w:rsid w:val="007D249F"/>
    <w:rsid w:val="007D2605"/>
    <w:rsid w:val="007D39CC"/>
    <w:rsid w:val="007D4FCB"/>
    <w:rsid w:val="007E1F34"/>
    <w:rsid w:val="007E47F7"/>
    <w:rsid w:val="007E5579"/>
    <w:rsid w:val="007E5FEB"/>
    <w:rsid w:val="007F1040"/>
    <w:rsid w:val="007F2243"/>
    <w:rsid w:val="007F26E7"/>
    <w:rsid w:val="007F3EF8"/>
    <w:rsid w:val="007F42E2"/>
    <w:rsid w:val="00802420"/>
    <w:rsid w:val="00803367"/>
    <w:rsid w:val="00805DA8"/>
    <w:rsid w:val="0081055C"/>
    <w:rsid w:val="00813AAF"/>
    <w:rsid w:val="00815384"/>
    <w:rsid w:val="008153DB"/>
    <w:rsid w:val="00817C02"/>
    <w:rsid w:val="0082144F"/>
    <w:rsid w:val="0082146D"/>
    <w:rsid w:val="008230AB"/>
    <w:rsid w:val="00824F34"/>
    <w:rsid w:val="00830504"/>
    <w:rsid w:val="0083434F"/>
    <w:rsid w:val="008343BF"/>
    <w:rsid w:val="0083461F"/>
    <w:rsid w:val="00835B47"/>
    <w:rsid w:val="008375D1"/>
    <w:rsid w:val="008378C0"/>
    <w:rsid w:val="0083795B"/>
    <w:rsid w:val="00837DA0"/>
    <w:rsid w:val="00840A44"/>
    <w:rsid w:val="00841B50"/>
    <w:rsid w:val="00843035"/>
    <w:rsid w:val="00844934"/>
    <w:rsid w:val="008454C4"/>
    <w:rsid w:val="0084597C"/>
    <w:rsid w:val="00845C7E"/>
    <w:rsid w:val="008462B7"/>
    <w:rsid w:val="0084716B"/>
    <w:rsid w:val="0084745C"/>
    <w:rsid w:val="00847946"/>
    <w:rsid w:val="00847EBD"/>
    <w:rsid w:val="0085047B"/>
    <w:rsid w:val="008519BD"/>
    <w:rsid w:val="008563B4"/>
    <w:rsid w:val="00857F4D"/>
    <w:rsid w:val="00861014"/>
    <w:rsid w:val="008645EE"/>
    <w:rsid w:val="00864B0B"/>
    <w:rsid w:val="00865042"/>
    <w:rsid w:val="00865907"/>
    <w:rsid w:val="00865934"/>
    <w:rsid w:val="00867D0D"/>
    <w:rsid w:val="00873B34"/>
    <w:rsid w:val="00873F92"/>
    <w:rsid w:val="0087488E"/>
    <w:rsid w:val="00876DBB"/>
    <w:rsid w:val="00882114"/>
    <w:rsid w:val="008845E2"/>
    <w:rsid w:val="00884C91"/>
    <w:rsid w:val="008850E9"/>
    <w:rsid w:val="00885875"/>
    <w:rsid w:val="008907AD"/>
    <w:rsid w:val="008910FF"/>
    <w:rsid w:val="00891D49"/>
    <w:rsid w:val="00891F59"/>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11C4"/>
    <w:rsid w:val="008D31C4"/>
    <w:rsid w:val="008D4FCF"/>
    <w:rsid w:val="008E127D"/>
    <w:rsid w:val="008E4334"/>
    <w:rsid w:val="008F0FAD"/>
    <w:rsid w:val="008F208C"/>
    <w:rsid w:val="008F534A"/>
    <w:rsid w:val="00900329"/>
    <w:rsid w:val="00901353"/>
    <w:rsid w:val="00903227"/>
    <w:rsid w:val="009036E8"/>
    <w:rsid w:val="0091053C"/>
    <w:rsid w:val="0091173B"/>
    <w:rsid w:val="00916358"/>
    <w:rsid w:val="00917561"/>
    <w:rsid w:val="009177E8"/>
    <w:rsid w:val="00920011"/>
    <w:rsid w:val="0092025C"/>
    <w:rsid w:val="0092063C"/>
    <w:rsid w:val="00920F94"/>
    <w:rsid w:val="00921148"/>
    <w:rsid w:val="00922868"/>
    <w:rsid w:val="009240E4"/>
    <w:rsid w:val="00926437"/>
    <w:rsid w:val="009265D2"/>
    <w:rsid w:val="00927499"/>
    <w:rsid w:val="009326B8"/>
    <w:rsid w:val="009338F2"/>
    <w:rsid w:val="00934ADB"/>
    <w:rsid w:val="009358FB"/>
    <w:rsid w:val="00937DF6"/>
    <w:rsid w:val="009426F9"/>
    <w:rsid w:val="00944DA7"/>
    <w:rsid w:val="009458A5"/>
    <w:rsid w:val="0094644C"/>
    <w:rsid w:val="00947009"/>
    <w:rsid w:val="00953ABD"/>
    <w:rsid w:val="00954F1E"/>
    <w:rsid w:val="00956AE4"/>
    <w:rsid w:val="009571BB"/>
    <w:rsid w:val="009639BE"/>
    <w:rsid w:val="00964D8D"/>
    <w:rsid w:val="009653F2"/>
    <w:rsid w:val="0096694E"/>
    <w:rsid w:val="0096707B"/>
    <w:rsid w:val="009725C8"/>
    <w:rsid w:val="00974536"/>
    <w:rsid w:val="00975398"/>
    <w:rsid w:val="00977162"/>
    <w:rsid w:val="009815C0"/>
    <w:rsid w:val="00981C1D"/>
    <w:rsid w:val="009831DF"/>
    <w:rsid w:val="00984F80"/>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3191"/>
    <w:rsid w:val="009E5C8D"/>
    <w:rsid w:val="009F19C1"/>
    <w:rsid w:val="009F1BA0"/>
    <w:rsid w:val="009F46FD"/>
    <w:rsid w:val="009F4EA3"/>
    <w:rsid w:val="009F701E"/>
    <w:rsid w:val="009F7BD4"/>
    <w:rsid w:val="009F7F68"/>
    <w:rsid w:val="00A03676"/>
    <w:rsid w:val="00A04E21"/>
    <w:rsid w:val="00A05AFC"/>
    <w:rsid w:val="00A05D14"/>
    <w:rsid w:val="00A10143"/>
    <w:rsid w:val="00A101C6"/>
    <w:rsid w:val="00A11298"/>
    <w:rsid w:val="00A11AC5"/>
    <w:rsid w:val="00A12652"/>
    <w:rsid w:val="00A13474"/>
    <w:rsid w:val="00A13953"/>
    <w:rsid w:val="00A13DCC"/>
    <w:rsid w:val="00A14043"/>
    <w:rsid w:val="00A14500"/>
    <w:rsid w:val="00A148A2"/>
    <w:rsid w:val="00A1562B"/>
    <w:rsid w:val="00A15EB0"/>
    <w:rsid w:val="00A16761"/>
    <w:rsid w:val="00A175CB"/>
    <w:rsid w:val="00A17BDF"/>
    <w:rsid w:val="00A17BFF"/>
    <w:rsid w:val="00A21396"/>
    <w:rsid w:val="00A21978"/>
    <w:rsid w:val="00A221A3"/>
    <w:rsid w:val="00A225B4"/>
    <w:rsid w:val="00A245C0"/>
    <w:rsid w:val="00A25652"/>
    <w:rsid w:val="00A30AF5"/>
    <w:rsid w:val="00A31151"/>
    <w:rsid w:val="00A316CF"/>
    <w:rsid w:val="00A35386"/>
    <w:rsid w:val="00A360AB"/>
    <w:rsid w:val="00A375D1"/>
    <w:rsid w:val="00A4041D"/>
    <w:rsid w:val="00A4456B"/>
    <w:rsid w:val="00A5439E"/>
    <w:rsid w:val="00A5641A"/>
    <w:rsid w:val="00A61357"/>
    <w:rsid w:val="00A6201A"/>
    <w:rsid w:val="00A622E0"/>
    <w:rsid w:val="00A62CBD"/>
    <w:rsid w:val="00A64D28"/>
    <w:rsid w:val="00A6543C"/>
    <w:rsid w:val="00A664AA"/>
    <w:rsid w:val="00A7063E"/>
    <w:rsid w:val="00A720AE"/>
    <w:rsid w:val="00A74544"/>
    <w:rsid w:val="00A74E75"/>
    <w:rsid w:val="00A75539"/>
    <w:rsid w:val="00A76A4A"/>
    <w:rsid w:val="00A776CD"/>
    <w:rsid w:val="00A77CB9"/>
    <w:rsid w:val="00A77E31"/>
    <w:rsid w:val="00A80BD8"/>
    <w:rsid w:val="00A824B4"/>
    <w:rsid w:val="00A82699"/>
    <w:rsid w:val="00A868CE"/>
    <w:rsid w:val="00A876B0"/>
    <w:rsid w:val="00A90423"/>
    <w:rsid w:val="00A90704"/>
    <w:rsid w:val="00A9297B"/>
    <w:rsid w:val="00A92AC2"/>
    <w:rsid w:val="00A9509D"/>
    <w:rsid w:val="00A966EB"/>
    <w:rsid w:val="00A97170"/>
    <w:rsid w:val="00AA1624"/>
    <w:rsid w:val="00AA1D29"/>
    <w:rsid w:val="00AA2F10"/>
    <w:rsid w:val="00AA37B2"/>
    <w:rsid w:val="00AA5307"/>
    <w:rsid w:val="00AA5428"/>
    <w:rsid w:val="00AB1902"/>
    <w:rsid w:val="00AB2382"/>
    <w:rsid w:val="00AB2FA1"/>
    <w:rsid w:val="00AB4CC5"/>
    <w:rsid w:val="00AB5AAE"/>
    <w:rsid w:val="00AC0DC2"/>
    <w:rsid w:val="00AC1249"/>
    <w:rsid w:val="00AC2104"/>
    <w:rsid w:val="00AD00DC"/>
    <w:rsid w:val="00AD0361"/>
    <w:rsid w:val="00AD0D7B"/>
    <w:rsid w:val="00AD0EB4"/>
    <w:rsid w:val="00AD3F7E"/>
    <w:rsid w:val="00AD6BBB"/>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04160"/>
    <w:rsid w:val="00B171AC"/>
    <w:rsid w:val="00B177AF"/>
    <w:rsid w:val="00B20162"/>
    <w:rsid w:val="00B201C3"/>
    <w:rsid w:val="00B20717"/>
    <w:rsid w:val="00B238E4"/>
    <w:rsid w:val="00B24384"/>
    <w:rsid w:val="00B2579D"/>
    <w:rsid w:val="00B25BB3"/>
    <w:rsid w:val="00B26BA9"/>
    <w:rsid w:val="00B276B6"/>
    <w:rsid w:val="00B303D4"/>
    <w:rsid w:val="00B335A2"/>
    <w:rsid w:val="00B3360F"/>
    <w:rsid w:val="00B33741"/>
    <w:rsid w:val="00B347E6"/>
    <w:rsid w:val="00B34B5A"/>
    <w:rsid w:val="00B34B88"/>
    <w:rsid w:val="00B35A71"/>
    <w:rsid w:val="00B378EA"/>
    <w:rsid w:val="00B41E20"/>
    <w:rsid w:val="00B42162"/>
    <w:rsid w:val="00B42356"/>
    <w:rsid w:val="00B44CE0"/>
    <w:rsid w:val="00B45D68"/>
    <w:rsid w:val="00B461DB"/>
    <w:rsid w:val="00B5045D"/>
    <w:rsid w:val="00B5054A"/>
    <w:rsid w:val="00B51017"/>
    <w:rsid w:val="00B513F0"/>
    <w:rsid w:val="00B51B53"/>
    <w:rsid w:val="00B52BFE"/>
    <w:rsid w:val="00B52CEC"/>
    <w:rsid w:val="00B555DA"/>
    <w:rsid w:val="00B565D8"/>
    <w:rsid w:val="00B63B83"/>
    <w:rsid w:val="00B6450A"/>
    <w:rsid w:val="00B64746"/>
    <w:rsid w:val="00B64FED"/>
    <w:rsid w:val="00B651B4"/>
    <w:rsid w:val="00B65549"/>
    <w:rsid w:val="00B6633C"/>
    <w:rsid w:val="00B671A6"/>
    <w:rsid w:val="00B70627"/>
    <w:rsid w:val="00B70FA4"/>
    <w:rsid w:val="00B713DA"/>
    <w:rsid w:val="00B721B8"/>
    <w:rsid w:val="00B732DD"/>
    <w:rsid w:val="00B76983"/>
    <w:rsid w:val="00B779E2"/>
    <w:rsid w:val="00B77DEB"/>
    <w:rsid w:val="00B83919"/>
    <w:rsid w:val="00B86A0D"/>
    <w:rsid w:val="00B87258"/>
    <w:rsid w:val="00B87CF4"/>
    <w:rsid w:val="00B92521"/>
    <w:rsid w:val="00B942ED"/>
    <w:rsid w:val="00B94432"/>
    <w:rsid w:val="00BA4DBA"/>
    <w:rsid w:val="00BA6383"/>
    <w:rsid w:val="00BA6F75"/>
    <w:rsid w:val="00BB298A"/>
    <w:rsid w:val="00BB366E"/>
    <w:rsid w:val="00BB4A61"/>
    <w:rsid w:val="00BC040C"/>
    <w:rsid w:val="00BC0A6F"/>
    <w:rsid w:val="00BC1C1A"/>
    <w:rsid w:val="00BC2707"/>
    <w:rsid w:val="00BC302E"/>
    <w:rsid w:val="00BC355D"/>
    <w:rsid w:val="00BC494C"/>
    <w:rsid w:val="00BC550A"/>
    <w:rsid w:val="00BC63E9"/>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BF72C2"/>
    <w:rsid w:val="00C01E03"/>
    <w:rsid w:val="00C05E16"/>
    <w:rsid w:val="00C06997"/>
    <w:rsid w:val="00C069C8"/>
    <w:rsid w:val="00C075DA"/>
    <w:rsid w:val="00C075E4"/>
    <w:rsid w:val="00C07B95"/>
    <w:rsid w:val="00C12073"/>
    <w:rsid w:val="00C12AAE"/>
    <w:rsid w:val="00C17D7E"/>
    <w:rsid w:val="00C20B93"/>
    <w:rsid w:val="00C23B2E"/>
    <w:rsid w:val="00C2541C"/>
    <w:rsid w:val="00C279B7"/>
    <w:rsid w:val="00C30CBA"/>
    <w:rsid w:val="00C32E74"/>
    <w:rsid w:val="00C333B8"/>
    <w:rsid w:val="00C34AE5"/>
    <w:rsid w:val="00C353BC"/>
    <w:rsid w:val="00C35AC9"/>
    <w:rsid w:val="00C35C31"/>
    <w:rsid w:val="00C36C7F"/>
    <w:rsid w:val="00C4210F"/>
    <w:rsid w:val="00C4216B"/>
    <w:rsid w:val="00C44024"/>
    <w:rsid w:val="00C50D5E"/>
    <w:rsid w:val="00C510F5"/>
    <w:rsid w:val="00C51212"/>
    <w:rsid w:val="00C51574"/>
    <w:rsid w:val="00C51D77"/>
    <w:rsid w:val="00C52300"/>
    <w:rsid w:val="00C5522A"/>
    <w:rsid w:val="00C55E32"/>
    <w:rsid w:val="00C5710A"/>
    <w:rsid w:val="00C602F0"/>
    <w:rsid w:val="00C620AA"/>
    <w:rsid w:val="00C66F9C"/>
    <w:rsid w:val="00C70824"/>
    <w:rsid w:val="00C74A83"/>
    <w:rsid w:val="00C74E07"/>
    <w:rsid w:val="00C77564"/>
    <w:rsid w:val="00C80359"/>
    <w:rsid w:val="00C904EC"/>
    <w:rsid w:val="00C9061A"/>
    <w:rsid w:val="00C91510"/>
    <w:rsid w:val="00C95D67"/>
    <w:rsid w:val="00C9617E"/>
    <w:rsid w:val="00C96692"/>
    <w:rsid w:val="00CA030E"/>
    <w:rsid w:val="00CA270D"/>
    <w:rsid w:val="00CA316B"/>
    <w:rsid w:val="00CA6472"/>
    <w:rsid w:val="00CA7CEF"/>
    <w:rsid w:val="00CB0D28"/>
    <w:rsid w:val="00CB2B77"/>
    <w:rsid w:val="00CB7A71"/>
    <w:rsid w:val="00CC1DBC"/>
    <w:rsid w:val="00CC1F15"/>
    <w:rsid w:val="00CC20FA"/>
    <w:rsid w:val="00CC4DB3"/>
    <w:rsid w:val="00CC502B"/>
    <w:rsid w:val="00CD2D88"/>
    <w:rsid w:val="00CD44AC"/>
    <w:rsid w:val="00CD602A"/>
    <w:rsid w:val="00CD700A"/>
    <w:rsid w:val="00CD7AD8"/>
    <w:rsid w:val="00CD7CC2"/>
    <w:rsid w:val="00CE0486"/>
    <w:rsid w:val="00CE15E6"/>
    <w:rsid w:val="00CE4BD3"/>
    <w:rsid w:val="00CE5C2C"/>
    <w:rsid w:val="00CF03F2"/>
    <w:rsid w:val="00CF1891"/>
    <w:rsid w:val="00CF63C2"/>
    <w:rsid w:val="00CF6492"/>
    <w:rsid w:val="00D016AA"/>
    <w:rsid w:val="00D0314C"/>
    <w:rsid w:val="00D055E8"/>
    <w:rsid w:val="00D058D4"/>
    <w:rsid w:val="00D06765"/>
    <w:rsid w:val="00D10702"/>
    <w:rsid w:val="00D11744"/>
    <w:rsid w:val="00D12C13"/>
    <w:rsid w:val="00D13D08"/>
    <w:rsid w:val="00D1642B"/>
    <w:rsid w:val="00D17A4C"/>
    <w:rsid w:val="00D17A94"/>
    <w:rsid w:val="00D21C88"/>
    <w:rsid w:val="00D227AA"/>
    <w:rsid w:val="00D23D6F"/>
    <w:rsid w:val="00D24B86"/>
    <w:rsid w:val="00D26A5E"/>
    <w:rsid w:val="00D313E2"/>
    <w:rsid w:val="00D3504F"/>
    <w:rsid w:val="00D35EFC"/>
    <w:rsid w:val="00D3676A"/>
    <w:rsid w:val="00D433E7"/>
    <w:rsid w:val="00D50368"/>
    <w:rsid w:val="00D558B7"/>
    <w:rsid w:val="00D56C2B"/>
    <w:rsid w:val="00D61C6D"/>
    <w:rsid w:val="00D635BE"/>
    <w:rsid w:val="00D647E6"/>
    <w:rsid w:val="00D65B42"/>
    <w:rsid w:val="00D6625E"/>
    <w:rsid w:val="00D67563"/>
    <w:rsid w:val="00D727F3"/>
    <w:rsid w:val="00D73D97"/>
    <w:rsid w:val="00D74026"/>
    <w:rsid w:val="00D74563"/>
    <w:rsid w:val="00D74EDB"/>
    <w:rsid w:val="00D77D25"/>
    <w:rsid w:val="00D811BB"/>
    <w:rsid w:val="00D8316F"/>
    <w:rsid w:val="00D834F3"/>
    <w:rsid w:val="00D8749D"/>
    <w:rsid w:val="00D90787"/>
    <w:rsid w:val="00D90FC9"/>
    <w:rsid w:val="00D921B4"/>
    <w:rsid w:val="00D922DA"/>
    <w:rsid w:val="00D925AA"/>
    <w:rsid w:val="00D94F09"/>
    <w:rsid w:val="00D95B11"/>
    <w:rsid w:val="00D96697"/>
    <w:rsid w:val="00DA058B"/>
    <w:rsid w:val="00DA1213"/>
    <w:rsid w:val="00DA1635"/>
    <w:rsid w:val="00DA2E50"/>
    <w:rsid w:val="00DB2FCC"/>
    <w:rsid w:val="00DB3860"/>
    <w:rsid w:val="00DB3E5F"/>
    <w:rsid w:val="00DB3EB5"/>
    <w:rsid w:val="00DB3FD7"/>
    <w:rsid w:val="00DB4BFE"/>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16C6"/>
    <w:rsid w:val="00DE42C0"/>
    <w:rsid w:val="00DE4564"/>
    <w:rsid w:val="00DE61EF"/>
    <w:rsid w:val="00DE7C34"/>
    <w:rsid w:val="00DF0F3B"/>
    <w:rsid w:val="00DF10F6"/>
    <w:rsid w:val="00DF1341"/>
    <w:rsid w:val="00DF2FBC"/>
    <w:rsid w:val="00DF5924"/>
    <w:rsid w:val="00DF7DA8"/>
    <w:rsid w:val="00E03265"/>
    <w:rsid w:val="00E0344E"/>
    <w:rsid w:val="00E077BB"/>
    <w:rsid w:val="00E107F2"/>
    <w:rsid w:val="00E13834"/>
    <w:rsid w:val="00E2212F"/>
    <w:rsid w:val="00E22E9F"/>
    <w:rsid w:val="00E235DD"/>
    <w:rsid w:val="00E2473F"/>
    <w:rsid w:val="00E24D3A"/>
    <w:rsid w:val="00E27824"/>
    <w:rsid w:val="00E30F8D"/>
    <w:rsid w:val="00E32CC8"/>
    <w:rsid w:val="00E32FAC"/>
    <w:rsid w:val="00E33FA9"/>
    <w:rsid w:val="00E33FEF"/>
    <w:rsid w:val="00E358DD"/>
    <w:rsid w:val="00E366B8"/>
    <w:rsid w:val="00E41637"/>
    <w:rsid w:val="00E4200F"/>
    <w:rsid w:val="00E426E1"/>
    <w:rsid w:val="00E44FFA"/>
    <w:rsid w:val="00E466C4"/>
    <w:rsid w:val="00E471E6"/>
    <w:rsid w:val="00E51912"/>
    <w:rsid w:val="00E53F9A"/>
    <w:rsid w:val="00E545D3"/>
    <w:rsid w:val="00E55810"/>
    <w:rsid w:val="00E604D8"/>
    <w:rsid w:val="00E6203D"/>
    <w:rsid w:val="00E63A25"/>
    <w:rsid w:val="00E7006F"/>
    <w:rsid w:val="00E712EC"/>
    <w:rsid w:val="00E71B62"/>
    <w:rsid w:val="00E73ECF"/>
    <w:rsid w:val="00E748AF"/>
    <w:rsid w:val="00E74B5E"/>
    <w:rsid w:val="00E82717"/>
    <w:rsid w:val="00E86F4A"/>
    <w:rsid w:val="00E87059"/>
    <w:rsid w:val="00E901BA"/>
    <w:rsid w:val="00E90FE8"/>
    <w:rsid w:val="00E91BD1"/>
    <w:rsid w:val="00E91F32"/>
    <w:rsid w:val="00E930E3"/>
    <w:rsid w:val="00E93A4D"/>
    <w:rsid w:val="00E94A2C"/>
    <w:rsid w:val="00E97D0C"/>
    <w:rsid w:val="00EA1FAB"/>
    <w:rsid w:val="00EA36D6"/>
    <w:rsid w:val="00EA4479"/>
    <w:rsid w:val="00EA7A86"/>
    <w:rsid w:val="00EB039E"/>
    <w:rsid w:val="00EB0523"/>
    <w:rsid w:val="00EB086D"/>
    <w:rsid w:val="00EB09B9"/>
    <w:rsid w:val="00EB0C70"/>
    <w:rsid w:val="00EB0E82"/>
    <w:rsid w:val="00EB3362"/>
    <w:rsid w:val="00EB4255"/>
    <w:rsid w:val="00EB594B"/>
    <w:rsid w:val="00EB7316"/>
    <w:rsid w:val="00EC039F"/>
    <w:rsid w:val="00EC3757"/>
    <w:rsid w:val="00EC3C7A"/>
    <w:rsid w:val="00EC3F5F"/>
    <w:rsid w:val="00EC60EA"/>
    <w:rsid w:val="00EC66E8"/>
    <w:rsid w:val="00EC74C7"/>
    <w:rsid w:val="00ED5D2F"/>
    <w:rsid w:val="00ED7791"/>
    <w:rsid w:val="00ED7AFF"/>
    <w:rsid w:val="00EE1334"/>
    <w:rsid w:val="00EE178D"/>
    <w:rsid w:val="00EE2058"/>
    <w:rsid w:val="00EE7519"/>
    <w:rsid w:val="00EF171B"/>
    <w:rsid w:val="00EF205D"/>
    <w:rsid w:val="00EF21AE"/>
    <w:rsid w:val="00EF21C4"/>
    <w:rsid w:val="00EF28E0"/>
    <w:rsid w:val="00EF30FA"/>
    <w:rsid w:val="00EF3BA5"/>
    <w:rsid w:val="00EF3D9A"/>
    <w:rsid w:val="00EF3DB4"/>
    <w:rsid w:val="00EF429B"/>
    <w:rsid w:val="00EF45E2"/>
    <w:rsid w:val="00EF615A"/>
    <w:rsid w:val="00EF67F4"/>
    <w:rsid w:val="00F00DEE"/>
    <w:rsid w:val="00F0200B"/>
    <w:rsid w:val="00F02948"/>
    <w:rsid w:val="00F144DA"/>
    <w:rsid w:val="00F14CC4"/>
    <w:rsid w:val="00F15692"/>
    <w:rsid w:val="00F1606A"/>
    <w:rsid w:val="00F20FF3"/>
    <w:rsid w:val="00F2117C"/>
    <w:rsid w:val="00F22076"/>
    <w:rsid w:val="00F2425F"/>
    <w:rsid w:val="00F247F6"/>
    <w:rsid w:val="00F26818"/>
    <w:rsid w:val="00F30FD1"/>
    <w:rsid w:val="00F312C3"/>
    <w:rsid w:val="00F31EF7"/>
    <w:rsid w:val="00F32692"/>
    <w:rsid w:val="00F3566F"/>
    <w:rsid w:val="00F37139"/>
    <w:rsid w:val="00F414BB"/>
    <w:rsid w:val="00F41EE7"/>
    <w:rsid w:val="00F42ACD"/>
    <w:rsid w:val="00F45405"/>
    <w:rsid w:val="00F45ECC"/>
    <w:rsid w:val="00F474B5"/>
    <w:rsid w:val="00F527E5"/>
    <w:rsid w:val="00F57B2A"/>
    <w:rsid w:val="00F600CD"/>
    <w:rsid w:val="00F601C7"/>
    <w:rsid w:val="00F63061"/>
    <w:rsid w:val="00F63F50"/>
    <w:rsid w:val="00F73E2B"/>
    <w:rsid w:val="00F7772F"/>
    <w:rsid w:val="00F804C4"/>
    <w:rsid w:val="00F81945"/>
    <w:rsid w:val="00F8280F"/>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3C9C"/>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EC6EEB"/>
  <w15:docId w15:val="{D27E2A8F-EA8A-4517-8C1D-B9FEA052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halflinesleftjustified2018">
    <w:name w:val="DoE half lines left justified 2018"/>
    <w:basedOn w:val="Normal"/>
    <w:qFormat/>
    <w:rsid w:val="00BC63E9"/>
    <w:pPr>
      <w:tabs>
        <w:tab w:val="left" w:leader="underscore" w:pos="4820"/>
      </w:tabs>
      <w:spacing w:before="0" w:line="480" w:lineRule="atLeast"/>
      <w:ind w:left="-40"/>
    </w:pPr>
    <w:rPr>
      <w:szCs w:val="24"/>
    </w:rPr>
  </w:style>
  <w:style w:type="paragraph" w:customStyle="1" w:styleId="DoETOCheading2018">
    <w:name w:val="DoE TOC heading 2018"/>
    <w:basedOn w:val="Normal"/>
    <w:next w:val="Normal"/>
    <w:qFormat/>
    <w:rsid w:val="00A17BFF"/>
    <w:pPr>
      <w:keepNext/>
      <w:tabs>
        <w:tab w:val="left" w:pos="567"/>
        <w:tab w:val="left" w:pos="1134"/>
        <w:tab w:val="left" w:pos="1701"/>
        <w:tab w:val="left" w:pos="2268"/>
        <w:tab w:val="left" w:pos="2835"/>
        <w:tab w:val="left" w:pos="3402"/>
      </w:tabs>
      <w:spacing w:before="400" w:after="240" w:line="240" w:lineRule="auto"/>
    </w:pPr>
    <w:rPr>
      <w:rFonts w:ascii="Helvetica" w:hAnsi="Helvetica"/>
      <w:sz w:val="48"/>
      <w:szCs w:val="36"/>
      <w:lang w:eastAsia="en-US"/>
    </w:rPr>
  </w:style>
  <w:style w:type="character" w:styleId="Hyperlink">
    <w:name w:val="Hyperlink"/>
    <w:basedOn w:val="DefaultParagraphFont"/>
    <w:uiPriority w:val="99"/>
    <w:unhideWhenUsed/>
    <w:rsid w:val="00132CBC"/>
    <w:rPr>
      <w:color w:val="0000FF" w:themeColor="hyperlink"/>
      <w:u w:val="single"/>
    </w:rPr>
  </w:style>
  <w:style w:type="paragraph" w:customStyle="1" w:styleId="DoETOC1landscape2018">
    <w:name w:val="DoE TOC 1 landscape 2018"/>
    <w:basedOn w:val="Normal"/>
    <w:qFormat/>
    <w:rsid w:val="00BC63E9"/>
    <w:pPr>
      <w:tabs>
        <w:tab w:val="left" w:pos="851"/>
        <w:tab w:val="right" w:leader="dot" w:pos="15706"/>
      </w:tabs>
      <w:spacing w:before="80" w:after="100"/>
    </w:pPr>
    <w:rPr>
      <w:noProof/>
      <w:szCs w:val="20"/>
    </w:rPr>
  </w:style>
  <w:style w:type="paragraph" w:customStyle="1" w:styleId="DoETOC2landscape2018">
    <w:name w:val="DoE TOC 2 landscape 2018"/>
    <w:basedOn w:val="Normal"/>
    <w:qFormat/>
    <w:rsid w:val="00BC63E9"/>
    <w:pPr>
      <w:tabs>
        <w:tab w:val="right" w:leader="dot" w:pos="15706"/>
      </w:tabs>
      <w:spacing w:before="40" w:after="100"/>
      <w:ind w:left="240"/>
    </w:pPr>
    <w:rPr>
      <w:rFonts w:ascii="Helvetica" w:hAnsi="Helvetica"/>
      <w:noProof/>
      <w:sz w:val="20"/>
      <w:szCs w:val="20"/>
    </w:rPr>
  </w:style>
  <w:style w:type="paragraph" w:customStyle="1" w:styleId="DoEfooterlandscape2018">
    <w:name w:val="DoE footer landscape 2018"/>
    <w:basedOn w:val="Normal"/>
    <w:qFormat/>
    <w:rsid w:val="00947009"/>
    <w:pPr>
      <w:pBdr>
        <w:top w:val="single" w:sz="4" w:space="6" w:color="auto"/>
      </w:pBdr>
      <w:tabs>
        <w:tab w:val="left" w:pos="7938"/>
        <w:tab w:val="right" w:pos="15706"/>
      </w:tabs>
      <w:spacing w:before="480"/>
      <w:ind w:right="-7" w:hanging="1"/>
    </w:pPr>
    <w:rPr>
      <w:rFonts w:ascii="Helvetica" w:hAnsi="Helvetica"/>
      <w:sz w:val="18"/>
      <w:szCs w:val="18"/>
    </w:rPr>
  </w:style>
  <w:style w:type="paragraph" w:customStyle="1" w:styleId="DoElineslandscape2018">
    <w:name w:val="DoE lines landscape 2018"/>
    <w:basedOn w:val="Normal"/>
    <w:qFormat/>
    <w:rsid w:val="00BC63E9"/>
    <w:pPr>
      <w:tabs>
        <w:tab w:val="right" w:leader="underscore" w:pos="15706"/>
      </w:tabs>
      <w:spacing w:before="0" w:line="480" w:lineRule="atLeast"/>
      <w:ind w:left="-40" w:right="40"/>
    </w:pPr>
    <w:rPr>
      <w:szCs w:val="24"/>
    </w:rPr>
  </w:style>
  <w:style w:type="paragraph" w:customStyle="1" w:styleId="DoEdateline2018">
    <w:name w:val="DoE date line 2018"/>
    <w:basedOn w:val="Normal"/>
    <w:qFormat/>
    <w:rsid w:val="00BF72C2"/>
    <w:pPr>
      <w:tabs>
        <w:tab w:val="left" w:leader="underscore" w:pos="2552"/>
      </w:tabs>
      <w:spacing w:before="0" w:line="720" w:lineRule="atLeast"/>
      <w:ind w:left="-40"/>
    </w:pPr>
    <w:rPr>
      <w:szCs w:val="24"/>
    </w:rPr>
  </w:style>
  <w:style w:type="paragraph" w:customStyle="1" w:styleId="DoEsignatureline2018">
    <w:name w:val="DoE signature line 2018"/>
    <w:basedOn w:val="Normal"/>
    <w:next w:val="DoEbodytext2018"/>
    <w:qFormat/>
    <w:rsid w:val="00BA4DBA"/>
    <w:pPr>
      <w:tabs>
        <w:tab w:val="left" w:leader="underscore" w:pos="6521"/>
      </w:tabs>
      <w:spacing w:before="0" w:line="720" w:lineRule="atLeast"/>
    </w:pPr>
    <w:rPr>
      <w:szCs w:val="24"/>
    </w:rPr>
  </w:style>
  <w:style w:type="paragraph" w:customStyle="1" w:styleId="DoEbodytext2018">
    <w:name w:val="DoE body text 2018"/>
    <w:basedOn w:val="Normal"/>
    <w:qFormat/>
    <w:rsid w:val="00BA4DB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BA4DBA"/>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Normal"/>
    <w:qFormat/>
    <w:locked/>
    <w:rsid w:val="00BA4DBA"/>
    <w:pPr>
      <w:keepNext/>
      <w:spacing w:before="240" w:after="80"/>
    </w:pPr>
    <w:rPr>
      <w:sz w:val="22"/>
    </w:rPr>
  </w:style>
  <w:style w:type="paragraph" w:customStyle="1" w:styleId="DoEcaptionforquoteorextract2018">
    <w:name w:val="DoE caption for quote or extract 2018"/>
    <w:basedOn w:val="DoEcaptiongraphics2018"/>
    <w:next w:val="Normal"/>
    <w:qFormat/>
    <w:rsid w:val="00BA4DBA"/>
  </w:style>
  <w:style w:type="paragraph" w:customStyle="1" w:styleId="DoEdate2018">
    <w:name w:val="DoE date 2018"/>
    <w:basedOn w:val="Normal"/>
    <w:next w:val="DoEbodytext2018"/>
    <w:qFormat/>
    <w:rsid w:val="00BA4DBA"/>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BA4DBA"/>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handbooktitle2018">
    <w:name w:val="DoE handbook title 2018"/>
    <w:basedOn w:val="DoEheading12018"/>
    <w:next w:val="DoEbodytext2018"/>
    <w:qFormat/>
    <w:rsid w:val="00BA4DBA"/>
    <w:pPr>
      <w:tabs>
        <w:tab w:val="left" w:pos="3969"/>
        <w:tab w:val="left" w:pos="4536"/>
        <w:tab w:val="left" w:pos="5103"/>
      </w:tabs>
      <w:outlineLvl w:val="9"/>
    </w:pPr>
  </w:style>
  <w:style w:type="paragraph" w:customStyle="1" w:styleId="DoEunformattedspace2018">
    <w:name w:val="DoE unformatted space 2018"/>
    <w:basedOn w:val="Normal"/>
    <w:qFormat/>
    <w:locked/>
    <w:rsid w:val="00BA4DBA"/>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BA4DBA"/>
    <w:pPr>
      <w:keepNext/>
    </w:pPr>
  </w:style>
  <w:style w:type="paragraph" w:customStyle="1" w:styleId="DoEheading22018">
    <w:name w:val="DoE heading 2 2018"/>
    <w:basedOn w:val="DoEheading12018"/>
    <w:next w:val="DoEbodytext2018"/>
    <w:qFormat/>
    <w:locked/>
    <w:rsid w:val="00BA4DBA"/>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BA4DBA"/>
    <w:pPr>
      <w:spacing w:before="360"/>
      <w:outlineLvl w:val="2"/>
    </w:pPr>
    <w:rPr>
      <w:sz w:val="40"/>
      <w:szCs w:val="40"/>
    </w:rPr>
  </w:style>
  <w:style w:type="paragraph" w:customStyle="1" w:styleId="DoEheading42018">
    <w:name w:val="DoE heading 4 2018"/>
    <w:basedOn w:val="DoEheading32018"/>
    <w:next w:val="DoEbodytext2018"/>
    <w:qFormat/>
    <w:locked/>
    <w:rsid w:val="00BA4DBA"/>
    <w:pPr>
      <w:spacing w:before="320"/>
      <w:outlineLvl w:val="3"/>
    </w:pPr>
    <w:rPr>
      <w:sz w:val="32"/>
      <w:szCs w:val="32"/>
    </w:rPr>
  </w:style>
  <w:style w:type="paragraph" w:customStyle="1" w:styleId="DoEheading52018">
    <w:name w:val="DoE heading 5 2018"/>
    <w:basedOn w:val="DoEheading42018"/>
    <w:next w:val="DoEbodytext2018"/>
    <w:qFormat/>
    <w:locked/>
    <w:rsid w:val="00BA4DBA"/>
    <w:pPr>
      <w:spacing w:before="280"/>
      <w:outlineLvl w:val="4"/>
    </w:pPr>
    <w:rPr>
      <w:sz w:val="28"/>
      <w:szCs w:val="24"/>
    </w:rPr>
  </w:style>
  <w:style w:type="paragraph" w:customStyle="1" w:styleId="DoElines2018">
    <w:name w:val="DoE lines 2018"/>
    <w:basedOn w:val="Normal"/>
    <w:qFormat/>
    <w:rsid w:val="00BA4DBA"/>
    <w:pPr>
      <w:tabs>
        <w:tab w:val="right" w:leader="underscore" w:pos="10773"/>
      </w:tabs>
      <w:spacing w:before="0" w:line="480" w:lineRule="atLeast"/>
      <w:ind w:left="-40" w:right="40"/>
    </w:pPr>
    <w:rPr>
      <w:szCs w:val="24"/>
    </w:rPr>
  </w:style>
  <w:style w:type="paragraph" w:customStyle="1" w:styleId="DoElist1bullet2018">
    <w:name w:val="DoE list 1 bullet 2018"/>
    <w:basedOn w:val="Normal"/>
    <w:qFormat/>
    <w:locked/>
    <w:rsid w:val="00BA4DBA"/>
    <w:pPr>
      <w:numPr>
        <w:numId w:val="9"/>
      </w:numPr>
      <w:spacing w:before="80" w:line="280" w:lineRule="atLeast"/>
    </w:pPr>
    <w:rPr>
      <w:szCs w:val="24"/>
    </w:rPr>
  </w:style>
  <w:style w:type="paragraph" w:customStyle="1" w:styleId="DoElist1numbered2018">
    <w:name w:val="DoE list 1 numbered 2018"/>
    <w:basedOn w:val="Normal"/>
    <w:qFormat/>
    <w:locked/>
    <w:rsid w:val="00BA4DBA"/>
    <w:pPr>
      <w:numPr>
        <w:numId w:val="8"/>
      </w:numPr>
      <w:spacing w:before="80" w:line="280" w:lineRule="atLeast"/>
    </w:pPr>
    <w:rPr>
      <w:szCs w:val="24"/>
    </w:rPr>
  </w:style>
  <w:style w:type="paragraph" w:customStyle="1" w:styleId="DoElist2bullet2018">
    <w:name w:val="DoE list 2 bullet 2018"/>
    <w:basedOn w:val="Normal"/>
    <w:link w:val="DoElist2bullet2018Char"/>
    <w:qFormat/>
    <w:locked/>
    <w:rsid w:val="00BA4DBA"/>
    <w:pPr>
      <w:numPr>
        <w:ilvl w:val="1"/>
        <w:numId w:val="9"/>
      </w:numPr>
      <w:spacing w:before="80" w:line="280" w:lineRule="atLeast"/>
    </w:pPr>
    <w:rPr>
      <w:szCs w:val="24"/>
    </w:rPr>
  </w:style>
  <w:style w:type="character" w:customStyle="1" w:styleId="DoElist2bullet2018Char">
    <w:name w:val="DoE list 2 bullet 2018 Char"/>
    <w:basedOn w:val="DefaultParagraphFont"/>
    <w:link w:val="DoElist2bullet2018"/>
    <w:rsid w:val="00BA4DBA"/>
    <w:rPr>
      <w:rFonts w:ascii="Arial" w:hAnsi="Arial"/>
      <w:lang w:eastAsia="zh-CN"/>
    </w:rPr>
  </w:style>
  <w:style w:type="paragraph" w:customStyle="1" w:styleId="DoElist2numbered2018">
    <w:name w:val="DoE list 2 numbered 2018"/>
    <w:basedOn w:val="Normal"/>
    <w:link w:val="DoElist2numbered2018Char"/>
    <w:qFormat/>
    <w:locked/>
    <w:rsid w:val="00147F57"/>
    <w:pPr>
      <w:spacing w:before="80" w:line="280" w:lineRule="atLeast"/>
    </w:pPr>
    <w:rPr>
      <w:szCs w:val="24"/>
    </w:rPr>
  </w:style>
  <w:style w:type="character" w:customStyle="1" w:styleId="DoElist2numbered2018Char">
    <w:name w:val="DoE list 2 numbered 2018 Char"/>
    <w:basedOn w:val="DefaultParagraphFont"/>
    <w:link w:val="DoElist2numbered2018"/>
    <w:rsid w:val="00BA4DBA"/>
    <w:rPr>
      <w:rFonts w:ascii="Arial" w:hAnsi="Arial"/>
      <w:lang w:eastAsia="zh-CN"/>
    </w:rPr>
  </w:style>
  <w:style w:type="paragraph" w:customStyle="1" w:styleId="DoEquoteorextract2018">
    <w:name w:val="DoE quote or extract 2018"/>
    <w:basedOn w:val="Normal"/>
    <w:next w:val="DoEreference2018"/>
    <w:qFormat/>
    <w:locked/>
    <w:rsid w:val="00BA4DBA"/>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BA4DBA"/>
    <w:rPr>
      <w:i/>
      <w:noProof w:val="0"/>
      <w:lang w:val="en-AU"/>
    </w:rPr>
  </w:style>
  <w:style w:type="character" w:customStyle="1" w:styleId="DoEstrongemphasis2018">
    <w:name w:val="DoE strong emphasis 2018"/>
    <w:basedOn w:val="DefaultParagraphFont"/>
    <w:uiPriority w:val="1"/>
    <w:qFormat/>
    <w:rsid w:val="00BA4DBA"/>
    <w:rPr>
      <w:b/>
      <w:noProof w:val="0"/>
      <w:lang w:val="en-AU"/>
    </w:rPr>
  </w:style>
  <w:style w:type="paragraph" w:customStyle="1" w:styleId="DoEtableheading2018">
    <w:name w:val="DoE table heading 2018"/>
    <w:basedOn w:val="Normal"/>
    <w:next w:val="Normal"/>
    <w:qFormat/>
    <w:locked/>
    <w:rsid w:val="00BA4DBA"/>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text2018">
    <w:name w:val="DoE table text 2018"/>
    <w:basedOn w:val="Normal"/>
    <w:qFormat/>
    <w:locked/>
    <w:rsid w:val="00BA4DB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BA4DBA"/>
    <w:pPr>
      <w:numPr>
        <w:numId w:val="13"/>
      </w:numPr>
      <w:tabs>
        <w:tab w:val="clear" w:pos="567"/>
        <w:tab w:val="clear" w:pos="1134"/>
        <w:tab w:val="clear" w:pos="1701"/>
        <w:tab w:val="clear" w:pos="2268"/>
        <w:tab w:val="clear" w:pos="2835"/>
        <w:tab w:val="clear" w:pos="3402"/>
      </w:tabs>
      <w:spacing w:after="40" w:line="240" w:lineRule="atLeast"/>
    </w:pPr>
  </w:style>
  <w:style w:type="paragraph" w:customStyle="1" w:styleId="DoEtablelist1numbered2018">
    <w:name w:val="DoE table list 1 numbered 2018"/>
    <w:basedOn w:val="DoEtabletext2018"/>
    <w:qFormat/>
    <w:rsid w:val="00BA4DBA"/>
    <w:pPr>
      <w:numPr>
        <w:numId w:val="12"/>
      </w:numPr>
      <w:tabs>
        <w:tab w:val="clear" w:pos="567"/>
        <w:tab w:val="clear" w:pos="1134"/>
        <w:tab w:val="clear" w:pos="1701"/>
        <w:tab w:val="clear" w:pos="2268"/>
        <w:tab w:val="clear" w:pos="2835"/>
        <w:tab w:val="clear" w:pos="3402"/>
      </w:tabs>
      <w:spacing w:after="40" w:line="240" w:lineRule="atLeast"/>
    </w:pPr>
  </w:style>
  <w:style w:type="paragraph" w:customStyle="1" w:styleId="DoEtablelist2bullet2018">
    <w:name w:val="DoE table list 2 bullet 2018"/>
    <w:basedOn w:val="DoEtablelist1bullet2018"/>
    <w:qFormat/>
    <w:rsid w:val="00BA4DBA"/>
    <w:pPr>
      <w:numPr>
        <w:ilvl w:val="1"/>
      </w:numPr>
    </w:pPr>
  </w:style>
  <w:style w:type="paragraph" w:customStyle="1" w:styleId="DoEtablelist2numbered2018">
    <w:name w:val="DoE table list 2 numbered 2018"/>
    <w:basedOn w:val="DoEtablelist1numbered2018"/>
    <w:qFormat/>
    <w:rsid w:val="00147F57"/>
    <w:pPr>
      <w:numPr>
        <w:ilvl w:val="1"/>
        <w:numId w:val="14"/>
      </w:numPr>
    </w:pPr>
  </w:style>
  <w:style w:type="table" w:styleId="TableGrid">
    <w:name w:val="Table Grid"/>
    <w:basedOn w:val="TableNormal"/>
    <w:uiPriority w:val="59"/>
    <w:rsid w:val="00821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3F50"/>
    <w:rPr>
      <w:sz w:val="16"/>
      <w:szCs w:val="16"/>
    </w:rPr>
  </w:style>
  <w:style w:type="paragraph" w:styleId="CommentText">
    <w:name w:val="annotation text"/>
    <w:basedOn w:val="Normal"/>
    <w:link w:val="CommentTextChar"/>
    <w:uiPriority w:val="99"/>
    <w:semiHidden/>
    <w:unhideWhenUsed/>
    <w:rsid w:val="00F63F50"/>
    <w:pPr>
      <w:spacing w:line="240" w:lineRule="auto"/>
    </w:pPr>
    <w:rPr>
      <w:sz w:val="20"/>
      <w:szCs w:val="20"/>
    </w:rPr>
  </w:style>
  <w:style w:type="character" w:customStyle="1" w:styleId="CommentTextChar">
    <w:name w:val="Comment Text Char"/>
    <w:basedOn w:val="DefaultParagraphFont"/>
    <w:link w:val="CommentText"/>
    <w:uiPriority w:val="99"/>
    <w:semiHidden/>
    <w:rsid w:val="00F63F50"/>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F63F50"/>
    <w:rPr>
      <w:b/>
      <w:bCs/>
    </w:rPr>
  </w:style>
  <w:style w:type="character" w:customStyle="1" w:styleId="CommentSubjectChar">
    <w:name w:val="Comment Subject Char"/>
    <w:basedOn w:val="CommentTextChar"/>
    <w:link w:val="CommentSubject"/>
    <w:uiPriority w:val="99"/>
    <w:semiHidden/>
    <w:rsid w:val="00F63F50"/>
    <w:rPr>
      <w:rFonts w:ascii="Arial" w:hAnsi="Arial"/>
      <w:b/>
      <w:bCs/>
      <w:sz w:val="20"/>
      <w:szCs w:val="20"/>
      <w:lang w:eastAsia="zh-CN"/>
    </w:rPr>
  </w:style>
  <w:style w:type="paragraph" w:styleId="BalloonText">
    <w:name w:val="Balloon Text"/>
    <w:basedOn w:val="Normal"/>
    <w:link w:val="BalloonTextChar"/>
    <w:uiPriority w:val="99"/>
    <w:semiHidden/>
    <w:unhideWhenUsed/>
    <w:rsid w:val="00F63F5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F50"/>
    <w:rPr>
      <w:rFonts w:ascii="Segoe UI" w:hAnsi="Segoe UI" w:cs="Segoe UI"/>
      <w:sz w:val="18"/>
      <w:szCs w:val="18"/>
      <w:lang w:eastAsia="zh-CN"/>
    </w:rPr>
  </w:style>
  <w:style w:type="paragraph" w:styleId="Header">
    <w:name w:val="header"/>
    <w:basedOn w:val="Normal"/>
    <w:link w:val="HeaderChar"/>
    <w:uiPriority w:val="99"/>
    <w:unhideWhenUsed/>
    <w:rsid w:val="000C41D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C41DE"/>
    <w:rPr>
      <w:rFonts w:ascii="Arial" w:hAnsi="Arial"/>
      <w:szCs w:val="22"/>
      <w:lang w:eastAsia="zh-CN"/>
    </w:rPr>
  </w:style>
  <w:style w:type="paragraph" w:styleId="Footer">
    <w:name w:val="footer"/>
    <w:basedOn w:val="Normal"/>
    <w:link w:val="FooterChar"/>
    <w:uiPriority w:val="99"/>
    <w:unhideWhenUsed/>
    <w:rsid w:val="000C41D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C41D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4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educationstandards.nsw.edu.au/wps/portal/nesa/k-10/learning-areas/pdhpe/pdhpe-7-10"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shiguro\OneDrive%20-%20NSW%20Department%20of%20Education\DOE-program-template-201808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5376-870D-8441-B9A8-7E17E713E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C:\Users\mishiguro\OneDrive - NSW Department of Education\DOE-program-template-20180802.dotx</Template>
  <TotalTime>24</TotalTime>
  <Pages>5</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3944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8 invasion game - solving a tactical probelm (invasion game)</dc:title>
  <dc:subject/>
  <dc:creator>Michiko Ishiguro</dc:creator>
  <cp:keywords/>
  <dc:description/>
  <cp:lastModifiedBy>PDHPE CURRICULUM</cp:lastModifiedBy>
  <cp:revision>8</cp:revision>
  <cp:lastPrinted>2017-12-18T23:04:00Z</cp:lastPrinted>
  <dcterms:created xsi:type="dcterms:W3CDTF">2018-12-11T23:37:00Z</dcterms:created>
  <dcterms:modified xsi:type="dcterms:W3CDTF">2019-02-05T02:06:00Z</dcterms:modified>
  <cp:category/>
</cp:coreProperties>
</file>